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DC2" w:rsidRPr="005708F7" w:rsidRDefault="00BF7DC2" w:rsidP="003549B0">
      <w:pPr>
        <w:shd w:val="clear" w:color="auto" w:fill="FFFFFF"/>
        <w:spacing w:after="48" w:line="384" w:lineRule="auto"/>
        <w:jc w:val="both"/>
        <w:rPr>
          <w:rFonts w:ascii="Times New Roman" w:eastAsia="Times New Roman" w:hAnsi="Times New Roman" w:cs="Times New Roman"/>
          <w:color w:val="404040"/>
          <w:sz w:val="20"/>
          <w:szCs w:val="20"/>
          <w:lang w:eastAsia="it-IT"/>
        </w:rPr>
      </w:pPr>
      <w:r w:rsidRPr="005708F7">
        <w:rPr>
          <w:rFonts w:ascii="Times New Roman" w:eastAsia="Times New Roman" w:hAnsi="Times New Roman" w:cs="Times New Roman"/>
          <w:color w:val="404040"/>
          <w:sz w:val="20"/>
          <w:szCs w:val="20"/>
          <w:lang w:eastAsia="it-IT"/>
        </w:rPr>
        <w:t>La Camera di Commercio di Caserta (deliberazione di Giunta camerale n. 76 del 25/07/2019) aderisce al premio “Storie di alternanza” giunto alla sua III Edizione.</w:t>
      </w:r>
    </w:p>
    <w:p w:rsidR="00BF7DC2" w:rsidRPr="005708F7" w:rsidRDefault="00BF7DC2" w:rsidP="003549B0">
      <w:pPr>
        <w:shd w:val="clear" w:color="auto" w:fill="FFFFFF"/>
        <w:spacing w:before="48" w:after="48" w:line="384" w:lineRule="auto"/>
        <w:jc w:val="both"/>
        <w:rPr>
          <w:rFonts w:ascii="Times New Roman" w:eastAsia="Times New Roman" w:hAnsi="Times New Roman" w:cs="Times New Roman"/>
          <w:color w:val="404040"/>
          <w:sz w:val="20"/>
          <w:szCs w:val="20"/>
          <w:lang w:eastAsia="it-IT"/>
        </w:rPr>
      </w:pPr>
      <w:r w:rsidRPr="005708F7">
        <w:rPr>
          <w:rFonts w:ascii="Times New Roman" w:eastAsia="Times New Roman" w:hAnsi="Times New Roman" w:cs="Times New Roman"/>
          <w:color w:val="404040"/>
          <w:sz w:val="20"/>
          <w:szCs w:val="20"/>
          <w:lang w:eastAsia="it-IT"/>
        </w:rPr>
        <w:t>L'iniziativa è realizzata nell'ambito delle attività previste al protocollo d'intesa MIUR-</w:t>
      </w:r>
      <w:proofErr w:type="spellStart"/>
      <w:r w:rsidRPr="005708F7">
        <w:rPr>
          <w:rFonts w:ascii="Times New Roman" w:eastAsia="Times New Roman" w:hAnsi="Times New Roman" w:cs="Times New Roman"/>
          <w:color w:val="404040"/>
          <w:sz w:val="20"/>
          <w:szCs w:val="20"/>
          <w:lang w:eastAsia="it-IT"/>
        </w:rPr>
        <w:t>UnionCamere</w:t>
      </w:r>
      <w:proofErr w:type="spellEnd"/>
      <w:r w:rsidRPr="005708F7">
        <w:rPr>
          <w:rFonts w:ascii="Times New Roman" w:eastAsia="Times New Roman" w:hAnsi="Times New Roman" w:cs="Times New Roman"/>
          <w:color w:val="404040"/>
          <w:sz w:val="20"/>
          <w:szCs w:val="20"/>
          <w:lang w:eastAsia="it-IT"/>
        </w:rPr>
        <w:t xml:space="preserve"> del 12 dicembre 2016 e, in particolare, mira ad accrescere la qualità e l'efficacia delle attività formative, facendone, con la collaborazione attiva delle imprese e degli altri Enti coinvolti, un'esperienza davvero significativa per gli studenti attraverso il "racconto" delle esperienze maturate nel percorso di studio con particolare riferimento alle attività realizzate per lo sviluppo delle competenze trasversali dello studente o finalizzate a intraprendere un percorso di orientamento. </w:t>
      </w:r>
    </w:p>
    <w:p w:rsidR="00BF7DC2" w:rsidRPr="005708F7" w:rsidRDefault="00BF7DC2" w:rsidP="003549B0">
      <w:pPr>
        <w:shd w:val="clear" w:color="auto" w:fill="FFFFFF"/>
        <w:spacing w:before="48" w:after="240" w:line="384" w:lineRule="auto"/>
        <w:rPr>
          <w:rFonts w:ascii="Times New Roman" w:eastAsia="Times New Roman" w:hAnsi="Times New Roman" w:cs="Times New Roman"/>
          <w:color w:val="404040"/>
          <w:sz w:val="20"/>
          <w:szCs w:val="20"/>
          <w:lang w:eastAsia="it-IT"/>
        </w:rPr>
      </w:pPr>
      <w:r w:rsidRPr="005708F7">
        <w:rPr>
          <w:rFonts w:ascii="Times New Roman" w:eastAsia="Times New Roman" w:hAnsi="Times New Roman" w:cs="Times New Roman"/>
          <w:color w:val="404040"/>
          <w:sz w:val="20"/>
          <w:szCs w:val="20"/>
          <w:lang w:eastAsia="it-IT"/>
        </w:rPr>
        <w:br/>
      </w:r>
      <w:r w:rsidRPr="005708F7">
        <w:rPr>
          <w:rFonts w:ascii="Times New Roman" w:eastAsia="Times New Roman" w:hAnsi="Times New Roman" w:cs="Times New Roman"/>
          <w:b/>
          <w:bCs/>
          <w:color w:val="404040"/>
          <w:sz w:val="20"/>
          <w:szCs w:val="20"/>
          <w:lang w:eastAsia="it-IT"/>
        </w:rPr>
        <w:t>A chi è rivolto?</w:t>
      </w:r>
      <w:r w:rsidRPr="005708F7">
        <w:rPr>
          <w:rFonts w:ascii="Times New Roman" w:eastAsia="Times New Roman" w:hAnsi="Times New Roman" w:cs="Times New Roman"/>
          <w:color w:val="404040"/>
          <w:sz w:val="20"/>
          <w:szCs w:val="20"/>
          <w:lang w:eastAsia="it-IT"/>
        </w:rPr>
        <w:br/>
        <w:t>Il Premio è suddiviso in due categorie distinte per tipologia di Istituto scolastico partecipante:</w:t>
      </w:r>
      <w:r w:rsidRPr="005708F7">
        <w:rPr>
          <w:rFonts w:ascii="Times New Roman" w:eastAsia="Times New Roman" w:hAnsi="Times New Roman" w:cs="Times New Roman"/>
          <w:color w:val="404040"/>
          <w:sz w:val="20"/>
          <w:szCs w:val="20"/>
          <w:lang w:eastAsia="it-IT"/>
        </w:rPr>
        <w:br/>
        <w:t>- Licei;</w:t>
      </w:r>
      <w:r w:rsidRPr="005708F7">
        <w:rPr>
          <w:rFonts w:ascii="Times New Roman" w:eastAsia="Times New Roman" w:hAnsi="Times New Roman" w:cs="Times New Roman"/>
          <w:color w:val="404040"/>
          <w:sz w:val="20"/>
          <w:szCs w:val="20"/>
          <w:lang w:eastAsia="it-IT"/>
        </w:rPr>
        <w:br/>
        <w:t>- Istituti tecnici e professionali.</w:t>
      </w:r>
    </w:p>
    <w:p w:rsidR="00BF7DC2" w:rsidRPr="005708F7" w:rsidRDefault="00BF7DC2" w:rsidP="003549B0">
      <w:pPr>
        <w:shd w:val="clear" w:color="auto" w:fill="FFFFFF"/>
        <w:spacing w:before="48" w:after="240" w:line="384" w:lineRule="auto"/>
        <w:rPr>
          <w:rFonts w:ascii="Times New Roman" w:eastAsia="Times New Roman" w:hAnsi="Times New Roman" w:cs="Times New Roman"/>
          <w:color w:val="404040"/>
          <w:sz w:val="20"/>
          <w:szCs w:val="20"/>
          <w:lang w:eastAsia="it-IT"/>
        </w:rPr>
      </w:pPr>
      <w:r w:rsidRPr="005708F7">
        <w:rPr>
          <w:rFonts w:ascii="Times New Roman" w:eastAsia="Times New Roman" w:hAnsi="Times New Roman" w:cs="Times New Roman"/>
          <w:b/>
          <w:bCs/>
          <w:color w:val="404040"/>
          <w:sz w:val="20"/>
          <w:szCs w:val="20"/>
          <w:lang w:eastAsia="it-IT"/>
        </w:rPr>
        <w:t>Chi può partecipare ?</w:t>
      </w:r>
      <w:r w:rsidRPr="005708F7">
        <w:rPr>
          <w:rFonts w:ascii="Times New Roman" w:eastAsia="Times New Roman" w:hAnsi="Times New Roman" w:cs="Times New Roman"/>
          <w:color w:val="404040"/>
          <w:sz w:val="20"/>
          <w:szCs w:val="20"/>
          <w:lang w:eastAsia="it-IT"/>
        </w:rPr>
        <w:br/>
        <w:t>Possono partecipare gli studenti , singoli o in gruppo, che devono:</w:t>
      </w:r>
      <w:r w:rsidRPr="005708F7">
        <w:rPr>
          <w:rFonts w:ascii="Times New Roman" w:eastAsia="Times New Roman" w:hAnsi="Times New Roman" w:cs="Times New Roman"/>
          <w:color w:val="404040"/>
          <w:sz w:val="20"/>
          <w:szCs w:val="20"/>
          <w:lang w:eastAsia="it-IT"/>
        </w:rPr>
        <w:br/>
        <w:t>- far parte di una o più classi di uno stesso o più istituti di istruzione secondaria superiore italiani;</w:t>
      </w:r>
      <w:r w:rsidRPr="005708F7">
        <w:rPr>
          <w:rFonts w:ascii="Times New Roman" w:eastAsia="Times New Roman" w:hAnsi="Times New Roman" w:cs="Times New Roman"/>
          <w:color w:val="404040"/>
          <w:sz w:val="20"/>
          <w:szCs w:val="20"/>
          <w:lang w:eastAsia="it-IT"/>
        </w:rPr>
        <w:br/>
        <w:t>- aver svolto, a partire dall'anno scolastico 2018/2019, un percorso per lo sviluppo delle competenze trasversali e per l'orientamento (presso Imprese, enti, professionisti, impresa simulata, eccetera);</w:t>
      </w:r>
      <w:r w:rsidRPr="005708F7">
        <w:rPr>
          <w:rFonts w:ascii="Times New Roman" w:eastAsia="Times New Roman" w:hAnsi="Times New Roman" w:cs="Times New Roman"/>
          <w:color w:val="404040"/>
          <w:sz w:val="20"/>
          <w:szCs w:val="20"/>
          <w:lang w:eastAsia="it-IT"/>
        </w:rPr>
        <w:br/>
        <w:t>- realizzare un racconto multimediale (video) che presenti l’esperienza di alternanza realizzata, le competenze acquisite e il ruolo dei tutor (scolastici ed esterni);</w:t>
      </w:r>
      <w:r w:rsidRPr="005708F7">
        <w:rPr>
          <w:rFonts w:ascii="Times New Roman" w:eastAsia="Times New Roman" w:hAnsi="Times New Roman" w:cs="Times New Roman"/>
          <w:color w:val="404040"/>
          <w:sz w:val="20"/>
          <w:szCs w:val="20"/>
          <w:lang w:eastAsia="it-IT"/>
        </w:rPr>
        <w:br/>
        <w:t>- descrivere il percorso di formazione seguito, evidenziandone gli obiettivi e le finalità, le attività previste e realizzate, le modalità di svolgimento, le competenze acquisite.</w:t>
      </w:r>
    </w:p>
    <w:p w:rsidR="00BF7DC2" w:rsidRPr="005708F7" w:rsidRDefault="00BF7DC2" w:rsidP="003549B0">
      <w:pPr>
        <w:shd w:val="clear" w:color="auto" w:fill="FFFFFF"/>
        <w:spacing w:before="48" w:after="240" w:line="384" w:lineRule="auto"/>
        <w:rPr>
          <w:rFonts w:ascii="Times New Roman" w:eastAsia="Times New Roman" w:hAnsi="Times New Roman" w:cs="Times New Roman"/>
          <w:color w:val="404040"/>
          <w:sz w:val="20"/>
          <w:szCs w:val="20"/>
          <w:lang w:eastAsia="it-IT"/>
        </w:rPr>
      </w:pPr>
      <w:r w:rsidRPr="005708F7">
        <w:rPr>
          <w:rFonts w:ascii="Times New Roman" w:eastAsia="Times New Roman" w:hAnsi="Times New Roman" w:cs="Times New Roman"/>
          <w:b/>
          <w:bCs/>
          <w:color w:val="404040"/>
          <w:sz w:val="20"/>
          <w:szCs w:val="20"/>
          <w:lang w:eastAsia="it-IT"/>
        </w:rPr>
        <w:t>Come iscriversi</w:t>
      </w:r>
      <w:r w:rsidRPr="005708F7">
        <w:rPr>
          <w:rFonts w:ascii="Times New Roman" w:eastAsia="Times New Roman" w:hAnsi="Times New Roman" w:cs="Times New Roman"/>
          <w:color w:val="404040"/>
          <w:sz w:val="20"/>
          <w:szCs w:val="20"/>
          <w:lang w:eastAsia="it-IT"/>
        </w:rPr>
        <w:br/>
        <w:t xml:space="preserve">Per partecipare al Premio è necessario che i singoli istituti scolastici si colleghino al sito </w:t>
      </w:r>
      <w:hyperlink r:id="rId5" w:history="1">
        <w:r w:rsidRPr="005708F7">
          <w:rPr>
            <w:rFonts w:ascii="Times New Roman" w:eastAsia="Times New Roman" w:hAnsi="Times New Roman" w:cs="Times New Roman"/>
            <w:color w:val="CC0000"/>
            <w:sz w:val="20"/>
            <w:szCs w:val="20"/>
            <w:lang w:eastAsia="it-IT"/>
          </w:rPr>
          <w:t>www.storiedialternanza.it</w:t>
        </w:r>
      </w:hyperlink>
      <w:r w:rsidRPr="005708F7">
        <w:rPr>
          <w:rFonts w:ascii="Times New Roman" w:eastAsia="Times New Roman" w:hAnsi="Times New Roman" w:cs="Times New Roman"/>
          <w:color w:val="404040"/>
          <w:sz w:val="20"/>
          <w:szCs w:val="20"/>
          <w:lang w:eastAsia="it-IT"/>
        </w:rPr>
        <w:t>, effettuino la registrazione al portale (</w:t>
      </w:r>
      <w:r w:rsidR="00F71436" w:rsidRPr="005708F7">
        <w:rPr>
          <w:rFonts w:ascii="Times New Roman" w:eastAsia="Times New Roman" w:hAnsi="Times New Roman" w:cs="Times New Roman"/>
          <w:i/>
          <w:color w:val="404040"/>
          <w:sz w:val="20"/>
          <w:szCs w:val="20"/>
          <w:lang w:eastAsia="it-IT"/>
        </w:rPr>
        <w:t xml:space="preserve">effettuata </w:t>
      </w:r>
      <w:r w:rsidRPr="005708F7">
        <w:rPr>
          <w:rFonts w:ascii="Times New Roman" w:eastAsia="Times New Roman" w:hAnsi="Times New Roman" w:cs="Times New Roman"/>
          <w:i/>
          <w:color w:val="404040"/>
          <w:sz w:val="20"/>
          <w:szCs w:val="20"/>
          <w:lang w:eastAsia="it-IT"/>
        </w:rPr>
        <w:t>dal dirigente scolastico o da un suo delegato</w:t>
      </w:r>
      <w:r w:rsidRPr="005708F7">
        <w:rPr>
          <w:rFonts w:ascii="Times New Roman" w:eastAsia="Times New Roman" w:hAnsi="Times New Roman" w:cs="Times New Roman"/>
          <w:color w:val="404040"/>
          <w:sz w:val="20"/>
          <w:szCs w:val="20"/>
          <w:lang w:eastAsia="it-IT"/>
        </w:rPr>
        <w:t>) per poi procedere all’inserimento di uno o più progetti. L'utilizzo di questa procedura è da ritenersi unica per cui non saranno prese in considerazione le candidature al premio pervenute in altre forme.</w:t>
      </w:r>
      <w:r w:rsidRPr="005708F7">
        <w:rPr>
          <w:rFonts w:ascii="Times New Roman" w:eastAsia="Times New Roman" w:hAnsi="Times New Roman" w:cs="Times New Roman"/>
          <w:color w:val="404040"/>
          <w:sz w:val="20"/>
          <w:szCs w:val="20"/>
          <w:lang w:eastAsia="it-IT"/>
        </w:rPr>
        <w:br/>
      </w:r>
      <w:r w:rsidRPr="005708F7">
        <w:rPr>
          <w:rFonts w:ascii="Times New Roman" w:eastAsia="Times New Roman" w:hAnsi="Times New Roman" w:cs="Times New Roman"/>
          <w:color w:val="404040"/>
          <w:sz w:val="20"/>
          <w:szCs w:val="20"/>
          <w:lang w:eastAsia="it-IT"/>
        </w:rPr>
        <w:br/>
        <w:t xml:space="preserve">Si sottolinea inoltre, che la documentazione relativa alla “domanda di iscrizione” e alla “scheda di sintesi” è stata trasformata in web </w:t>
      </w:r>
      <w:proofErr w:type="spellStart"/>
      <w:r w:rsidRPr="005708F7">
        <w:rPr>
          <w:rFonts w:ascii="Times New Roman" w:eastAsia="Times New Roman" w:hAnsi="Times New Roman" w:cs="Times New Roman"/>
          <w:color w:val="404040"/>
          <w:sz w:val="20"/>
          <w:szCs w:val="20"/>
          <w:lang w:eastAsia="it-IT"/>
        </w:rPr>
        <w:t>form</w:t>
      </w:r>
      <w:proofErr w:type="spellEnd"/>
      <w:r w:rsidRPr="005708F7">
        <w:rPr>
          <w:rFonts w:ascii="Times New Roman" w:eastAsia="Times New Roman" w:hAnsi="Times New Roman" w:cs="Times New Roman"/>
          <w:color w:val="404040"/>
          <w:sz w:val="20"/>
          <w:szCs w:val="20"/>
          <w:lang w:eastAsia="it-IT"/>
        </w:rPr>
        <w:t>: i tutor scolastici potranno così fornire online tutte le informazioni utili a candidare i propri progetti. La documentazione messa a disposizione si trova nella sezione del portale denominata “Modulistica”; le liberatorie, invece, devono essere scaricate, compilate, siglate, scansionate e allegate online.</w:t>
      </w:r>
    </w:p>
    <w:p w:rsidR="00BF7DC2" w:rsidRPr="005708F7" w:rsidRDefault="00BF7DC2" w:rsidP="00BF7DC2">
      <w:pPr>
        <w:shd w:val="clear" w:color="auto" w:fill="FFFFFF"/>
        <w:spacing w:before="48" w:after="48" w:line="384" w:lineRule="auto"/>
        <w:rPr>
          <w:rFonts w:ascii="Times New Roman" w:eastAsia="Times New Roman" w:hAnsi="Times New Roman" w:cs="Times New Roman"/>
          <w:color w:val="404040"/>
          <w:sz w:val="20"/>
          <w:szCs w:val="20"/>
          <w:lang w:eastAsia="it-IT"/>
        </w:rPr>
      </w:pPr>
      <w:r w:rsidRPr="005708F7">
        <w:rPr>
          <w:rFonts w:ascii="Times New Roman" w:eastAsia="Times New Roman" w:hAnsi="Times New Roman" w:cs="Times New Roman"/>
          <w:b/>
          <w:bCs/>
          <w:color w:val="404040"/>
          <w:sz w:val="20"/>
          <w:szCs w:val="20"/>
          <w:lang w:eastAsia="it-IT"/>
        </w:rPr>
        <w:t>Termini per iscrizioni e invio documentazione:</w:t>
      </w:r>
      <w:r w:rsidRPr="005708F7">
        <w:rPr>
          <w:rFonts w:ascii="Times New Roman" w:eastAsia="Times New Roman" w:hAnsi="Times New Roman" w:cs="Times New Roman"/>
          <w:color w:val="404040"/>
          <w:sz w:val="20"/>
          <w:szCs w:val="20"/>
          <w:lang w:eastAsia="it-IT"/>
        </w:rPr>
        <w:br/>
        <w:t xml:space="preserve">- </w:t>
      </w:r>
      <w:r w:rsidRPr="005708F7">
        <w:rPr>
          <w:rFonts w:ascii="Times New Roman" w:eastAsia="Times New Roman" w:hAnsi="Times New Roman" w:cs="Times New Roman"/>
          <w:b/>
          <w:color w:val="404040"/>
          <w:sz w:val="20"/>
          <w:szCs w:val="20"/>
          <w:lang w:eastAsia="it-IT"/>
        </w:rPr>
        <w:t xml:space="preserve">dal </w:t>
      </w:r>
      <w:r w:rsidR="00F71436" w:rsidRPr="005708F7">
        <w:rPr>
          <w:rFonts w:ascii="Times New Roman" w:eastAsia="Times New Roman" w:hAnsi="Times New Roman" w:cs="Times New Roman"/>
          <w:b/>
          <w:color w:val="404040"/>
          <w:sz w:val="20"/>
          <w:szCs w:val="20"/>
          <w:lang w:eastAsia="it-IT"/>
        </w:rPr>
        <w:t>3</w:t>
      </w:r>
      <w:r w:rsidRPr="005708F7">
        <w:rPr>
          <w:rFonts w:ascii="Times New Roman" w:eastAsia="Times New Roman" w:hAnsi="Times New Roman" w:cs="Times New Roman"/>
          <w:b/>
          <w:color w:val="404040"/>
          <w:sz w:val="20"/>
          <w:szCs w:val="20"/>
          <w:lang w:eastAsia="it-IT"/>
        </w:rPr>
        <w:t xml:space="preserve"> </w:t>
      </w:r>
      <w:r w:rsidR="00F71436" w:rsidRPr="005708F7">
        <w:rPr>
          <w:rFonts w:ascii="Times New Roman" w:eastAsia="Times New Roman" w:hAnsi="Times New Roman" w:cs="Times New Roman"/>
          <w:b/>
          <w:color w:val="404040"/>
          <w:sz w:val="20"/>
          <w:szCs w:val="20"/>
          <w:lang w:eastAsia="it-IT"/>
        </w:rPr>
        <w:t>Febbraio</w:t>
      </w:r>
      <w:r w:rsidRPr="005708F7">
        <w:rPr>
          <w:rFonts w:ascii="Times New Roman" w:eastAsia="Times New Roman" w:hAnsi="Times New Roman" w:cs="Times New Roman"/>
          <w:b/>
          <w:color w:val="404040"/>
          <w:sz w:val="20"/>
          <w:szCs w:val="20"/>
          <w:lang w:eastAsia="it-IT"/>
        </w:rPr>
        <w:t xml:space="preserve"> al 2</w:t>
      </w:r>
      <w:r w:rsidR="00F71436" w:rsidRPr="005708F7">
        <w:rPr>
          <w:rFonts w:ascii="Times New Roman" w:eastAsia="Times New Roman" w:hAnsi="Times New Roman" w:cs="Times New Roman"/>
          <w:b/>
          <w:color w:val="404040"/>
          <w:sz w:val="20"/>
          <w:szCs w:val="20"/>
          <w:lang w:eastAsia="it-IT"/>
        </w:rPr>
        <w:t>0</w:t>
      </w:r>
      <w:r w:rsidRPr="005708F7">
        <w:rPr>
          <w:rFonts w:ascii="Times New Roman" w:eastAsia="Times New Roman" w:hAnsi="Times New Roman" w:cs="Times New Roman"/>
          <w:b/>
          <w:color w:val="404040"/>
          <w:sz w:val="20"/>
          <w:szCs w:val="20"/>
          <w:lang w:eastAsia="it-IT"/>
        </w:rPr>
        <w:t xml:space="preserve"> </w:t>
      </w:r>
      <w:r w:rsidR="00F71436" w:rsidRPr="005708F7">
        <w:rPr>
          <w:rFonts w:ascii="Times New Roman" w:eastAsia="Times New Roman" w:hAnsi="Times New Roman" w:cs="Times New Roman"/>
          <w:b/>
          <w:color w:val="404040"/>
          <w:sz w:val="20"/>
          <w:szCs w:val="20"/>
          <w:lang w:eastAsia="it-IT"/>
        </w:rPr>
        <w:t>Aprile</w:t>
      </w:r>
      <w:r w:rsidRPr="005708F7">
        <w:rPr>
          <w:rFonts w:ascii="Times New Roman" w:eastAsia="Times New Roman" w:hAnsi="Times New Roman" w:cs="Times New Roman"/>
          <w:b/>
          <w:color w:val="404040"/>
          <w:sz w:val="20"/>
          <w:szCs w:val="20"/>
          <w:lang w:eastAsia="it-IT"/>
        </w:rPr>
        <w:t xml:space="preserve"> 20</w:t>
      </w:r>
      <w:r w:rsidR="00F71436" w:rsidRPr="005708F7">
        <w:rPr>
          <w:rFonts w:ascii="Times New Roman" w:eastAsia="Times New Roman" w:hAnsi="Times New Roman" w:cs="Times New Roman"/>
          <w:b/>
          <w:color w:val="404040"/>
          <w:sz w:val="20"/>
          <w:szCs w:val="20"/>
          <w:lang w:eastAsia="it-IT"/>
        </w:rPr>
        <w:t>20</w:t>
      </w:r>
      <w:r w:rsidRPr="005708F7">
        <w:rPr>
          <w:rFonts w:ascii="Times New Roman" w:eastAsia="Times New Roman" w:hAnsi="Times New Roman" w:cs="Times New Roman"/>
          <w:color w:val="404040"/>
          <w:sz w:val="20"/>
          <w:szCs w:val="20"/>
          <w:lang w:eastAsia="it-IT"/>
        </w:rPr>
        <w:t>: sessione I semestre 20</w:t>
      </w:r>
      <w:r w:rsidR="00F71436" w:rsidRPr="005708F7">
        <w:rPr>
          <w:rFonts w:ascii="Times New Roman" w:eastAsia="Times New Roman" w:hAnsi="Times New Roman" w:cs="Times New Roman"/>
          <w:color w:val="404040"/>
          <w:sz w:val="20"/>
          <w:szCs w:val="20"/>
          <w:lang w:eastAsia="it-IT"/>
        </w:rPr>
        <w:t>20</w:t>
      </w:r>
      <w:r w:rsidRPr="005708F7">
        <w:rPr>
          <w:rFonts w:ascii="Times New Roman" w:eastAsia="Times New Roman" w:hAnsi="Times New Roman" w:cs="Times New Roman"/>
          <w:color w:val="404040"/>
          <w:sz w:val="20"/>
          <w:szCs w:val="20"/>
          <w:lang w:eastAsia="it-IT"/>
        </w:rPr>
        <w:t>.</w:t>
      </w:r>
    </w:p>
    <w:p w:rsidR="005708F7" w:rsidRPr="005708F7" w:rsidRDefault="005708F7" w:rsidP="00BF7DC2">
      <w:pPr>
        <w:shd w:val="clear" w:color="auto" w:fill="FFFFFF"/>
        <w:spacing w:before="48" w:after="48" w:line="384" w:lineRule="auto"/>
        <w:rPr>
          <w:rFonts w:ascii="Times New Roman" w:eastAsia="Times New Roman" w:hAnsi="Times New Roman" w:cs="Times New Roman"/>
          <w:color w:val="404040"/>
          <w:sz w:val="20"/>
          <w:szCs w:val="20"/>
          <w:lang w:eastAsia="it-IT"/>
        </w:rPr>
      </w:pPr>
    </w:p>
    <w:p w:rsidR="00F71436" w:rsidRPr="005708F7" w:rsidRDefault="00BF7DC2" w:rsidP="00BF7DC2">
      <w:pPr>
        <w:shd w:val="clear" w:color="auto" w:fill="FFFFFF"/>
        <w:spacing w:before="48" w:after="48" w:line="384" w:lineRule="auto"/>
        <w:rPr>
          <w:rFonts w:ascii="Times New Roman" w:eastAsia="Times New Roman" w:hAnsi="Times New Roman" w:cs="Times New Roman"/>
          <w:color w:val="404040"/>
          <w:sz w:val="20"/>
          <w:szCs w:val="20"/>
          <w:lang w:eastAsia="it-IT"/>
        </w:rPr>
      </w:pPr>
      <w:r w:rsidRPr="005708F7">
        <w:rPr>
          <w:rFonts w:ascii="Times New Roman" w:eastAsia="Times New Roman" w:hAnsi="Times New Roman" w:cs="Times New Roman"/>
          <w:color w:val="404040"/>
          <w:sz w:val="20"/>
          <w:szCs w:val="20"/>
          <w:lang w:eastAsia="it-IT"/>
        </w:rPr>
        <w:lastRenderedPageBreak/>
        <w:br/>
      </w:r>
      <w:r w:rsidRPr="005708F7">
        <w:rPr>
          <w:rFonts w:ascii="Times New Roman" w:eastAsia="Times New Roman" w:hAnsi="Times New Roman" w:cs="Times New Roman"/>
          <w:b/>
          <w:bCs/>
          <w:color w:val="404040"/>
          <w:sz w:val="20"/>
          <w:szCs w:val="20"/>
          <w:lang w:eastAsia="it-IT"/>
        </w:rPr>
        <w:t>Premiazione</w:t>
      </w:r>
      <w:r w:rsidRPr="005708F7">
        <w:rPr>
          <w:rFonts w:ascii="Times New Roman" w:eastAsia="Times New Roman" w:hAnsi="Times New Roman" w:cs="Times New Roman"/>
          <w:color w:val="404040"/>
          <w:sz w:val="20"/>
          <w:szCs w:val="20"/>
          <w:lang w:eastAsia="it-IT"/>
        </w:rPr>
        <w:br/>
      </w:r>
      <w:r w:rsidRPr="005708F7">
        <w:rPr>
          <w:rFonts w:ascii="Times New Roman" w:eastAsia="Times New Roman" w:hAnsi="Times New Roman" w:cs="Times New Roman"/>
          <w:b/>
          <w:bCs/>
          <w:color w:val="404040"/>
          <w:sz w:val="20"/>
          <w:szCs w:val="20"/>
          <w:lang w:eastAsia="it-IT"/>
        </w:rPr>
        <w:t>Premi nazionali</w:t>
      </w:r>
      <w:r w:rsidRPr="005708F7">
        <w:rPr>
          <w:rFonts w:ascii="Times New Roman" w:eastAsia="Times New Roman" w:hAnsi="Times New Roman" w:cs="Times New Roman"/>
          <w:color w:val="404040"/>
          <w:sz w:val="20"/>
          <w:szCs w:val="20"/>
          <w:lang w:eastAsia="it-IT"/>
        </w:rPr>
        <w:br/>
        <w:t xml:space="preserve">La premiazione nazionale </w:t>
      </w:r>
      <w:r w:rsidR="00F71436" w:rsidRPr="005708F7">
        <w:rPr>
          <w:rFonts w:ascii="Times New Roman" w:eastAsia="Times New Roman" w:hAnsi="Times New Roman" w:cs="Times New Roman"/>
          <w:color w:val="404040"/>
          <w:sz w:val="20"/>
          <w:szCs w:val="20"/>
          <w:lang w:eastAsia="it-IT"/>
        </w:rPr>
        <w:t>dei vincitori</w:t>
      </w:r>
      <w:r w:rsidR="003549B0" w:rsidRPr="005708F7">
        <w:rPr>
          <w:rFonts w:ascii="Times New Roman" w:eastAsia="Times New Roman" w:hAnsi="Times New Roman" w:cs="Times New Roman"/>
          <w:color w:val="404040"/>
          <w:sz w:val="20"/>
          <w:szCs w:val="20"/>
          <w:lang w:eastAsia="it-IT"/>
        </w:rPr>
        <w:t>,</w:t>
      </w:r>
      <w:r w:rsidR="00F71436" w:rsidRPr="005708F7">
        <w:rPr>
          <w:rFonts w:ascii="Times New Roman" w:eastAsia="Times New Roman" w:hAnsi="Times New Roman" w:cs="Times New Roman"/>
          <w:color w:val="404040"/>
          <w:sz w:val="20"/>
          <w:szCs w:val="20"/>
          <w:lang w:eastAsia="it-IT"/>
        </w:rPr>
        <w:t xml:space="preserve"> per la sessione </w:t>
      </w:r>
      <w:r w:rsidR="00F71436" w:rsidRPr="005708F7">
        <w:rPr>
          <w:rFonts w:ascii="Times New Roman" w:eastAsia="Times New Roman" w:hAnsi="Times New Roman" w:cs="Times New Roman"/>
          <w:b/>
          <w:color w:val="404040"/>
          <w:sz w:val="20"/>
          <w:szCs w:val="20"/>
          <w:lang w:eastAsia="it-IT"/>
        </w:rPr>
        <w:t>I semestre 2020</w:t>
      </w:r>
      <w:r w:rsidR="003549B0" w:rsidRPr="005708F7">
        <w:rPr>
          <w:rFonts w:ascii="Times New Roman" w:eastAsia="Times New Roman" w:hAnsi="Times New Roman" w:cs="Times New Roman"/>
          <w:b/>
          <w:color w:val="404040"/>
          <w:sz w:val="20"/>
          <w:szCs w:val="20"/>
          <w:lang w:eastAsia="it-IT"/>
        </w:rPr>
        <w:t>,</w:t>
      </w:r>
      <w:r w:rsidR="00F71436" w:rsidRPr="005708F7">
        <w:rPr>
          <w:rFonts w:ascii="Times New Roman" w:eastAsia="Times New Roman" w:hAnsi="Times New Roman" w:cs="Times New Roman"/>
          <w:color w:val="404040"/>
          <w:sz w:val="20"/>
          <w:szCs w:val="20"/>
          <w:lang w:eastAsia="it-IT"/>
        </w:rPr>
        <w:t xml:space="preserve"> si svolgerà a</w:t>
      </w:r>
      <w:r w:rsidR="00F71436" w:rsidRPr="005708F7">
        <w:rPr>
          <w:rFonts w:ascii="Times New Roman" w:eastAsia="Times New Roman" w:hAnsi="Times New Roman" w:cs="Times New Roman"/>
          <w:b/>
          <w:color w:val="404040"/>
          <w:sz w:val="20"/>
          <w:szCs w:val="20"/>
          <w:lang w:eastAsia="it-IT"/>
        </w:rPr>
        <w:t xml:space="preserve"> Roma</w:t>
      </w:r>
      <w:r w:rsidR="003549B0" w:rsidRPr="005708F7">
        <w:rPr>
          <w:rFonts w:ascii="Times New Roman" w:eastAsia="Times New Roman" w:hAnsi="Times New Roman" w:cs="Times New Roman"/>
          <w:b/>
          <w:color w:val="404040"/>
          <w:sz w:val="20"/>
          <w:szCs w:val="20"/>
          <w:lang w:eastAsia="it-IT"/>
        </w:rPr>
        <w:t xml:space="preserve"> </w:t>
      </w:r>
      <w:r w:rsidR="003549B0" w:rsidRPr="005708F7">
        <w:rPr>
          <w:rFonts w:ascii="Times New Roman" w:hAnsi="Times New Roman" w:cs="Times New Roman"/>
          <w:sz w:val="20"/>
          <w:szCs w:val="20"/>
        </w:rPr>
        <w:t xml:space="preserve">presso la sede di </w:t>
      </w:r>
      <w:proofErr w:type="spellStart"/>
      <w:r w:rsidR="003549B0" w:rsidRPr="005708F7">
        <w:rPr>
          <w:rFonts w:ascii="Times New Roman" w:hAnsi="Times New Roman" w:cs="Times New Roman"/>
          <w:sz w:val="20"/>
          <w:szCs w:val="20"/>
        </w:rPr>
        <w:t>Unioncamere</w:t>
      </w:r>
      <w:proofErr w:type="spellEnd"/>
      <w:r w:rsidR="003549B0" w:rsidRPr="005708F7">
        <w:rPr>
          <w:rFonts w:ascii="Times New Roman" w:hAnsi="Times New Roman" w:cs="Times New Roman"/>
          <w:sz w:val="20"/>
          <w:szCs w:val="20"/>
        </w:rPr>
        <w:t xml:space="preserve"> </w:t>
      </w:r>
      <w:r w:rsidR="003549B0" w:rsidRPr="005708F7">
        <w:rPr>
          <w:rFonts w:ascii="Times New Roman" w:eastAsia="Times New Roman" w:hAnsi="Times New Roman" w:cs="Times New Roman"/>
          <w:color w:val="404040"/>
          <w:sz w:val="20"/>
          <w:szCs w:val="20"/>
          <w:lang w:eastAsia="it-IT"/>
        </w:rPr>
        <w:t xml:space="preserve">nel mese di </w:t>
      </w:r>
      <w:r w:rsidR="00FE51AE" w:rsidRPr="005708F7">
        <w:rPr>
          <w:rFonts w:ascii="Times New Roman" w:eastAsia="Times New Roman" w:hAnsi="Times New Roman" w:cs="Times New Roman"/>
          <w:color w:val="404040"/>
          <w:sz w:val="20"/>
          <w:szCs w:val="20"/>
          <w:lang w:eastAsia="it-IT"/>
        </w:rPr>
        <w:t>M</w:t>
      </w:r>
      <w:r w:rsidR="003549B0" w:rsidRPr="005708F7">
        <w:rPr>
          <w:rFonts w:ascii="Times New Roman" w:eastAsia="Times New Roman" w:hAnsi="Times New Roman" w:cs="Times New Roman"/>
          <w:color w:val="404040"/>
          <w:sz w:val="20"/>
          <w:szCs w:val="20"/>
          <w:lang w:eastAsia="it-IT"/>
        </w:rPr>
        <w:t>aggio.</w:t>
      </w:r>
    </w:p>
    <w:p w:rsidR="00BF7DC2" w:rsidRPr="005708F7" w:rsidRDefault="00BF7DC2" w:rsidP="003549B0">
      <w:pPr>
        <w:shd w:val="clear" w:color="auto" w:fill="FFFFFF"/>
        <w:spacing w:before="48" w:after="48" w:line="384" w:lineRule="auto"/>
        <w:jc w:val="both"/>
        <w:rPr>
          <w:rFonts w:ascii="Times New Roman" w:eastAsia="Times New Roman" w:hAnsi="Times New Roman" w:cs="Times New Roman"/>
          <w:color w:val="404040"/>
          <w:sz w:val="20"/>
          <w:szCs w:val="20"/>
          <w:lang w:eastAsia="it-IT"/>
        </w:rPr>
      </w:pPr>
      <w:r w:rsidRPr="005708F7">
        <w:rPr>
          <w:rFonts w:ascii="Times New Roman" w:eastAsia="Times New Roman" w:hAnsi="Times New Roman" w:cs="Times New Roman"/>
          <w:color w:val="404040"/>
          <w:sz w:val="20"/>
          <w:szCs w:val="20"/>
          <w:lang w:eastAsia="it-IT"/>
        </w:rPr>
        <w:t xml:space="preserve">I video premiati saranno proiettati in sala dopo una breve presentazione da parte dei rappresentanti delle scuole vincitrici. </w:t>
      </w:r>
      <w:r w:rsidR="003549B0" w:rsidRPr="005708F7">
        <w:rPr>
          <w:rFonts w:ascii="Times New Roman" w:eastAsia="Times New Roman" w:hAnsi="Times New Roman" w:cs="Times New Roman"/>
          <w:color w:val="404040"/>
          <w:sz w:val="20"/>
          <w:szCs w:val="20"/>
          <w:lang w:eastAsia="it-IT"/>
        </w:rPr>
        <w:br/>
      </w:r>
      <w:r w:rsidRPr="005708F7">
        <w:rPr>
          <w:rFonts w:ascii="Times New Roman" w:eastAsia="Times New Roman" w:hAnsi="Times New Roman" w:cs="Times New Roman"/>
          <w:color w:val="404040"/>
          <w:sz w:val="20"/>
          <w:szCs w:val="20"/>
          <w:lang w:eastAsia="it-IT"/>
        </w:rPr>
        <w:br/>
        <w:t>Agli istituti scolastici vincitori verrà riconosciuto un Premio, oltre che a una targa e un attestato di partecipazione. Per ciascuna sessione temporale l’ammontare complessivo dei premi, che potranno essere differenziati tra i vincitori secondo la classificazione nella graduatoria, è pari a € 10.000,00 (diecimila/00).</w:t>
      </w:r>
    </w:p>
    <w:p w:rsidR="00BF7DC2" w:rsidRPr="005708F7" w:rsidRDefault="00BF7DC2" w:rsidP="00BF7DC2">
      <w:pPr>
        <w:shd w:val="clear" w:color="auto" w:fill="FFFFFF"/>
        <w:spacing w:before="48" w:after="48" w:line="384" w:lineRule="auto"/>
        <w:rPr>
          <w:rFonts w:ascii="Times New Roman" w:eastAsia="Times New Roman" w:hAnsi="Times New Roman" w:cs="Times New Roman"/>
          <w:color w:val="404040"/>
          <w:sz w:val="20"/>
          <w:szCs w:val="20"/>
          <w:lang w:eastAsia="it-IT"/>
        </w:rPr>
      </w:pPr>
      <w:r w:rsidRPr="005708F7">
        <w:rPr>
          <w:rFonts w:ascii="Times New Roman" w:eastAsia="Times New Roman" w:hAnsi="Times New Roman" w:cs="Times New Roman"/>
          <w:color w:val="404040"/>
          <w:sz w:val="20"/>
          <w:szCs w:val="20"/>
          <w:lang w:eastAsia="it-IT"/>
        </w:rPr>
        <w:t> </w:t>
      </w:r>
    </w:p>
    <w:p w:rsidR="00BF7DC2" w:rsidRPr="005708F7" w:rsidRDefault="00BF7DC2" w:rsidP="00BF7DC2">
      <w:pPr>
        <w:shd w:val="clear" w:color="auto" w:fill="FFFFFF"/>
        <w:spacing w:before="48" w:after="240" w:line="384" w:lineRule="auto"/>
        <w:rPr>
          <w:rFonts w:ascii="Times New Roman" w:eastAsia="Times New Roman" w:hAnsi="Times New Roman" w:cs="Times New Roman"/>
          <w:color w:val="404040"/>
          <w:sz w:val="20"/>
          <w:szCs w:val="20"/>
          <w:lang w:eastAsia="it-IT"/>
        </w:rPr>
      </w:pPr>
      <w:r w:rsidRPr="005708F7">
        <w:rPr>
          <w:rFonts w:ascii="Times New Roman" w:eastAsia="Times New Roman" w:hAnsi="Times New Roman" w:cs="Times New Roman"/>
          <w:b/>
          <w:bCs/>
          <w:color w:val="404040"/>
          <w:sz w:val="20"/>
          <w:szCs w:val="20"/>
          <w:lang w:eastAsia="it-IT"/>
        </w:rPr>
        <w:t>Premi locali</w:t>
      </w:r>
      <w:r w:rsidRPr="005708F7">
        <w:rPr>
          <w:rFonts w:ascii="Times New Roman" w:eastAsia="Times New Roman" w:hAnsi="Times New Roman" w:cs="Times New Roman"/>
          <w:color w:val="404040"/>
          <w:sz w:val="20"/>
          <w:szCs w:val="20"/>
          <w:lang w:eastAsia="it-IT"/>
        </w:rPr>
        <w:br/>
        <w:t>La Camera di commercio di Caserta provvederà all’organizzazione della premiazione secondo le modalità che verranno comunicate alle scuole interessate. L’ammontare complessivo dei premi (</w:t>
      </w:r>
      <w:r w:rsidRPr="005708F7">
        <w:rPr>
          <w:rFonts w:ascii="Times New Roman" w:eastAsia="Times New Roman" w:hAnsi="Times New Roman" w:cs="Times New Roman"/>
          <w:b/>
          <w:color w:val="404040"/>
          <w:sz w:val="20"/>
          <w:szCs w:val="20"/>
          <w:lang w:eastAsia="it-IT"/>
        </w:rPr>
        <w:t>prima e seconda sessione</w:t>
      </w:r>
      <w:r w:rsidRPr="005708F7">
        <w:rPr>
          <w:rFonts w:ascii="Times New Roman" w:eastAsia="Times New Roman" w:hAnsi="Times New Roman" w:cs="Times New Roman"/>
          <w:color w:val="404040"/>
          <w:sz w:val="20"/>
          <w:szCs w:val="20"/>
          <w:lang w:eastAsia="it-IT"/>
        </w:rPr>
        <w:t>), che potranno essere differenziati tra i vincitori secondo la classificazione nella graduatoria, è pari a € 20.000,00 (ventimila/00).</w:t>
      </w:r>
    </w:p>
    <w:p w:rsidR="00BF7DC2" w:rsidRPr="000551DC" w:rsidRDefault="000551DC" w:rsidP="00BF7DC2">
      <w:pPr>
        <w:shd w:val="clear" w:color="auto" w:fill="FFFFFF"/>
        <w:spacing w:before="48" w:line="384" w:lineRule="auto"/>
        <w:rPr>
          <w:rStyle w:val="Collegamentoipertestuale"/>
          <w:rFonts w:ascii="Times New Roman" w:eastAsia="Times New Roman" w:hAnsi="Times New Roman" w:cs="Times New Roman"/>
          <w:sz w:val="20"/>
          <w:szCs w:val="20"/>
          <w:lang w:eastAsia="it-IT"/>
        </w:rPr>
      </w:pPr>
      <w:r>
        <w:rPr>
          <w:rFonts w:ascii="Times New Roman" w:eastAsia="Times New Roman" w:hAnsi="Times New Roman" w:cs="Times New Roman"/>
          <w:b/>
          <w:bCs/>
          <w:color w:val="CC0000"/>
          <w:sz w:val="20"/>
          <w:szCs w:val="20"/>
          <w:lang w:eastAsia="it-IT"/>
        </w:rPr>
        <w:fldChar w:fldCharType="begin"/>
      </w:r>
      <w:r>
        <w:rPr>
          <w:rFonts w:ascii="Times New Roman" w:eastAsia="Times New Roman" w:hAnsi="Times New Roman" w:cs="Times New Roman"/>
          <w:b/>
          <w:bCs/>
          <w:color w:val="CC0000"/>
          <w:sz w:val="20"/>
          <w:szCs w:val="20"/>
          <w:lang w:eastAsia="it-IT"/>
        </w:rPr>
        <w:instrText xml:space="preserve"> HYPERLINK "Bando-regolamento%20(2).pdf" </w:instrText>
      </w:r>
      <w:r>
        <w:rPr>
          <w:rFonts w:ascii="Times New Roman" w:eastAsia="Times New Roman" w:hAnsi="Times New Roman" w:cs="Times New Roman"/>
          <w:b/>
          <w:bCs/>
          <w:color w:val="CC0000"/>
          <w:sz w:val="20"/>
          <w:szCs w:val="20"/>
          <w:lang w:eastAsia="it-IT"/>
        </w:rPr>
      </w:r>
      <w:r>
        <w:rPr>
          <w:rFonts w:ascii="Times New Roman" w:eastAsia="Times New Roman" w:hAnsi="Times New Roman" w:cs="Times New Roman"/>
          <w:b/>
          <w:bCs/>
          <w:color w:val="CC0000"/>
          <w:sz w:val="20"/>
          <w:szCs w:val="20"/>
          <w:lang w:eastAsia="it-IT"/>
        </w:rPr>
        <w:fldChar w:fldCharType="separate"/>
      </w:r>
      <w:r w:rsidR="00BF7DC2" w:rsidRPr="000551DC">
        <w:rPr>
          <w:rStyle w:val="Collegamentoipertestuale"/>
          <w:rFonts w:ascii="Times New Roman" w:eastAsia="Times New Roman" w:hAnsi="Times New Roman" w:cs="Times New Roman"/>
          <w:b/>
          <w:bCs/>
          <w:sz w:val="20"/>
          <w:szCs w:val="20"/>
          <w:lang w:eastAsia="it-IT"/>
        </w:rPr>
        <w:t>BANDO DI PAR</w:t>
      </w:r>
      <w:bookmarkStart w:id="0" w:name="_GoBack"/>
      <w:bookmarkEnd w:id="0"/>
      <w:r w:rsidR="00BF7DC2" w:rsidRPr="000551DC">
        <w:rPr>
          <w:rStyle w:val="Collegamentoipertestuale"/>
          <w:rFonts w:ascii="Times New Roman" w:eastAsia="Times New Roman" w:hAnsi="Times New Roman" w:cs="Times New Roman"/>
          <w:b/>
          <w:bCs/>
          <w:sz w:val="20"/>
          <w:szCs w:val="20"/>
          <w:lang w:eastAsia="it-IT"/>
        </w:rPr>
        <w:t>T</w:t>
      </w:r>
      <w:r w:rsidR="00BF7DC2" w:rsidRPr="000551DC">
        <w:rPr>
          <w:rStyle w:val="Collegamentoipertestuale"/>
          <w:rFonts w:ascii="Times New Roman" w:eastAsia="Times New Roman" w:hAnsi="Times New Roman" w:cs="Times New Roman"/>
          <w:b/>
          <w:bCs/>
          <w:sz w:val="20"/>
          <w:szCs w:val="20"/>
          <w:lang w:eastAsia="it-IT"/>
        </w:rPr>
        <w:t>ECIPAZIONE</w:t>
      </w:r>
    </w:p>
    <w:p w:rsidR="007016BB" w:rsidRPr="005708F7" w:rsidRDefault="000551DC">
      <w:pPr>
        <w:rPr>
          <w:rFonts w:ascii="Times New Roman" w:hAnsi="Times New Roman" w:cs="Times New Roman"/>
          <w:sz w:val="20"/>
          <w:szCs w:val="20"/>
        </w:rPr>
      </w:pPr>
      <w:r>
        <w:rPr>
          <w:rFonts w:ascii="Times New Roman" w:eastAsia="Times New Roman" w:hAnsi="Times New Roman" w:cs="Times New Roman"/>
          <w:b/>
          <w:bCs/>
          <w:color w:val="CC0000"/>
          <w:sz w:val="20"/>
          <w:szCs w:val="20"/>
          <w:lang w:eastAsia="it-IT"/>
        </w:rPr>
        <w:fldChar w:fldCharType="end"/>
      </w:r>
    </w:p>
    <w:sectPr w:rsidR="007016BB" w:rsidRPr="005708F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DC2"/>
    <w:rsid w:val="000551DC"/>
    <w:rsid w:val="002246B5"/>
    <w:rsid w:val="003549B0"/>
    <w:rsid w:val="00390997"/>
    <w:rsid w:val="005708F7"/>
    <w:rsid w:val="007D08EE"/>
    <w:rsid w:val="00BF7DC2"/>
    <w:rsid w:val="00C137E4"/>
    <w:rsid w:val="00CC454C"/>
    <w:rsid w:val="00F71436"/>
    <w:rsid w:val="00FE51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551DC"/>
    <w:rPr>
      <w:color w:val="0563C1" w:themeColor="hyperlink"/>
      <w:u w:val="single"/>
    </w:rPr>
  </w:style>
  <w:style w:type="character" w:styleId="Collegamentovisitato">
    <w:name w:val="FollowedHyperlink"/>
    <w:basedOn w:val="Carpredefinitoparagrafo"/>
    <w:uiPriority w:val="99"/>
    <w:semiHidden/>
    <w:unhideWhenUsed/>
    <w:rsid w:val="000551DC"/>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551DC"/>
    <w:rPr>
      <w:color w:val="0563C1" w:themeColor="hyperlink"/>
      <w:u w:val="single"/>
    </w:rPr>
  </w:style>
  <w:style w:type="character" w:styleId="Collegamentovisitato">
    <w:name w:val="FollowedHyperlink"/>
    <w:basedOn w:val="Carpredefinitoparagrafo"/>
    <w:uiPriority w:val="99"/>
    <w:semiHidden/>
    <w:unhideWhenUsed/>
    <w:rsid w:val="000551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132085">
      <w:bodyDiv w:val="1"/>
      <w:marLeft w:val="300"/>
      <w:marRight w:val="300"/>
      <w:marTop w:val="540"/>
      <w:marBottom w:val="0"/>
      <w:divBdr>
        <w:top w:val="none" w:sz="0" w:space="0" w:color="auto"/>
        <w:left w:val="none" w:sz="0" w:space="0" w:color="auto"/>
        <w:bottom w:val="none" w:sz="0" w:space="0" w:color="auto"/>
        <w:right w:val="none" w:sz="0" w:space="0" w:color="auto"/>
      </w:divBdr>
      <w:divsChild>
        <w:div w:id="1057439459">
          <w:marLeft w:val="0"/>
          <w:marRight w:val="0"/>
          <w:marTop w:val="0"/>
          <w:marBottom w:val="0"/>
          <w:divBdr>
            <w:top w:val="none" w:sz="0" w:space="0" w:color="auto"/>
            <w:left w:val="none" w:sz="0" w:space="0" w:color="auto"/>
            <w:bottom w:val="none" w:sz="0" w:space="0" w:color="auto"/>
            <w:right w:val="none" w:sz="0" w:space="0" w:color="auto"/>
          </w:divBdr>
          <w:divsChild>
            <w:div w:id="873421075">
              <w:marLeft w:val="60"/>
              <w:marRight w:val="-3000"/>
              <w:marTop w:val="0"/>
              <w:marBottom w:val="0"/>
              <w:divBdr>
                <w:top w:val="none" w:sz="0" w:space="0" w:color="auto"/>
                <w:left w:val="none" w:sz="0" w:space="0" w:color="auto"/>
                <w:bottom w:val="none" w:sz="0" w:space="0" w:color="auto"/>
                <w:right w:val="none" w:sz="0" w:space="0" w:color="auto"/>
              </w:divBdr>
              <w:divsChild>
                <w:div w:id="1173494644">
                  <w:marLeft w:val="0"/>
                  <w:marRight w:val="3000"/>
                  <w:marTop w:val="0"/>
                  <w:marBottom w:val="0"/>
                  <w:divBdr>
                    <w:top w:val="none" w:sz="0" w:space="0" w:color="auto"/>
                    <w:left w:val="none" w:sz="0" w:space="0" w:color="auto"/>
                    <w:bottom w:val="none" w:sz="0" w:space="0" w:color="auto"/>
                    <w:right w:val="none" w:sz="0" w:space="0" w:color="auto"/>
                  </w:divBdr>
                  <w:divsChild>
                    <w:div w:id="1305819946">
                      <w:marLeft w:val="3000"/>
                      <w:marRight w:val="0"/>
                      <w:marTop w:val="0"/>
                      <w:marBottom w:val="0"/>
                      <w:divBdr>
                        <w:top w:val="none" w:sz="0" w:space="0" w:color="auto"/>
                        <w:left w:val="none" w:sz="0" w:space="0" w:color="auto"/>
                        <w:bottom w:val="none" w:sz="0" w:space="0" w:color="auto"/>
                        <w:right w:val="none" w:sz="0" w:space="0" w:color="auto"/>
                      </w:divBdr>
                      <w:divsChild>
                        <w:div w:id="571965357">
                          <w:marLeft w:val="0"/>
                          <w:marRight w:val="0"/>
                          <w:marTop w:val="0"/>
                          <w:marBottom w:val="0"/>
                          <w:divBdr>
                            <w:top w:val="none" w:sz="0" w:space="0" w:color="auto"/>
                            <w:left w:val="none" w:sz="0" w:space="0" w:color="auto"/>
                            <w:bottom w:val="none" w:sz="0" w:space="0" w:color="auto"/>
                            <w:right w:val="none" w:sz="0" w:space="0" w:color="auto"/>
                          </w:divBdr>
                          <w:divsChild>
                            <w:div w:id="2026515927">
                              <w:marLeft w:val="0"/>
                              <w:marRight w:val="0"/>
                              <w:marTop w:val="0"/>
                              <w:marBottom w:val="0"/>
                              <w:divBdr>
                                <w:top w:val="none" w:sz="0" w:space="0" w:color="auto"/>
                                <w:left w:val="none" w:sz="0" w:space="0" w:color="auto"/>
                                <w:bottom w:val="none" w:sz="0" w:space="0" w:color="auto"/>
                                <w:right w:val="none" w:sz="0" w:space="0" w:color="auto"/>
                              </w:divBdr>
                              <w:divsChild>
                                <w:div w:id="1504199351">
                                  <w:marLeft w:val="0"/>
                                  <w:marRight w:val="0"/>
                                  <w:marTop w:val="0"/>
                                  <w:marBottom w:val="0"/>
                                  <w:divBdr>
                                    <w:top w:val="none" w:sz="0" w:space="0" w:color="auto"/>
                                    <w:left w:val="none" w:sz="0" w:space="0" w:color="auto"/>
                                    <w:bottom w:val="none" w:sz="0" w:space="0" w:color="auto"/>
                                    <w:right w:val="none" w:sz="0" w:space="0" w:color="auto"/>
                                  </w:divBdr>
                                  <w:divsChild>
                                    <w:div w:id="3893519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toriedialternanz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562</Words>
  <Characters>3207</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Izzo Adriano</dc:creator>
  <cp:lastModifiedBy>Maria Michela Tierno</cp:lastModifiedBy>
  <cp:revision>3</cp:revision>
  <dcterms:created xsi:type="dcterms:W3CDTF">2020-01-28T10:30:00Z</dcterms:created>
  <dcterms:modified xsi:type="dcterms:W3CDTF">2020-01-28T10:39:00Z</dcterms:modified>
</cp:coreProperties>
</file>