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0C6" w:rsidRDefault="000C40C6">
      <w:pPr>
        <w:rPr>
          <w:rFonts w:ascii="Times New Roman" w:eastAsia="Times New Roman" w:hAnsi="Times New Roman" w:cs="Times New Roman"/>
          <w:b/>
          <w:smallCaps/>
          <w:sz w:val="20"/>
          <w:u w:val="single"/>
          <w:lang w:eastAsia="it-IT"/>
        </w:rPr>
      </w:pPr>
    </w:p>
    <w:p w:rsidR="000C40C6" w:rsidRPr="000C40C6" w:rsidRDefault="000C40C6" w:rsidP="000C40C6">
      <w:pPr>
        <w:tabs>
          <w:tab w:val="left" w:pos="200"/>
        </w:tabs>
        <w:spacing w:after="0" w:line="240" w:lineRule="auto"/>
        <w:rPr>
          <w:rFonts w:ascii="Times New Roman" w:eastAsia="Times New Roman" w:hAnsi="Times New Roman" w:cs="Times New Roman"/>
          <w:sz w:val="20"/>
          <w:szCs w:val="24"/>
          <w:lang w:eastAsia="it-IT"/>
        </w:rPr>
      </w:pPr>
    </w:p>
    <w:p w:rsidR="000C40C6" w:rsidRPr="00D46578" w:rsidRDefault="000C40C6" w:rsidP="000C40C6">
      <w:pPr>
        <w:tabs>
          <w:tab w:val="left" w:pos="3544"/>
        </w:tabs>
        <w:spacing w:after="0" w:line="240" w:lineRule="auto"/>
        <w:jc w:val="right"/>
        <w:rPr>
          <w:rFonts w:ascii="Times New Roman" w:eastAsia="Times New Roman" w:hAnsi="Times New Roman" w:cs="Times New Roman"/>
          <w:b/>
          <w:sz w:val="20"/>
          <w:szCs w:val="24"/>
          <w:lang w:eastAsia="it-IT"/>
        </w:rPr>
      </w:pPr>
      <w:r w:rsidRPr="00D46578">
        <w:rPr>
          <w:rFonts w:ascii="Times New Roman" w:eastAsia="Times New Roman" w:hAnsi="Times New Roman" w:cs="Times New Roman"/>
          <w:b/>
          <w:sz w:val="20"/>
          <w:szCs w:val="24"/>
          <w:lang w:eastAsia="it-IT"/>
        </w:rPr>
        <w:t>Allegato n.</w:t>
      </w:r>
      <w:r w:rsidR="00891A1F">
        <w:rPr>
          <w:rFonts w:ascii="Times New Roman" w:eastAsia="Times New Roman" w:hAnsi="Times New Roman" w:cs="Times New Roman"/>
          <w:b/>
          <w:sz w:val="20"/>
          <w:szCs w:val="24"/>
          <w:lang w:eastAsia="it-IT"/>
        </w:rPr>
        <w:t>1</w:t>
      </w:r>
      <w:r w:rsidRPr="00D46578">
        <w:rPr>
          <w:rFonts w:ascii="Times New Roman" w:eastAsia="Times New Roman" w:hAnsi="Times New Roman" w:cs="Times New Roman"/>
          <w:b/>
          <w:sz w:val="20"/>
          <w:szCs w:val="24"/>
          <w:lang w:eastAsia="it-IT"/>
        </w:rPr>
        <w:t xml:space="preserve"> alla delibera n. </w:t>
      </w:r>
      <w:r w:rsidR="003C297C">
        <w:rPr>
          <w:rFonts w:ascii="Times New Roman" w:eastAsia="Times New Roman" w:hAnsi="Times New Roman" w:cs="Times New Roman"/>
          <w:b/>
          <w:sz w:val="20"/>
          <w:szCs w:val="24"/>
          <w:lang w:eastAsia="it-IT"/>
        </w:rPr>
        <w:t>4</w:t>
      </w:r>
      <w:r w:rsidRPr="00D46578">
        <w:rPr>
          <w:rFonts w:ascii="Times New Roman" w:eastAsia="Times New Roman" w:hAnsi="Times New Roman" w:cs="Times New Roman"/>
          <w:b/>
          <w:sz w:val="20"/>
          <w:szCs w:val="24"/>
          <w:lang w:eastAsia="it-IT"/>
        </w:rPr>
        <w:t xml:space="preserve"> del </w:t>
      </w:r>
      <w:r w:rsidR="003C297C">
        <w:rPr>
          <w:rFonts w:ascii="Times New Roman" w:eastAsia="Times New Roman" w:hAnsi="Times New Roman" w:cs="Times New Roman"/>
          <w:b/>
          <w:sz w:val="20"/>
          <w:szCs w:val="24"/>
          <w:lang w:eastAsia="it-IT"/>
        </w:rPr>
        <w:t>22</w:t>
      </w:r>
      <w:r w:rsidR="00EA54B0">
        <w:rPr>
          <w:rFonts w:ascii="Times New Roman" w:eastAsia="Times New Roman" w:hAnsi="Times New Roman" w:cs="Times New Roman"/>
          <w:b/>
          <w:sz w:val="20"/>
          <w:szCs w:val="24"/>
          <w:lang w:eastAsia="it-IT"/>
        </w:rPr>
        <w:t>.0</w:t>
      </w:r>
      <w:r w:rsidR="00FB29D9">
        <w:rPr>
          <w:rFonts w:ascii="Times New Roman" w:eastAsia="Times New Roman" w:hAnsi="Times New Roman" w:cs="Times New Roman"/>
          <w:b/>
          <w:sz w:val="20"/>
          <w:szCs w:val="24"/>
          <w:lang w:eastAsia="it-IT"/>
        </w:rPr>
        <w:t>1</w:t>
      </w:r>
      <w:r w:rsidRPr="00D46578">
        <w:rPr>
          <w:rFonts w:ascii="Times New Roman" w:eastAsia="Times New Roman" w:hAnsi="Times New Roman" w:cs="Times New Roman"/>
          <w:b/>
          <w:sz w:val="20"/>
          <w:szCs w:val="24"/>
          <w:lang w:eastAsia="it-IT"/>
        </w:rPr>
        <w:t>.201</w:t>
      </w:r>
      <w:r w:rsidR="00FB29D9">
        <w:rPr>
          <w:rFonts w:ascii="Times New Roman" w:eastAsia="Times New Roman" w:hAnsi="Times New Roman" w:cs="Times New Roman"/>
          <w:b/>
          <w:sz w:val="20"/>
          <w:szCs w:val="24"/>
          <w:lang w:eastAsia="it-IT"/>
        </w:rPr>
        <w:t>8</w:t>
      </w:r>
    </w:p>
    <w:p w:rsidR="000C40C6" w:rsidRPr="000C40C6" w:rsidRDefault="000C40C6" w:rsidP="000C40C6">
      <w:pPr>
        <w:spacing w:after="0" w:line="240" w:lineRule="auto"/>
        <w:jc w:val="center"/>
        <w:rPr>
          <w:rFonts w:ascii="Times New Roman" w:eastAsia="Times New Roman" w:hAnsi="Times New Roman" w:cs="Times New Roman"/>
          <w:sz w:val="20"/>
          <w:szCs w:val="24"/>
          <w:lang w:eastAsia="it-IT"/>
        </w:rPr>
      </w:pPr>
    </w:p>
    <w:p w:rsidR="000C40C6" w:rsidRPr="000C40C6" w:rsidRDefault="000C40C6" w:rsidP="000C40C6">
      <w:pPr>
        <w:spacing w:after="0" w:line="240" w:lineRule="auto"/>
        <w:jc w:val="center"/>
        <w:rPr>
          <w:rFonts w:ascii="Times New Roman" w:eastAsia="Times New Roman" w:hAnsi="Times New Roman" w:cs="Times New Roman"/>
          <w:sz w:val="20"/>
          <w:szCs w:val="24"/>
          <w:lang w:eastAsia="it-IT"/>
        </w:rPr>
      </w:pPr>
    </w:p>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p>
    <w:p w:rsidR="00D46578" w:rsidRPr="00D46578" w:rsidRDefault="00D46578" w:rsidP="00D46578">
      <w:pPr>
        <w:spacing w:after="120" w:line="240" w:lineRule="auto"/>
        <w:jc w:val="center"/>
        <w:rPr>
          <w:rFonts w:ascii="Times New Roman" w:eastAsia="Calibri" w:hAnsi="Times New Roman" w:cs="Times New Roman"/>
          <w:color w:val="0000FF"/>
          <w:sz w:val="56"/>
          <w:szCs w:val="56"/>
        </w:rPr>
      </w:pPr>
      <w:r w:rsidRPr="00D46578">
        <w:rPr>
          <w:rFonts w:ascii="Times New Roman" w:eastAsia="Calibri" w:hAnsi="Times New Roman" w:cs="Times New Roman"/>
          <w:color w:val="0000FF"/>
          <w:sz w:val="56"/>
          <w:szCs w:val="56"/>
        </w:rPr>
        <w:t>Camera di Commercio Industria Artigianato ed Agricoltura</w:t>
      </w:r>
    </w:p>
    <w:p w:rsidR="000C40C6" w:rsidRPr="000C40C6" w:rsidRDefault="00D46578" w:rsidP="00D46578">
      <w:pPr>
        <w:autoSpaceDE w:val="0"/>
        <w:autoSpaceDN w:val="0"/>
        <w:spacing w:after="0" w:line="240" w:lineRule="auto"/>
        <w:jc w:val="center"/>
        <w:rPr>
          <w:rFonts w:ascii="Times New Roman" w:eastAsia="Times New Roman" w:hAnsi="Times New Roman" w:cs="Times New Roman"/>
          <w:sz w:val="20"/>
          <w:szCs w:val="20"/>
          <w:lang w:eastAsia="it-IT"/>
        </w:rPr>
      </w:pPr>
      <w:r w:rsidRPr="00D46578">
        <w:rPr>
          <w:rFonts w:ascii="Times New Roman" w:eastAsia="Calibri" w:hAnsi="Times New Roman" w:cs="Times New Roman"/>
          <w:color w:val="0000FF"/>
          <w:sz w:val="56"/>
          <w:szCs w:val="56"/>
        </w:rPr>
        <w:t>Caserta</w:t>
      </w:r>
    </w:p>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p>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p>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p>
    <w:bookmarkStart w:id="0" w:name="_MON_1404623078"/>
    <w:bookmarkEnd w:id="0"/>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r w:rsidRPr="000C40C6">
        <w:rPr>
          <w:rFonts w:ascii="Times New Roman" w:eastAsia="Times New Roman" w:hAnsi="Times New Roman" w:cs="Times New Roman"/>
          <w:sz w:val="20"/>
          <w:szCs w:val="20"/>
          <w:lang w:eastAsia="it-IT"/>
        </w:rPr>
        <w:object w:dxaOrig="9286" w:dyaOrig="6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310.5pt" o:ole="">
            <v:imagedata r:id="rId8" o:title=""/>
          </v:shape>
          <o:OLEObject Type="Embed" ProgID="Word.Picture.8" ShapeID="_x0000_i1025" DrawAspect="Content" ObjectID="_1578811094" r:id="rId9"/>
        </w:object>
      </w:r>
    </w:p>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p>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p>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p>
    <w:p w:rsidR="000C40C6" w:rsidRPr="007D140F" w:rsidRDefault="000C40C6" w:rsidP="000C40C6">
      <w:pPr>
        <w:autoSpaceDE w:val="0"/>
        <w:autoSpaceDN w:val="0"/>
        <w:spacing w:after="0" w:line="240" w:lineRule="auto"/>
        <w:jc w:val="center"/>
        <w:rPr>
          <w:rFonts w:ascii="Times New Roman" w:eastAsia="Times New Roman" w:hAnsi="Times New Roman" w:cs="Times New Roman"/>
          <w:color w:val="0000FF"/>
          <w:sz w:val="96"/>
          <w:szCs w:val="96"/>
          <w:lang w:eastAsia="it-IT"/>
        </w:rPr>
      </w:pPr>
      <w:r w:rsidRPr="007D140F">
        <w:rPr>
          <w:rFonts w:ascii="Times New Roman" w:eastAsia="Times New Roman" w:hAnsi="Times New Roman" w:cs="Times New Roman"/>
          <w:color w:val="0000FF"/>
          <w:sz w:val="96"/>
          <w:szCs w:val="96"/>
          <w:lang w:eastAsia="it-IT"/>
        </w:rPr>
        <w:t>Piano della Performance 201</w:t>
      </w:r>
      <w:r w:rsidR="00127C8C">
        <w:rPr>
          <w:rFonts w:ascii="Times New Roman" w:eastAsia="Times New Roman" w:hAnsi="Times New Roman" w:cs="Times New Roman"/>
          <w:color w:val="0000FF"/>
          <w:sz w:val="96"/>
          <w:szCs w:val="96"/>
          <w:lang w:eastAsia="it-IT"/>
        </w:rPr>
        <w:t>8</w:t>
      </w:r>
      <w:r w:rsidRPr="007D140F">
        <w:rPr>
          <w:rFonts w:ascii="Times New Roman" w:eastAsia="Times New Roman" w:hAnsi="Times New Roman" w:cs="Times New Roman"/>
          <w:color w:val="0000FF"/>
          <w:sz w:val="96"/>
          <w:szCs w:val="96"/>
          <w:lang w:eastAsia="it-IT"/>
        </w:rPr>
        <w:t>-20</w:t>
      </w:r>
      <w:r w:rsidR="00127C8C">
        <w:rPr>
          <w:rFonts w:ascii="Times New Roman" w:eastAsia="Times New Roman" w:hAnsi="Times New Roman" w:cs="Times New Roman"/>
          <w:color w:val="0000FF"/>
          <w:sz w:val="96"/>
          <w:szCs w:val="96"/>
          <w:lang w:eastAsia="it-IT"/>
        </w:rPr>
        <w:t>20</w:t>
      </w:r>
    </w:p>
    <w:p w:rsidR="000C40C6" w:rsidRPr="000C40C6" w:rsidRDefault="000C40C6" w:rsidP="000C40C6">
      <w:pPr>
        <w:autoSpaceDE w:val="0"/>
        <w:autoSpaceDN w:val="0"/>
        <w:spacing w:after="0" w:line="240" w:lineRule="auto"/>
        <w:jc w:val="both"/>
        <w:rPr>
          <w:rFonts w:ascii="Times New Roman" w:eastAsia="Times New Roman" w:hAnsi="Times New Roman" w:cs="Times New Roman"/>
          <w:sz w:val="20"/>
          <w:szCs w:val="20"/>
          <w:lang w:eastAsia="it-IT"/>
        </w:rPr>
      </w:pPr>
      <w:r w:rsidRPr="000C40C6">
        <w:rPr>
          <w:rFonts w:ascii="Times New Roman" w:eastAsia="Times New Roman" w:hAnsi="Times New Roman" w:cs="Times New Roman"/>
          <w:noProof/>
          <w:sz w:val="20"/>
          <w:szCs w:val="20"/>
          <w:lang w:eastAsia="it-IT"/>
        </w:rPr>
        <mc:AlternateContent>
          <mc:Choice Requires="wps">
            <w:drawing>
              <wp:anchor distT="0" distB="0" distL="114300" distR="114300" simplePos="0" relativeHeight="251729920" behindDoc="0" locked="0" layoutInCell="1" allowOverlap="1" wp14:anchorId="647C1B0F" wp14:editId="0826FF85">
                <wp:simplePos x="0" y="0"/>
                <wp:positionH relativeFrom="column">
                  <wp:posOffset>390076</wp:posOffset>
                </wp:positionH>
                <wp:positionV relativeFrom="paragraph">
                  <wp:posOffset>3430099</wp:posOffset>
                </wp:positionV>
                <wp:extent cx="3797935" cy="1012825"/>
                <wp:effectExtent l="0" t="0" r="0" b="0"/>
                <wp:wrapNone/>
                <wp:docPr id="180" name="Casella di tes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6516" w:rsidRPr="006E6747" w:rsidRDefault="004B6516" w:rsidP="000C40C6">
                            <w:pPr>
                              <w:spacing w:line="280" w:lineRule="atLeast"/>
                              <w:ind w:left="426"/>
                              <w:jc w:val="right"/>
                              <w:rPr>
                                <w:rFonts w:ascii="Times New Roman" w:hAnsi="Times New Roman" w:cs="Times New Roman"/>
                                <w:b/>
                                <w:bCs/>
                                <w:color w:val="B1291C"/>
                                <w:sz w:val="48"/>
                                <w:szCs w:val="48"/>
                              </w:rPr>
                            </w:pPr>
                            <w:r w:rsidRPr="006E6747">
                              <w:rPr>
                                <w:rFonts w:ascii="Times New Roman" w:hAnsi="Times New Roman" w:cs="Times New Roman"/>
                                <w:b/>
                                <w:bCs/>
                                <w:color w:val="B1291C"/>
                                <w:sz w:val="48"/>
                                <w:szCs w:val="48"/>
                              </w:rPr>
                              <w:t>Piano della performance</w:t>
                            </w:r>
                          </w:p>
                          <w:p w:rsidR="004B6516" w:rsidRPr="006E6747" w:rsidRDefault="004B6516" w:rsidP="000C40C6">
                            <w:pPr>
                              <w:spacing w:line="280" w:lineRule="atLeast"/>
                              <w:ind w:left="426"/>
                              <w:jc w:val="right"/>
                              <w:rPr>
                                <w:rFonts w:ascii="Times New Roman" w:hAnsi="Times New Roman" w:cs="Times New Roman"/>
                                <w:color w:val="B1291C"/>
                                <w:sz w:val="48"/>
                                <w:szCs w:val="48"/>
                              </w:rPr>
                            </w:pPr>
                            <w:r w:rsidRPr="006E6747">
                              <w:rPr>
                                <w:rFonts w:ascii="Times New Roman" w:hAnsi="Times New Roman" w:cs="Times New Roman"/>
                                <w:color w:val="B1291C"/>
                                <w:sz w:val="48"/>
                                <w:szCs w:val="48"/>
                              </w:rPr>
                              <w:t>2014-2016</w:t>
                            </w:r>
                          </w:p>
                          <w:p w:rsidR="004B6516" w:rsidRDefault="004B6516" w:rsidP="000C40C6">
                            <w:pPr>
                              <w:jc w:val="right"/>
                              <w:rPr>
                                <w:rFonts w:ascii="Calibri" w:hAnsi="Calibri"/>
                                <w:sz w:val="16"/>
                              </w:rPr>
                            </w:pPr>
                          </w:p>
                          <w:p w:rsidR="004B6516" w:rsidRDefault="004B6516" w:rsidP="000C40C6">
                            <w:pPr>
                              <w:jc w:val="right"/>
                              <w:rPr>
                                <w:rFonts w:ascii="Calibri" w:hAnsi="Calibri"/>
                                <w:sz w:val="16"/>
                              </w:rPr>
                            </w:pPr>
                          </w:p>
                          <w:p w:rsidR="004B6516" w:rsidRDefault="004B6516" w:rsidP="000C40C6">
                            <w:pPr>
                              <w:spacing w:line="360" w:lineRule="exact"/>
                              <w:jc w:val="right"/>
                              <w:rPr>
                                <w:rFonts w:ascii="Verdana" w:hAnsi="Verdana"/>
                                <w:sz w:val="28"/>
                              </w:rPr>
                            </w:pPr>
                          </w:p>
                          <w:p w:rsidR="004B6516" w:rsidRDefault="004B6516" w:rsidP="000C40C6">
                            <w:pPr>
                              <w:spacing w:line="360" w:lineRule="exact"/>
                              <w:jc w:val="right"/>
                              <w:rPr>
                                <w:rFonts w:ascii="Verdana" w:hAnsi="Verdana"/>
                                <w:sz w:val="28"/>
                              </w:rPr>
                            </w:pPr>
                          </w:p>
                          <w:p w:rsidR="004B6516" w:rsidRDefault="004B6516" w:rsidP="000C40C6">
                            <w:pPr>
                              <w:spacing w:line="360" w:lineRule="exact"/>
                              <w:jc w:val="right"/>
                              <w:rPr>
                                <w:rFonts w:ascii="Verdana" w:hAnsi="Verdana"/>
                                <w:sz w:val="28"/>
                              </w:rPr>
                            </w:pPr>
                          </w:p>
                        </w:txbxContent>
                      </wps:txbx>
                      <wps:bodyPr rot="0" vert="horz" wrap="square" lIns="9144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C1B0F" id="_x0000_t202" coordsize="21600,21600" o:spt="202" path="m,l,21600r21600,l21600,xe">
                <v:stroke joinstyle="miter"/>
                <v:path gradientshapeok="t" o:connecttype="rect"/>
              </v:shapetype>
              <v:shape id="Casella di testo 180" o:spid="_x0000_s1026" type="#_x0000_t202" style="position:absolute;left:0;text-align:left;margin-left:30.7pt;margin-top:270.1pt;width:299.05pt;height:7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" stroked="f">
                <v:textbox inset=",3mm,3mm,3mm">
                  <w:txbxContent>
                    <w:p w:rsidR="004B6516" w:rsidRPr="006E6747" w:rsidRDefault="004B6516" w:rsidP="000C40C6">
                      <w:pPr>
                        <w:spacing w:line="280" w:lineRule="atLeast"/>
                        <w:ind w:left="426"/>
                        <w:jc w:val="right"/>
                        <w:rPr>
                          <w:rFonts w:ascii="Times New Roman" w:hAnsi="Times New Roman" w:cs="Times New Roman"/>
                          <w:b/>
                          <w:bCs/>
                          <w:color w:val="B1291C"/>
                          <w:sz w:val="48"/>
                          <w:szCs w:val="48"/>
                        </w:rPr>
                      </w:pPr>
                      <w:r w:rsidRPr="006E6747">
                        <w:rPr>
                          <w:rFonts w:ascii="Times New Roman" w:hAnsi="Times New Roman" w:cs="Times New Roman"/>
                          <w:b/>
                          <w:bCs/>
                          <w:color w:val="B1291C"/>
                          <w:sz w:val="48"/>
                          <w:szCs w:val="48"/>
                        </w:rPr>
                        <w:t>Piano della performance</w:t>
                      </w:r>
                    </w:p>
                    <w:p w:rsidR="004B6516" w:rsidRPr="006E6747" w:rsidRDefault="004B6516" w:rsidP="000C40C6">
                      <w:pPr>
                        <w:spacing w:line="280" w:lineRule="atLeast"/>
                        <w:ind w:left="426"/>
                        <w:jc w:val="right"/>
                        <w:rPr>
                          <w:rFonts w:ascii="Times New Roman" w:hAnsi="Times New Roman" w:cs="Times New Roman"/>
                          <w:color w:val="B1291C"/>
                          <w:sz w:val="48"/>
                          <w:szCs w:val="48"/>
                        </w:rPr>
                      </w:pPr>
                      <w:r w:rsidRPr="006E6747">
                        <w:rPr>
                          <w:rFonts w:ascii="Times New Roman" w:hAnsi="Times New Roman" w:cs="Times New Roman"/>
                          <w:color w:val="B1291C"/>
                          <w:sz w:val="48"/>
                          <w:szCs w:val="48"/>
                        </w:rPr>
                        <w:t>2014-2016</w:t>
                      </w:r>
                    </w:p>
                    <w:p w:rsidR="004B6516" w:rsidRDefault="004B6516" w:rsidP="000C40C6">
                      <w:pPr>
                        <w:jc w:val="right"/>
                        <w:rPr>
                          <w:rFonts w:ascii="Calibri" w:hAnsi="Calibri"/>
                          <w:sz w:val="16"/>
                        </w:rPr>
                      </w:pPr>
                    </w:p>
                    <w:p w:rsidR="004B6516" w:rsidRDefault="004B6516" w:rsidP="000C40C6">
                      <w:pPr>
                        <w:jc w:val="right"/>
                        <w:rPr>
                          <w:rFonts w:ascii="Calibri" w:hAnsi="Calibri"/>
                          <w:sz w:val="16"/>
                        </w:rPr>
                      </w:pPr>
                    </w:p>
                    <w:p w:rsidR="004B6516" w:rsidRDefault="004B6516" w:rsidP="000C40C6">
                      <w:pPr>
                        <w:spacing w:line="360" w:lineRule="exact"/>
                        <w:jc w:val="right"/>
                        <w:rPr>
                          <w:rFonts w:ascii="Verdana" w:hAnsi="Verdana"/>
                          <w:sz w:val="28"/>
                        </w:rPr>
                      </w:pPr>
                    </w:p>
                    <w:p w:rsidR="004B6516" w:rsidRDefault="004B6516" w:rsidP="000C40C6">
                      <w:pPr>
                        <w:spacing w:line="360" w:lineRule="exact"/>
                        <w:jc w:val="right"/>
                        <w:rPr>
                          <w:rFonts w:ascii="Verdana" w:hAnsi="Verdana"/>
                          <w:sz w:val="28"/>
                        </w:rPr>
                      </w:pPr>
                    </w:p>
                    <w:p w:rsidR="004B6516" w:rsidRDefault="004B6516" w:rsidP="000C40C6">
                      <w:pPr>
                        <w:spacing w:line="360" w:lineRule="exact"/>
                        <w:jc w:val="right"/>
                        <w:rPr>
                          <w:rFonts w:ascii="Verdana" w:hAnsi="Verdana"/>
                          <w:sz w:val="28"/>
                        </w:rPr>
                      </w:pPr>
                    </w:p>
                  </w:txbxContent>
                </v:textbox>
              </v:shape>
            </w:pict>
          </mc:Fallback>
        </mc:AlternateContent>
      </w:r>
      <w:r w:rsidRPr="000C40C6">
        <w:rPr>
          <w:rFonts w:ascii="Times New Roman" w:eastAsia="Times New Roman" w:hAnsi="Times New Roman" w:cs="Times New Roman"/>
          <w:sz w:val="20"/>
          <w:szCs w:val="20"/>
          <w:lang w:eastAsia="it-IT"/>
        </w:rPr>
        <w:br w:type="page"/>
      </w:r>
    </w:p>
    <w:p w:rsidR="000C40C6" w:rsidRPr="000C40C6" w:rsidRDefault="000C40C6" w:rsidP="000C40C6">
      <w:pPr>
        <w:spacing w:after="0" w:line="240" w:lineRule="auto"/>
        <w:rPr>
          <w:rFonts w:ascii="Times New Roman" w:eastAsia="Times New Roman" w:hAnsi="Times New Roman" w:cs="Times New Roman"/>
          <w:b/>
          <w:bCs/>
          <w:sz w:val="20"/>
          <w:szCs w:val="24"/>
          <w:lang w:eastAsia="it-IT"/>
        </w:rPr>
      </w:pPr>
      <w:bookmarkStart w:id="1" w:name="_Toc289770364"/>
    </w:p>
    <w:p w:rsidR="000C40C6" w:rsidRPr="000C40C6" w:rsidRDefault="000C40C6" w:rsidP="000C40C6">
      <w:pPr>
        <w:spacing w:after="0" w:line="240" w:lineRule="auto"/>
        <w:rPr>
          <w:rFonts w:ascii="Times New Roman" w:eastAsia="Times New Roman" w:hAnsi="Times New Roman" w:cs="Times New Roman"/>
          <w:b/>
          <w:bCs/>
          <w:sz w:val="20"/>
          <w:szCs w:val="24"/>
          <w:lang w:eastAsia="it-IT"/>
        </w:rPr>
      </w:pPr>
      <w:r w:rsidRPr="000C40C6">
        <w:rPr>
          <w:rFonts w:ascii="Times New Roman" w:eastAsia="Times New Roman" w:hAnsi="Times New Roman" w:cs="Times New Roman"/>
          <w:b/>
          <w:bCs/>
          <w:sz w:val="20"/>
          <w:szCs w:val="24"/>
          <w:lang w:eastAsia="it-IT"/>
        </w:rPr>
        <w:t>PRESENTAZIONE DEL PIANO</w:t>
      </w:r>
      <w:bookmarkEnd w:id="1"/>
    </w:p>
    <w:p w:rsidR="000C40C6" w:rsidRPr="000C40C6" w:rsidRDefault="000C40C6" w:rsidP="000C40C6">
      <w:pPr>
        <w:spacing w:after="0" w:line="300" w:lineRule="exact"/>
        <w:ind w:right="-425"/>
        <w:jc w:val="both"/>
        <w:rPr>
          <w:rFonts w:ascii="Times New Roman" w:eastAsia="Times New Roman" w:hAnsi="Times New Roman" w:cs="Times New Roman"/>
          <w:sz w:val="20"/>
          <w:szCs w:val="24"/>
          <w:lang w:eastAsia="it-IT"/>
        </w:rPr>
      </w:pP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 xml:space="preserve">La Camera di commercio di Caserta, così come l’intero comparto pubblico, è protagonista di un importante processo di riforma che prevede l’introduzione, tra i documenti di programmazione dell’Ente, del Piano della Performance. </w:t>
      </w: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 xml:space="preserve">Il Piano della performance, strumento che dà avvio e struttura l’intero Ciclo di Gestione della Performance, rappresenta il documento attraverso il quale la Camera di commercio di Caserta esplicita i propri impegni nei confronti della propria utenza e degli stakeholder più in generale in relazione alle performance attese, individuando gli elementi in merito ai quali verranno svolte le attività di misurazione e valutazione del livello di raggiungimento delle stesse. </w:t>
      </w: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Nell’approcciarsi alla redazione del Piano, la Camera di commercio di Caserta ha tenuto conto dei seguenti tre principi come richiesto dallo stesso Decreto legislativo n. 150 del 2009:</w:t>
      </w:r>
    </w:p>
    <w:p w:rsidR="000C40C6" w:rsidRPr="000C40C6" w:rsidRDefault="000C40C6" w:rsidP="000C40C6">
      <w:pPr>
        <w:numPr>
          <w:ilvl w:val="0"/>
          <w:numId w:val="7"/>
        </w:numPr>
        <w:spacing w:after="120" w:line="300" w:lineRule="exact"/>
        <w:ind w:right="-425"/>
        <w:jc w:val="both"/>
        <w:rPr>
          <w:rFonts w:ascii="Times New Roman" w:eastAsia="Times New Roman" w:hAnsi="Times New Roman" w:cs="Times New Roman"/>
          <w:sz w:val="20"/>
          <w:szCs w:val="24"/>
          <w:lang w:eastAsia="it-IT"/>
        </w:rPr>
      </w:pPr>
      <w:proofErr w:type="gramStart"/>
      <w:r w:rsidRPr="000C40C6">
        <w:rPr>
          <w:rFonts w:ascii="Times New Roman" w:eastAsia="Times New Roman" w:hAnsi="Times New Roman" w:cs="Times New Roman"/>
          <w:color w:val="C00000"/>
          <w:sz w:val="20"/>
          <w:szCs w:val="24"/>
          <w:lang w:eastAsia="it-IT"/>
        </w:rPr>
        <w:t>qualità</w:t>
      </w:r>
      <w:proofErr w:type="gramEnd"/>
      <w:r w:rsidRPr="000C40C6">
        <w:rPr>
          <w:rFonts w:ascii="Times New Roman" w:eastAsia="Times New Roman" w:hAnsi="Times New Roman" w:cs="Times New Roman"/>
          <w:sz w:val="20"/>
          <w:szCs w:val="24"/>
          <w:lang w:eastAsia="it-IT"/>
        </w:rPr>
        <w:t>, che consiste nell’assicurare la qualità della rappresentazione della performance in termini di verifica interna ed esterna del sistema degli obiettivi e del livello di coerenza con i requisiti metodologici;</w:t>
      </w:r>
    </w:p>
    <w:p w:rsidR="000C40C6" w:rsidRPr="000C40C6" w:rsidRDefault="000C40C6" w:rsidP="000C40C6">
      <w:pPr>
        <w:numPr>
          <w:ilvl w:val="0"/>
          <w:numId w:val="7"/>
        </w:numPr>
        <w:spacing w:after="120" w:line="300" w:lineRule="exact"/>
        <w:ind w:right="-425"/>
        <w:jc w:val="both"/>
        <w:rPr>
          <w:rFonts w:ascii="Times New Roman" w:eastAsia="Times New Roman" w:hAnsi="Times New Roman" w:cs="Times New Roman"/>
          <w:sz w:val="20"/>
          <w:szCs w:val="24"/>
          <w:lang w:eastAsia="it-IT"/>
        </w:rPr>
      </w:pPr>
      <w:proofErr w:type="gramStart"/>
      <w:r w:rsidRPr="000C40C6">
        <w:rPr>
          <w:rFonts w:ascii="Times New Roman" w:eastAsia="Times New Roman" w:hAnsi="Times New Roman" w:cs="Times New Roman"/>
          <w:color w:val="C00000"/>
          <w:sz w:val="20"/>
          <w:szCs w:val="24"/>
          <w:lang w:eastAsia="it-IT"/>
        </w:rPr>
        <w:t>comprensibilità</w:t>
      </w:r>
      <w:proofErr w:type="gramEnd"/>
      <w:r w:rsidRPr="000C40C6">
        <w:rPr>
          <w:rFonts w:ascii="Times New Roman" w:eastAsia="Times New Roman" w:hAnsi="Times New Roman" w:cs="Times New Roman"/>
          <w:sz w:val="20"/>
          <w:szCs w:val="24"/>
          <w:lang w:eastAsia="it-IT"/>
        </w:rPr>
        <w:t>, che consiste nel rendere chiaro il legame esistente tra i bisogni della collettività, la mission, le aree strategiche di intervento, le azioni e gli obiettivi in termini di esplicitazione della performance che si intende raggiungere,  ma anche con quali risorse e attraverso quali  modalità;</w:t>
      </w:r>
    </w:p>
    <w:p w:rsidR="000C40C6" w:rsidRPr="000C40C6" w:rsidRDefault="000C40C6" w:rsidP="000C40C6">
      <w:pPr>
        <w:numPr>
          <w:ilvl w:val="0"/>
          <w:numId w:val="7"/>
        </w:numPr>
        <w:spacing w:after="120" w:line="300" w:lineRule="exact"/>
        <w:ind w:right="-425"/>
        <w:jc w:val="both"/>
        <w:rPr>
          <w:rFonts w:ascii="Times New Roman" w:eastAsia="Times New Roman" w:hAnsi="Times New Roman" w:cs="Times New Roman"/>
          <w:sz w:val="20"/>
          <w:szCs w:val="24"/>
          <w:lang w:eastAsia="it-IT"/>
        </w:rPr>
      </w:pPr>
      <w:proofErr w:type="gramStart"/>
      <w:r w:rsidRPr="000C40C6">
        <w:rPr>
          <w:rFonts w:ascii="Times New Roman" w:eastAsia="Times New Roman" w:hAnsi="Times New Roman" w:cs="Times New Roman"/>
          <w:color w:val="C00000"/>
          <w:sz w:val="20"/>
          <w:szCs w:val="24"/>
          <w:lang w:eastAsia="it-IT"/>
        </w:rPr>
        <w:t>attendibilità</w:t>
      </w:r>
      <w:proofErr w:type="gramEnd"/>
      <w:r w:rsidRPr="000C40C6">
        <w:rPr>
          <w:rFonts w:ascii="Times New Roman" w:eastAsia="Times New Roman" w:hAnsi="Times New Roman" w:cs="Times New Roman"/>
          <w:sz w:val="20"/>
          <w:szCs w:val="24"/>
          <w:lang w:eastAsia="it-IT"/>
        </w:rPr>
        <w:t>, che consiste nel permettere la verificabilità ex-post della correttezza metodologica del processo di pianificazione.</w:t>
      </w: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 xml:space="preserve">In un’ottica di attenzione alla performance dell’Ente il documento diventa uno strumento per: </w:t>
      </w:r>
    </w:p>
    <w:p w:rsidR="000C40C6" w:rsidRPr="000C40C6" w:rsidRDefault="000C40C6" w:rsidP="000C40C6">
      <w:pPr>
        <w:numPr>
          <w:ilvl w:val="0"/>
          <w:numId w:val="8"/>
        </w:numPr>
        <w:spacing w:after="120" w:line="300" w:lineRule="exact"/>
        <w:ind w:right="-425"/>
        <w:jc w:val="both"/>
        <w:rPr>
          <w:rFonts w:ascii="Times New Roman" w:eastAsia="Times New Roman" w:hAnsi="Times New Roman" w:cs="Times New Roman"/>
          <w:sz w:val="20"/>
          <w:szCs w:val="24"/>
          <w:lang w:eastAsia="it-IT"/>
        </w:rPr>
      </w:pPr>
      <w:proofErr w:type="gramStart"/>
      <w:r w:rsidRPr="000C40C6">
        <w:rPr>
          <w:rFonts w:ascii="Times New Roman" w:eastAsia="Times New Roman" w:hAnsi="Times New Roman" w:cs="Times New Roman"/>
          <w:sz w:val="20"/>
          <w:szCs w:val="24"/>
          <w:lang w:eastAsia="it-IT"/>
        </w:rPr>
        <w:t>individuare</w:t>
      </w:r>
      <w:proofErr w:type="gramEnd"/>
      <w:r w:rsidRPr="000C40C6">
        <w:rPr>
          <w:rFonts w:ascii="Times New Roman" w:eastAsia="Times New Roman" w:hAnsi="Times New Roman" w:cs="Times New Roman"/>
          <w:sz w:val="20"/>
          <w:szCs w:val="24"/>
          <w:lang w:eastAsia="it-IT"/>
        </w:rPr>
        <w:t xml:space="preserve"> e incorporare le attese degli stakeholder.</w:t>
      </w:r>
    </w:p>
    <w:p w:rsidR="000C40C6" w:rsidRPr="000C40C6" w:rsidRDefault="000C40C6" w:rsidP="000C40C6">
      <w:pPr>
        <w:numPr>
          <w:ilvl w:val="0"/>
          <w:numId w:val="8"/>
        </w:numPr>
        <w:spacing w:after="120" w:line="300" w:lineRule="exact"/>
        <w:ind w:right="-425"/>
        <w:jc w:val="both"/>
        <w:rPr>
          <w:rFonts w:ascii="Times New Roman" w:eastAsia="Times New Roman" w:hAnsi="Times New Roman" w:cs="Times New Roman"/>
          <w:sz w:val="20"/>
          <w:szCs w:val="24"/>
          <w:lang w:eastAsia="it-IT"/>
        </w:rPr>
      </w:pPr>
      <w:proofErr w:type="gramStart"/>
      <w:r w:rsidRPr="000C40C6">
        <w:rPr>
          <w:rFonts w:ascii="Times New Roman" w:eastAsia="Times New Roman" w:hAnsi="Times New Roman" w:cs="Times New Roman"/>
          <w:sz w:val="20"/>
          <w:szCs w:val="24"/>
          <w:lang w:eastAsia="it-IT"/>
        </w:rPr>
        <w:t>rendere</w:t>
      </w:r>
      <w:proofErr w:type="gramEnd"/>
      <w:r w:rsidRPr="000C40C6">
        <w:rPr>
          <w:rFonts w:ascii="Times New Roman" w:eastAsia="Times New Roman" w:hAnsi="Times New Roman" w:cs="Times New Roman"/>
          <w:sz w:val="20"/>
          <w:szCs w:val="24"/>
          <w:lang w:eastAsia="it-IT"/>
        </w:rPr>
        <w:t xml:space="preserve"> più efficaci i meccanismi di comunicazione interna ed esterna per favorire un’effettiva </w:t>
      </w:r>
      <w:proofErr w:type="spellStart"/>
      <w:r w:rsidRPr="000C40C6">
        <w:rPr>
          <w:rFonts w:ascii="Times New Roman" w:eastAsia="Times New Roman" w:hAnsi="Times New Roman" w:cs="Times New Roman"/>
          <w:i/>
          <w:sz w:val="20"/>
          <w:szCs w:val="24"/>
          <w:lang w:eastAsia="it-IT"/>
        </w:rPr>
        <w:t>accountability</w:t>
      </w:r>
      <w:proofErr w:type="spellEnd"/>
      <w:r w:rsidRPr="000C40C6">
        <w:rPr>
          <w:rFonts w:ascii="Times New Roman" w:eastAsia="Times New Roman" w:hAnsi="Times New Roman" w:cs="Times New Roman"/>
          <w:sz w:val="20"/>
          <w:szCs w:val="24"/>
          <w:lang w:eastAsia="it-IT"/>
        </w:rPr>
        <w:t xml:space="preserve"> e trasparenza. </w:t>
      </w:r>
    </w:p>
    <w:p w:rsidR="000C40C6" w:rsidRPr="000C40C6" w:rsidRDefault="000C40C6" w:rsidP="000C40C6">
      <w:pPr>
        <w:numPr>
          <w:ilvl w:val="0"/>
          <w:numId w:val="8"/>
        </w:numPr>
        <w:spacing w:after="120" w:line="300" w:lineRule="exact"/>
        <w:ind w:right="-425"/>
        <w:jc w:val="both"/>
        <w:rPr>
          <w:rFonts w:ascii="Times New Roman" w:eastAsia="Times New Roman" w:hAnsi="Times New Roman" w:cs="Times New Roman"/>
          <w:sz w:val="20"/>
          <w:szCs w:val="24"/>
          <w:lang w:eastAsia="it-IT"/>
        </w:rPr>
      </w:pPr>
      <w:proofErr w:type="gramStart"/>
      <w:r w:rsidRPr="000C40C6">
        <w:rPr>
          <w:rFonts w:ascii="Times New Roman" w:eastAsia="Times New Roman" w:hAnsi="Times New Roman" w:cs="Times New Roman"/>
          <w:sz w:val="20"/>
          <w:szCs w:val="24"/>
          <w:lang w:eastAsia="it-IT"/>
        </w:rPr>
        <w:t>migliorare</w:t>
      </w:r>
      <w:proofErr w:type="gramEnd"/>
      <w:r w:rsidRPr="000C40C6">
        <w:rPr>
          <w:rFonts w:ascii="Times New Roman" w:eastAsia="Times New Roman" w:hAnsi="Times New Roman" w:cs="Times New Roman"/>
          <w:sz w:val="20"/>
          <w:szCs w:val="24"/>
          <w:lang w:eastAsia="it-IT"/>
        </w:rPr>
        <w:t xml:space="preserve"> il coordinamento della struttura organizzativa. </w:t>
      </w: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Nel solco di quanto evidenziato, il Piano delle Performance individua una serie di obiettivi e di azioni propulsive per l’economia locale, la quale ancora soffre del momento recessivo in cui il Paese versa da qualche tempo, introducendo anche strumenti nuovi che dovrebbero meglio rispondere alle esigenze delle imprese.</w:t>
      </w: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Il Piano sistematizza il lavoro realizzato dall’Ente e già formalizzato nei diversi documenti di programmazione 201</w:t>
      </w:r>
      <w:r w:rsidR="00FB29D9">
        <w:rPr>
          <w:rFonts w:ascii="Times New Roman" w:eastAsia="Times New Roman" w:hAnsi="Times New Roman" w:cs="Times New Roman"/>
          <w:sz w:val="20"/>
          <w:szCs w:val="24"/>
          <w:lang w:eastAsia="it-IT"/>
        </w:rPr>
        <w:t>8</w:t>
      </w:r>
      <w:r w:rsidRPr="000C40C6">
        <w:rPr>
          <w:rFonts w:ascii="Times New Roman" w:eastAsia="Times New Roman" w:hAnsi="Times New Roman" w:cs="Times New Roman"/>
          <w:sz w:val="20"/>
          <w:szCs w:val="24"/>
          <w:lang w:eastAsia="it-IT"/>
        </w:rPr>
        <w:t>, in particolare la Relazione Previsionale e Programmatica 201</w:t>
      </w:r>
      <w:r w:rsidR="00FB29D9">
        <w:rPr>
          <w:rFonts w:ascii="Times New Roman" w:eastAsia="Times New Roman" w:hAnsi="Times New Roman" w:cs="Times New Roman"/>
          <w:sz w:val="20"/>
          <w:szCs w:val="24"/>
          <w:lang w:eastAsia="it-IT"/>
        </w:rPr>
        <w:t>8</w:t>
      </w:r>
      <w:r w:rsidRPr="000C40C6">
        <w:rPr>
          <w:rFonts w:ascii="Times New Roman" w:eastAsia="Times New Roman" w:hAnsi="Times New Roman" w:cs="Times New Roman"/>
          <w:sz w:val="20"/>
          <w:szCs w:val="24"/>
          <w:lang w:eastAsia="it-IT"/>
        </w:rPr>
        <w:t>, il Programma Pluriennale 2013-2018, il Piano degli Indicatori e Risultati Attesi di Bilancio 201</w:t>
      </w:r>
      <w:r w:rsidR="00FB29D9">
        <w:rPr>
          <w:rFonts w:ascii="Times New Roman" w:eastAsia="Times New Roman" w:hAnsi="Times New Roman" w:cs="Times New Roman"/>
          <w:sz w:val="20"/>
          <w:szCs w:val="24"/>
          <w:lang w:eastAsia="it-IT"/>
        </w:rPr>
        <w:t>8</w:t>
      </w:r>
      <w:r w:rsidR="00EA54B0">
        <w:rPr>
          <w:rFonts w:ascii="Times New Roman" w:eastAsia="Times New Roman" w:hAnsi="Times New Roman" w:cs="Times New Roman"/>
          <w:sz w:val="20"/>
          <w:szCs w:val="24"/>
          <w:lang w:eastAsia="it-IT"/>
        </w:rPr>
        <w:t xml:space="preserve"> </w:t>
      </w:r>
      <w:r w:rsidRPr="000C40C6">
        <w:rPr>
          <w:rFonts w:ascii="Times New Roman" w:eastAsia="Times New Roman" w:hAnsi="Times New Roman" w:cs="Times New Roman"/>
          <w:sz w:val="20"/>
          <w:szCs w:val="24"/>
          <w:lang w:eastAsia="it-IT"/>
        </w:rPr>
        <w:t xml:space="preserve">e dell’impegno profuso negli ultimi anni per la realizzazione di una gestione orientata al risultato. </w:t>
      </w: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Con la realizzazione del Piano della Performance la Camera di commercio di Caserta si dota, però, di un nuovo modo per rendere partecipe la comunità degli obiettivi che l’Ente si è dato, garantendo trasparenza e intelligibilità verso i suoi</w:t>
      </w:r>
      <w:r w:rsidR="002D378B">
        <w:rPr>
          <w:rFonts w:ascii="Times New Roman" w:eastAsia="Times New Roman" w:hAnsi="Times New Roman" w:cs="Times New Roman"/>
          <w:sz w:val="20"/>
          <w:szCs w:val="24"/>
          <w:lang w:eastAsia="it-IT"/>
        </w:rPr>
        <w:t xml:space="preserve"> i</w:t>
      </w:r>
      <w:r w:rsidRPr="000C40C6">
        <w:rPr>
          <w:rFonts w:ascii="Times New Roman" w:eastAsia="Times New Roman" w:hAnsi="Times New Roman" w:cs="Times New Roman"/>
          <w:sz w:val="20"/>
          <w:szCs w:val="24"/>
          <w:lang w:eastAsia="it-IT"/>
        </w:rPr>
        <w:t xml:space="preserve">nterlocutori: le imprese, le associazioni, le altre istituzioni pubbliche, i consumatori, i lavoratori dipendenti, i singoli cittadini e tutti i portatori di interesse rilevanti. </w:t>
      </w: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 xml:space="preserve">Lo strumento che è stato realizzato, è uno strumento flessibile che si adatta ai mutamenti che dovessero intervenire nel corso dell’esercizio, così come i documenti programmatori prima citati. </w:t>
      </w:r>
    </w:p>
    <w:p w:rsidR="000C40C6" w:rsidRP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L’orizzonte temporale di riferimento del Piano delle Performance è il triennio 201</w:t>
      </w:r>
      <w:r w:rsidR="00FB29D9">
        <w:rPr>
          <w:rFonts w:ascii="Times New Roman" w:eastAsia="Times New Roman" w:hAnsi="Times New Roman" w:cs="Times New Roman"/>
          <w:sz w:val="20"/>
          <w:szCs w:val="24"/>
          <w:lang w:eastAsia="it-IT"/>
        </w:rPr>
        <w:t>8</w:t>
      </w:r>
      <w:r w:rsidRPr="000C40C6">
        <w:rPr>
          <w:rFonts w:ascii="Times New Roman" w:eastAsia="Times New Roman" w:hAnsi="Times New Roman" w:cs="Times New Roman"/>
          <w:sz w:val="20"/>
          <w:szCs w:val="24"/>
          <w:lang w:eastAsia="it-IT"/>
        </w:rPr>
        <w:t>-20</w:t>
      </w:r>
      <w:r w:rsidR="00FB29D9">
        <w:rPr>
          <w:rFonts w:ascii="Times New Roman" w:eastAsia="Times New Roman" w:hAnsi="Times New Roman" w:cs="Times New Roman"/>
          <w:sz w:val="20"/>
          <w:szCs w:val="24"/>
          <w:lang w:eastAsia="it-IT"/>
        </w:rPr>
        <w:t>20</w:t>
      </w:r>
      <w:r w:rsidRPr="000C40C6">
        <w:rPr>
          <w:rFonts w:ascii="Times New Roman" w:eastAsia="Times New Roman" w:hAnsi="Times New Roman" w:cs="Times New Roman"/>
          <w:sz w:val="20"/>
          <w:szCs w:val="24"/>
          <w:lang w:eastAsia="it-IT"/>
        </w:rPr>
        <w:t xml:space="preserve">, sia pure aggiornato annualmente. </w:t>
      </w:r>
    </w:p>
    <w:p w:rsidR="000C40C6" w:rsidRDefault="000C40C6" w:rsidP="000C40C6">
      <w:pPr>
        <w:spacing w:after="12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szCs w:val="24"/>
          <w:lang w:eastAsia="it-IT"/>
        </w:rPr>
        <w:t>L’aspetto più rilevante, in ogni caso, è che si intraprende un nuovo percorso, che affianca gli altri già avviati, di dialogo con la collettività tutta, nella consapevolezza di dover continuare a lavorare, con l’impegno di portarlo avanti in un’ottica di miglioramento continuo.</w:t>
      </w:r>
    </w:p>
    <w:p w:rsidR="00462F7D" w:rsidRPr="00462F7D" w:rsidRDefault="003B3471" w:rsidP="002F22D9">
      <w:pPr>
        <w:spacing w:after="120" w:line="240" w:lineRule="exact"/>
        <w:ind w:right="-425"/>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lastRenderedPageBreak/>
        <w:t>Il Piano della Performance relativo al triennio 201</w:t>
      </w:r>
      <w:r w:rsidR="00FB29D9">
        <w:rPr>
          <w:rFonts w:ascii="Times New Roman" w:eastAsia="Times New Roman" w:hAnsi="Times New Roman" w:cs="Times New Roman"/>
          <w:sz w:val="20"/>
          <w:szCs w:val="20"/>
          <w:lang w:eastAsia="it-IT"/>
        </w:rPr>
        <w:t>9</w:t>
      </w:r>
      <w:r w:rsidRPr="00462F7D">
        <w:rPr>
          <w:rFonts w:ascii="Times New Roman" w:eastAsia="Times New Roman" w:hAnsi="Times New Roman" w:cs="Times New Roman"/>
          <w:sz w:val="20"/>
          <w:szCs w:val="20"/>
          <w:lang w:eastAsia="it-IT"/>
        </w:rPr>
        <w:t>-20</w:t>
      </w:r>
      <w:r w:rsidR="00FB29D9">
        <w:rPr>
          <w:rFonts w:ascii="Times New Roman" w:eastAsia="Times New Roman" w:hAnsi="Times New Roman" w:cs="Times New Roman"/>
          <w:sz w:val="20"/>
          <w:szCs w:val="20"/>
          <w:lang w:eastAsia="it-IT"/>
        </w:rPr>
        <w:t>20</w:t>
      </w:r>
      <w:r w:rsidRPr="00462F7D">
        <w:rPr>
          <w:rFonts w:ascii="Times New Roman" w:eastAsia="Times New Roman" w:hAnsi="Times New Roman" w:cs="Times New Roman"/>
          <w:sz w:val="20"/>
          <w:szCs w:val="20"/>
          <w:lang w:eastAsia="it-IT"/>
        </w:rPr>
        <w:t xml:space="preserve">, </w:t>
      </w:r>
      <w:r w:rsidR="00462F7D" w:rsidRPr="00462F7D">
        <w:rPr>
          <w:rFonts w:ascii="Times New Roman" w:eastAsia="Times New Roman" w:hAnsi="Times New Roman" w:cs="Times New Roman"/>
          <w:sz w:val="20"/>
          <w:szCs w:val="20"/>
          <w:lang w:eastAsia="it-IT"/>
        </w:rPr>
        <w:t>tiene conto della normativa introdotta dall’art. 28 del d.l. n. 90 del 24 giugno 2014, convertito con modificazione nella legge n. 114 del 11 agosto 2014, che coinvolge il futuro delle Camere di commercio.</w:t>
      </w:r>
    </w:p>
    <w:p w:rsidR="00462F7D" w:rsidRPr="00462F7D" w:rsidRDefault="00462F7D" w:rsidP="002F2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exact"/>
        <w:ind w:firstLine="851"/>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Il testo dell’art. 28 citato - rubricato “</w:t>
      </w:r>
      <w:r w:rsidRPr="00462F7D">
        <w:rPr>
          <w:rFonts w:ascii="Times New Roman" w:eastAsia="Times New Roman" w:hAnsi="Times New Roman" w:cs="Times New Roman"/>
          <w:bCs/>
          <w:iCs/>
          <w:sz w:val="20"/>
          <w:szCs w:val="20"/>
          <w:lang w:eastAsia="it-IT"/>
        </w:rPr>
        <w:t>Riduzione del diritto annuale delle camere di   commercio   e determinazione del criterio di calcolo delle tariffe e dei diritti di segreteria.</w:t>
      </w:r>
      <w:r w:rsidRPr="00462F7D">
        <w:rPr>
          <w:rFonts w:ascii="Times New Roman" w:eastAsia="Times New Roman" w:hAnsi="Times New Roman" w:cs="Times New Roman"/>
          <w:sz w:val="20"/>
          <w:szCs w:val="20"/>
          <w:lang w:eastAsia="it-IT"/>
        </w:rPr>
        <w:t>” - prevede che:</w:t>
      </w:r>
    </w:p>
    <w:p w:rsidR="00462F7D" w:rsidRPr="00462F7D" w:rsidRDefault="00462F7D" w:rsidP="002F2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exact"/>
        <w:ind w:firstLine="851"/>
        <w:jc w:val="both"/>
        <w:rPr>
          <w:rFonts w:ascii="Times New Roman" w:eastAsia="Times New Roman" w:hAnsi="Times New Roman" w:cs="Times New Roman"/>
          <w:bCs/>
          <w:i/>
          <w:iCs/>
          <w:sz w:val="20"/>
          <w:szCs w:val="20"/>
          <w:lang w:eastAsia="it-IT"/>
        </w:rPr>
      </w:pPr>
      <w:r w:rsidRPr="00462F7D">
        <w:rPr>
          <w:rFonts w:ascii="Times New Roman" w:eastAsia="Times New Roman" w:hAnsi="Times New Roman" w:cs="Times New Roman"/>
          <w:sz w:val="20"/>
          <w:szCs w:val="20"/>
          <w:lang w:eastAsia="it-IT"/>
        </w:rPr>
        <w:t>“</w:t>
      </w:r>
      <w:r w:rsidRPr="00462F7D">
        <w:rPr>
          <w:rFonts w:ascii="Times New Roman" w:eastAsia="Times New Roman" w:hAnsi="Times New Roman" w:cs="Times New Roman"/>
          <w:bCs/>
          <w:i/>
          <w:iCs/>
          <w:sz w:val="20"/>
          <w:szCs w:val="20"/>
          <w:lang w:eastAsia="it-IT"/>
        </w:rPr>
        <w:t xml:space="preserve">1. Nelle more del riordino del sistema delle camere di commercio, industria, artigianato e agricoltura, l'importo del diritto annuale di cui all'art. 18 della legge 29 dicembre 1993, n. 580, e successive modificazioni, come determinato per l'anno 2014, è ridotto, per l'anno 2015, del 35 per cento, per l'anno 2016, del 40 per cento e, a decorrere dall'anno 2017, del 50 per cento. </w:t>
      </w:r>
    </w:p>
    <w:p w:rsidR="00462F7D" w:rsidRPr="00462F7D" w:rsidRDefault="00462F7D" w:rsidP="002F2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exact"/>
        <w:ind w:firstLine="851"/>
        <w:jc w:val="both"/>
        <w:rPr>
          <w:rFonts w:ascii="Times New Roman" w:eastAsia="Times New Roman" w:hAnsi="Times New Roman" w:cs="Times New Roman"/>
          <w:bCs/>
          <w:i/>
          <w:iCs/>
          <w:sz w:val="20"/>
          <w:szCs w:val="20"/>
          <w:lang w:eastAsia="it-IT"/>
        </w:rPr>
      </w:pPr>
      <w:r w:rsidRPr="00462F7D">
        <w:rPr>
          <w:rFonts w:ascii="Times New Roman" w:eastAsia="Times New Roman" w:hAnsi="Times New Roman" w:cs="Times New Roman"/>
          <w:bCs/>
          <w:i/>
          <w:iCs/>
          <w:sz w:val="20"/>
          <w:szCs w:val="20"/>
          <w:lang w:eastAsia="it-IT"/>
        </w:rPr>
        <w:t xml:space="preserve">  2. Le tariffe e i diritti di cui all'art. 18, comma 1, lettere b), d) </w:t>
      </w:r>
      <w:r w:rsidR="002F22D9">
        <w:rPr>
          <w:rFonts w:ascii="Times New Roman" w:eastAsia="Times New Roman" w:hAnsi="Times New Roman" w:cs="Times New Roman"/>
          <w:bCs/>
          <w:i/>
          <w:iCs/>
          <w:sz w:val="20"/>
          <w:szCs w:val="20"/>
          <w:lang w:eastAsia="it-IT"/>
        </w:rPr>
        <w:t>ed e), della legge 29 dicembre 1</w:t>
      </w:r>
      <w:r w:rsidRPr="00462F7D">
        <w:rPr>
          <w:rFonts w:ascii="Times New Roman" w:eastAsia="Times New Roman" w:hAnsi="Times New Roman" w:cs="Times New Roman"/>
          <w:bCs/>
          <w:i/>
          <w:iCs/>
          <w:sz w:val="20"/>
          <w:szCs w:val="20"/>
          <w:lang w:eastAsia="it-IT"/>
        </w:rPr>
        <w:t xml:space="preserve">993 n.  580, e successive modificazioni, sono fissati sulla base di costi standard definiti dal Ministero dello sviluppo economico, sentite la Società per gli studi di settore (SOSE) Spa e l'Unioncamere, secondo criteri di efficienza da conseguire anche attraverso l'accorpamento degli enti e degli organismi del sistema camerale e lo svolgimento delle funzioni in forma associata. </w:t>
      </w:r>
    </w:p>
    <w:p w:rsidR="00462F7D" w:rsidRPr="00462F7D" w:rsidRDefault="00462F7D" w:rsidP="002F2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exact"/>
        <w:ind w:firstLine="851"/>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bCs/>
          <w:i/>
          <w:iCs/>
          <w:sz w:val="20"/>
          <w:szCs w:val="20"/>
          <w:lang w:eastAsia="it-IT"/>
        </w:rPr>
        <w:t xml:space="preserve">  3. Dall'attuazione del presente articolo non devono derivare nuovi o maggiori oneri a carico della finanza pubblica.</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ind w:firstLine="851"/>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La deliberata riduzione del diritto annuale, comporta, come per l’anno precedente, una sostanziale rivisitazione delle attività della Camera che saranno sottoposte sotto la lente d’ingrandimento.</w:t>
      </w:r>
    </w:p>
    <w:p w:rsidR="00462F7D" w:rsidRPr="00462F7D" w:rsidRDefault="00462F7D" w:rsidP="002F22D9">
      <w:pPr>
        <w:spacing w:after="120" w:line="240" w:lineRule="exact"/>
        <w:ind w:firstLine="851"/>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xml:space="preserve">La relazione non sarebbe completa se non si evidenziassero i tratti salienti della riforma in atto delle Camere di commercio così come delineata dalla bozza del Decreto Legislativo esaminato nel Consiglio dei ministri del 25 agosto scorso. </w:t>
      </w:r>
    </w:p>
    <w:p w:rsidR="00462F7D" w:rsidRPr="00462F7D" w:rsidRDefault="00462F7D" w:rsidP="002F22D9">
      <w:pPr>
        <w:spacing w:after="120" w:line="240" w:lineRule="exact"/>
        <w:ind w:firstLine="851"/>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xml:space="preserve"> Il decreto introduce importanti </w:t>
      </w:r>
      <w:r w:rsidRPr="00462F7D">
        <w:rPr>
          <w:rFonts w:ascii="Times New Roman" w:eastAsia="Times New Roman" w:hAnsi="Times New Roman" w:cs="Times New Roman"/>
          <w:sz w:val="20"/>
          <w:szCs w:val="20"/>
          <w:u w:val="single"/>
          <w:lang w:eastAsia="it-IT"/>
        </w:rPr>
        <w:t>novità</w:t>
      </w:r>
      <w:r w:rsidRPr="00462F7D">
        <w:rPr>
          <w:rFonts w:ascii="Times New Roman" w:eastAsia="Times New Roman" w:hAnsi="Times New Roman" w:cs="Times New Roman"/>
          <w:sz w:val="20"/>
          <w:szCs w:val="20"/>
          <w:lang w:eastAsia="it-IT"/>
        </w:rPr>
        <w:t xml:space="preserve"> nei principi, nelle funzioni delle Camere, nell’organizzazione del sistema e nella governance.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Principi</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Vengono confermati i principi di fondo della legge n. 580/1993 quali il sistema a rete, le Camere di commercio quali autonomie funzionali ed il principio di sussidiarietà.</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Vengono introdotti nuovi principi quali le Camere come ultimo miglio per le imprese (attraverso: le loro funzioni fondamentali; accordi e convenzioni con Regioni ed Enti pubblici e con privati; le attività di mercato); l’efficienza come valore.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xml:space="preserve"> La riforma </w:t>
      </w:r>
      <w:r w:rsidRPr="00462F7D">
        <w:rPr>
          <w:rFonts w:ascii="Times New Roman" w:eastAsia="Times New Roman" w:hAnsi="Times New Roman" w:cs="Times New Roman"/>
          <w:sz w:val="20"/>
          <w:szCs w:val="20"/>
          <w:u w:val="single"/>
          <w:lang w:eastAsia="it-IT"/>
        </w:rPr>
        <w:t>conferma il ruolo</w:t>
      </w:r>
      <w:r w:rsidRPr="00462F7D">
        <w:rPr>
          <w:rFonts w:ascii="Times New Roman" w:eastAsia="Times New Roman" w:hAnsi="Times New Roman" w:cs="Times New Roman"/>
          <w:sz w:val="20"/>
          <w:szCs w:val="20"/>
          <w:lang w:eastAsia="it-IT"/>
        </w:rPr>
        <w:t xml:space="preserve"> delle Camere che svolgono funzioni generali per il sistema delle imprese e curano lo sviluppo delle economie locali (cioè la promozione delle economie locali).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Vengono previste le seguenti funzioni</w:t>
      </w:r>
      <w:r w:rsidRPr="00462F7D">
        <w:rPr>
          <w:rFonts w:ascii="Times New Roman" w:eastAsia="Times New Roman" w:hAnsi="Times New Roman" w:cs="Times New Roman"/>
          <w:sz w:val="20"/>
          <w:szCs w:val="20"/>
          <w:u w:val="single"/>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1.Registro imprese;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2.trasparenza e garanzia;</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3.fascicolo d’impresa;</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4.regolazione e tutela del mercato;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5.sostegno alla competitività delle imprese e dei territori;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6.informazione economica;</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7.realizzazione di infrastrutture negli ambiti di competenza.</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Vengono introdotte nuove funzioni</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1.orientamento al lavoro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xml:space="preserve">2.inserimento occupazionale dei giovani e </w:t>
      </w:r>
      <w:proofErr w:type="spellStart"/>
      <w:r w:rsidRPr="00462F7D">
        <w:rPr>
          <w:rFonts w:ascii="Times New Roman" w:eastAsia="Times New Roman" w:hAnsi="Times New Roman" w:cs="Times New Roman"/>
          <w:sz w:val="20"/>
          <w:szCs w:val="20"/>
          <w:lang w:eastAsia="it-IT"/>
        </w:rPr>
        <w:t>placement</w:t>
      </w:r>
      <w:proofErr w:type="spellEnd"/>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3.punto di raccordo tra imprese e PA</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4.creazione di impresa e start up</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5.valorizzazione del patrimonio culturale e promozione del turismo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6.supporto alle PMI per i mercati esteri (sono escluse solo le attività promozionali direttamente svolte all’estero).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lastRenderedPageBreak/>
        <w:t xml:space="preserve"> Inoltre le Camere svolgono </w:t>
      </w:r>
      <w:r w:rsidRPr="00462F7D">
        <w:rPr>
          <w:rFonts w:ascii="Times New Roman" w:eastAsia="Times New Roman" w:hAnsi="Times New Roman" w:cs="Times New Roman"/>
          <w:sz w:val="20"/>
          <w:szCs w:val="20"/>
          <w:u w:val="single"/>
          <w:lang w:eastAsia="it-IT"/>
        </w:rPr>
        <w:t>attività in convenzione con enti pubblici e privati</w:t>
      </w:r>
      <w:r w:rsidRPr="00462F7D">
        <w:rPr>
          <w:rFonts w:ascii="Times New Roman" w:eastAsia="Times New Roman" w:hAnsi="Times New Roman" w:cs="Times New Roman"/>
          <w:sz w:val="20"/>
          <w:szCs w:val="20"/>
          <w:lang w:eastAsia="it-IT"/>
        </w:rPr>
        <w:t xml:space="preserve"> su diversi ambiti. Ciò ricomprende accordi e convenzioni con Ministeri, Regioni, Comuni, Città metropolitane, Agenzie, Università, Ordini professionali, altri Enti pubblici, soggetti privati (associazioni, ecc.) o anche singole imprese.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Il decreto cita come ambiti principali: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•la digitalizzazione delle imprese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•la qualificazione aziendale e dei prodotti (certificazione, tracciabilità, valorizzazione delle produzioni)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•la mediazione, oltre che arbitrato e sovraindebitamento.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Le Camere, inoltre, forniscono pareri a Regioni ed Enti locali.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Funzioni di mercato</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Le Camere possono svolgere, infine, attività di supporto ed assistenza alle imprese in regime di libero mercato.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È una novità importante, che ci allinea con i sistemi camerali europei più avanzati, consentendo alle Camere di commercio di realizzare nuove iniziative, e intervenire in campi nuovi senza sovrapporsi alle attività delle Associazioni (ad es.: organizzazione di servizi di tutor digitali di impresa, gestione di spazi espositivi, ecc.).</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Sistema Camerale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In base al decreto, del Sistema camerale fanno parte: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•Camere di commercio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xml:space="preserve">•Unioni regionali </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•Unioncamere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•Camere di commercio italiane all’estero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•Camere di commercio estere in Italia</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xml:space="preserve">•Organismi strumentali (aziende speciali e società in </w:t>
      </w:r>
      <w:proofErr w:type="spellStart"/>
      <w:r w:rsidRPr="00462F7D">
        <w:rPr>
          <w:rFonts w:ascii="Times New Roman" w:eastAsia="Times New Roman" w:hAnsi="Times New Roman" w:cs="Times New Roman"/>
          <w:sz w:val="20"/>
          <w:szCs w:val="20"/>
          <w:lang w:eastAsia="it-IT"/>
        </w:rPr>
        <w:t>house</w:t>
      </w:r>
      <w:proofErr w:type="spellEnd"/>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Finanza</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1.Diritto annuale: rimangono per adesso confermati il taglio del 50% e l’impossibilità di aumento locale fino al 20%.</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2.Diritti di segreteria: verranno riordinati sulla base dei costi standard. Verrà emanato un apposito decreto del MiSE, previo parere di Unioncamere.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3.Tariffe: tariffe per servizi obbligatori (ad esempio, per i servizi metrici) e tariffe per i servizi a domanda individuale (ad esempio, i servizi di mediazione).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4.Corrispettivi per attività sulla base di convenzioni ed accordi con la Regione;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5.Entrate per servizi offerti in regime di libero mercato.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Fondo di Perequazione, Sviluppo e premialità</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Il fondo perequativo viene riformato.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Perciò cambia nome e diventa Fondo di perequazione, sviluppo e premialità.</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Non sarà più finalizzato soltanto a coprire la rigidità di bilancio delle Camere, ma anche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•a sostenere la realizzazione di programmi del Sistema camerale 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•a riconoscere premialità alle Camere con livelli di eccellenza.</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Politiche di efficienza</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Per garantire maggiore efficienza, viene previsto che si realizzino: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•standard di qualità delle prestazioni delle Camere di commercio,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•sistema di monitoraggio,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•costi standard per la definizione dei diritti di segreteria e delle tariffe (decreto legge 90/2914)</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Verifica dei risultati</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Un comitato di valutazione indipendente valuterà le performance delle Camere. Il Comitato: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lastRenderedPageBreak/>
        <w:t>•è composto da esperti e presieduto da un rappresentante della Presidenza del Consiglio,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•individua le Camere di commercio «eccellenti» ai fini del riconoscimento di premialità,</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•la segreteria è curata dal MiSE.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Processo di riorganizzazione</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L’Unioncamere predispone un piano di razionalizzazione entro 180 giorni dall’entrata in vigore del decreto (verosimilmente entro il 30 giugno del 2017) per proporre:</w:t>
      </w:r>
    </w:p>
    <w:p w:rsidR="00462F7D" w:rsidRPr="00462F7D" w:rsidRDefault="00462F7D" w:rsidP="002F22D9">
      <w:pPr>
        <w:numPr>
          <w:ilvl w:val="0"/>
          <w:numId w:val="13"/>
        </w:numPr>
        <w:spacing w:after="120" w:line="240" w:lineRule="exact"/>
        <w:ind w:left="142" w:hanging="142"/>
        <w:jc w:val="both"/>
        <w:rPr>
          <w:rFonts w:ascii="Times New Roman" w:eastAsia="Times New Roman" w:hAnsi="Times New Roman" w:cs="Times New Roman"/>
          <w:sz w:val="20"/>
          <w:szCs w:val="20"/>
          <w:lang w:eastAsia="it-IT"/>
        </w:rPr>
      </w:pPr>
      <w:proofErr w:type="gramStart"/>
      <w:r w:rsidRPr="00462F7D">
        <w:rPr>
          <w:rFonts w:ascii="Times New Roman" w:eastAsia="Times New Roman" w:hAnsi="Times New Roman" w:cs="Times New Roman"/>
          <w:sz w:val="20"/>
          <w:szCs w:val="20"/>
          <w:lang w:eastAsia="it-IT"/>
        </w:rPr>
        <w:t>gli</w:t>
      </w:r>
      <w:proofErr w:type="gramEnd"/>
      <w:r w:rsidRPr="00462F7D">
        <w:rPr>
          <w:rFonts w:ascii="Times New Roman" w:eastAsia="Times New Roman" w:hAnsi="Times New Roman" w:cs="Times New Roman"/>
          <w:sz w:val="20"/>
          <w:szCs w:val="20"/>
          <w:lang w:eastAsia="it-IT"/>
        </w:rPr>
        <w:t xml:space="preserve"> accorpamenti delle CCIAA,</w:t>
      </w:r>
    </w:p>
    <w:p w:rsidR="00462F7D" w:rsidRPr="00462F7D" w:rsidRDefault="00462F7D" w:rsidP="002F22D9">
      <w:pPr>
        <w:numPr>
          <w:ilvl w:val="0"/>
          <w:numId w:val="13"/>
        </w:numPr>
        <w:spacing w:after="120" w:line="240" w:lineRule="exact"/>
        <w:ind w:left="142" w:hanging="142"/>
        <w:jc w:val="both"/>
        <w:rPr>
          <w:rFonts w:ascii="Times New Roman" w:eastAsia="Times New Roman" w:hAnsi="Times New Roman" w:cs="Times New Roman"/>
          <w:sz w:val="20"/>
          <w:szCs w:val="20"/>
          <w:lang w:eastAsia="it-IT"/>
        </w:rPr>
      </w:pPr>
      <w:proofErr w:type="gramStart"/>
      <w:r w:rsidRPr="00462F7D">
        <w:rPr>
          <w:rFonts w:ascii="Times New Roman" w:eastAsia="Times New Roman" w:hAnsi="Times New Roman" w:cs="Times New Roman"/>
          <w:sz w:val="20"/>
          <w:szCs w:val="20"/>
          <w:lang w:eastAsia="it-IT"/>
        </w:rPr>
        <w:t>la</w:t>
      </w:r>
      <w:proofErr w:type="gramEnd"/>
      <w:r w:rsidRPr="00462F7D">
        <w:rPr>
          <w:rFonts w:ascii="Times New Roman" w:eastAsia="Times New Roman" w:hAnsi="Times New Roman" w:cs="Times New Roman"/>
          <w:sz w:val="20"/>
          <w:szCs w:val="20"/>
          <w:lang w:eastAsia="it-IT"/>
        </w:rPr>
        <w:t xml:space="preserve"> riorganizzazione delle Aziende speciali,</w:t>
      </w:r>
    </w:p>
    <w:p w:rsidR="00462F7D" w:rsidRPr="00462F7D" w:rsidRDefault="00462F7D" w:rsidP="002F22D9">
      <w:pPr>
        <w:numPr>
          <w:ilvl w:val="0"/>
          <w:numId w:val="13"/>
        </w:numPr>
        <w:spacing w:after="120" w:line="240" w:lineRule="exact"/>
        <w:ind w:left="142" w:hanging="142"/>
        <w:jc w:val="both"/>
        <w:rPr>
          <w:rFonts w:ascii="Times New Roman" w:eastAsia="Times New Roman" w:hAnsi="Times New Roman" w:cs="Times New Roman"/>
          <w:sz w:val="20"/>
          <w:szCs w:val="20"/>
          <w:lang w:eastAsia="it-IT"/>
        </w:rPr>
      </w:pPr>
      <w:proofErr w:type="gramStart"/>
      <w:r w:rsidRPr="00462F7D">
        <w:rPr>
          <w:rFonts w:ascii="Times New Roman" w:eastAsia="Times New Roman" w:hAnsi="Times New Roman" w:cs="Times New Roman"/>
          <w:sz w:val="20"/>
          <w:szCs w:val="20"/>
          <w:lang w:eastAsia="it-IT"/>
        </w:rPr>
        <w:t>il</w:t>
      </w:r>
      <w:proofErr w:type="gramEnd"/>
      <w:r w:rsidRPr="00462F7D">
        <w:rPr>
          <w:rFonts w:ascii="Times New Roman" w:eastAsia="Times New Roman" w:hAnsi="Times New Roman" w:cs="Times New Roman"/>
          <w:sz w:val="20"/>
          <w:szCs w:val="20"/>
          <w:lang w:eastAsia="it-IT"/>
        </w:rPr>
        <w:t xml:space="preserve"> riordino di sedi e immobili e la revisione dell’assetto del personale.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Il piano è approvato nei 60 giorni successivi (entro il 30 agosto 2017) dal MiSE sentita la Conferenza Stato-Regioni.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Accorpamenti</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•tetto di 60 Camere di commercio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•almeno 75mila imprese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•1 Camera di commercio in ogni Regione, Provincia autonoma e Città metropolitana</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•specificità geo-economiche, circoscrizioni di confine e province montane, purché in equilibrio economico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•salvaguardia degli accorpamenti fatti o deliberati.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Aziende Speciali</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•riduzione del numero delle Aziende speciali: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•fusioni tra aziende:</w:t>
      </w:r>
    </w:p>
    <w:p w:rsidR="00462F7D" w:rsidRPr="00462F7D" w:rsidRDefault="00462F7D" w:rsidP="002F22D9">
      <w:pPr>
        <w:numPr>
          <w:ilvl w:val="0"/>
          <w:numId w:val="12"/>
        </w:numPr>
        <w:spacing w:after="120" w:line="240" w:lineRule="exact"/>
        <w:jc w:val="both"/>
        <w:rPr>
          <w:rFonts w:ascii="Times New Roman" w:eastAsia="Times New Roman" w:hAnsi="Times New Roman" w:cs="Times New Roman"/>
          <w:sz w:val="20"/>
          <w:szCs w:val="20"/>
          <w:lang w:eastAsia="it-IT"/>
        </w:rPr>
      </w:pPr>
      <w:proofErr w:type="gramStart"/>
      <w:r w:rsidRPr="00462F7D">
        <w:rPr>
          <w:rFonts w:ascii="Times New Roman" w:eastAsia="Times New Roman" w:hAnsi="Times New Roman" w:cs="Times New Roman"/>
          <w:sz w:val="20"/>
          <w:szCs w:val="20"/>
          <w:lang w:eastAsia="it-IT"/>
        </w:rPr>
        <w:t>in</w:t>
      </w:r>
      <w:proofErr w:type="gramEnd"/>
      <w:r w:rsidRPr="00462F7D">
        <w:rPr>
          <w:rFonts w:ascii="Times New Roman" w:eastAsia="Times New Roman" w:hAnsi="Times New Roman" w:cs="Times New Roman"/>
          <w:sz w:val="20"/>
          <w:szCs w:val="20"/>
          <w:lang w:eastAsia="it-IT"/>
        </w:rPr>
        <w:t xml:space="preserve"> base anche alle nuove funzioni ;</w:t>
      </w:r>
    </w:p>
    <w:p w:rsidR="00462F7D" w:rsidRPr="00462F7D" w:rsidRDefault="00462F7D" w:rsidP="002F22D9">
      <w:pPr>
        <w:numPr>
          <w:ilvl w:val="0"/>
          <w:numId w:val="12"/>
        </w:numPr>
        <w:spacing w:after="120" w:line="240" w:lineRule="exact"/>
        <w:jc w:val="both"/>
        <w:rPr>
          <w:rFonts w:ascii="Times New Roman" w:eastAsia="Times New Roman" w:hAnsi="Times New Roman" w:cs="Times New Roman"/>
          <w:sz w:val="20"/>
          <w:szCs w:val="20"/>
          <w:lang w:eastAsia="it-IT"/>
        </w:rPr>
      </w:pPr>
      <w:proofErr w:type="gramStart"/>
      <w:r w:rsidRPr="00462F7D">
        <w:rPr>
          <w:rFonts w:ascii="Times New Roman" w:eastAsia="Times New Roman" w:hAnsi="Times New Roman" w:cs="Times New Roman"/>
          <w:sz w:val="20"/>
          <w:szCs w:val="20"/>
          <w:lang w:eastAsia="it-IT"/>
        </w:rPr>
        <w:t>in</w:t>
      </w:r>
      <w:proofErr w:type="gramEnd"/>
      <w:r w:rsidRPr="00462F7D">
        <w:rPr>
          <w:rFonts w:ascii="Times New Roman" w:eastAsia="Times New Roman" w:hAnsi="Times New Roman" w:cs="Times New Roman"/>
          <w:sz w:val="20"/>
          <w:szCs w:val="20"/>
          <w:lang w:eastAsia="it-IT"/>
        </w:rPr>
        <w:t xml:space="preserve"> base ai territori.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Unioni Regionali</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Per avere una Unione regionale occorre la presenza di almeno 3 Camere nella stessa regione ed il consenso di tutte quelle esistenti.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Per sciogliere l’Unione regionale è richiesta l’unanimità.</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Le Unioni regionali, tra l’altro, assicurano il coordinamento dei rapporti con la Regione, gestiscono servizi in comune, svolgono funzioni di osservatorio e monitoraggio delle economie locali.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Sedi e Immobili</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•riorganizzazione delle sedi secondarie e distaccate (non si parla più di soppressione come nella bozza di gennaio ma di razionalizzazione)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Personale</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NON sono previsti tagli lineari, né si parla di riduzioni del personale. Invece: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•Unioncamere redige il piano di revisione dell’assetto del personale, nel rispetto delle relazioni sindacali. Saranno le singole Camere di commercio a dare indicazioni a Unioncamere per la redazione di tale piano;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•ai fini della riorganizzazione, può eventualmente essere usato lo strumento dei pensionamenti anticipati (come previsto dalle leggi attuali) e quello della mobilità interna (tra Camere, in base alla prossimità territoriale) ed esterna (nelle sedi periferiche di Ministeri ed Enti pubblici);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•per il personale delle aziende speciali e Unioni regionali, spostamenti a livello territoriale e misure di solidarietà contrattuali (gestite con accordi nazionali, come previsto dalle leggi vigenti).</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 </w:t>
      </w:r>
      <w:r w:rsidRPr="00462F7D">
        <w:rPr>
          <w:rFonts w:ascii="Times New Roman" w:eastAsia="Times New Roman" w:hAnsi="Times New Roman" w:cs="Times New Roman"/>
          <w:b/>
          <w:i/>
          <w:sz w:val="20"/>
          <w:szCs w:val="20"/>
          <w:u w:val="single"/>
          <w:lang w:eastAsia="it-IT"/>
        </w:rPr>
        <w:t>Valorizzazione del Registro delle Imprese</w:t>
      </w:r>
      <w:r w:rsidRPr="00462F7D">
        <w:rPr>
          <w:rFonts w:ascii="Times New Roman" w:eastAsia="Times New Roman" w:hAnsi="Times New Roman" w:cs="Times New Roman"/>
          <w:sz w:val="20"/>
          <w:szCs w:val="20"/>
          <w:lang w:eastAsia="it-IT"/>
        </w:rPr>
        <w:t>:</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Il Registro delle imprese come dorsale di dati nazionali (in collegamento anche con l’Agenda Digitale del Governo) viene modernizzato attraverso:</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t>•l’allineamento degli uffici del Registro imprese con i tribunali delle imprese;</w:t>
      </w:r>
    </w:p>
    <w:p w:rsidR="00462F7D" w:rsidRPr="00462F7D" w:rsidRDefault="00462F7D" w:rsidP="002F22D9">
      <w:pPr>
        <w:spacing w:after="120" w:line="240" w:lineRule="exact"/>
        <w:jc w:val="both"/>
        <w:rPr>
          <w:rFonts w:ascii="Times New Roman" w:eastAsia="Times New Roman" w:hAnsi="Times New Roman" w:cs="Times New Roman"/>
          <w:sz w:val="20"/>
          <w:szCs w:val="20"/>
          <w:lang w:eastAsia="it-IT"/>
        </w:rPr>
      </w:pPr>
      <w:r w:rsidRPr="00462F7D">
        <w:rPr>
          <w:rFonts w:ascii="Times New Roman" w:eastAsia="Times New Roman" w:hAnsi="Times New Roman" w:cs="Times New Roman"/>
          <w:sz w:val="20"/>
          <w:szCs w:val="20"/>
          <w:lang w:eastAsia="it-IT"/>
        </w:rPr>
        <w:lastRenderedPageBreak/>
        <w:t xml:space="preserve">•l’introduzione di un conservatore (nominato dal MiSE su proposta </w:t>
      </w:r>
      <w:proofErr w:type="spellStart"/>
      <w:r w:rsidRPr="00462F7D">
        <w:rPr>
          <w:rFonts w:ascii="Times New Roman" w:eastAsia="Times New Roman" w:hAnsi="Times New Roman" w:cs="Times New Roman"/>
          <w:sz w:val="20"/>
          <w:szCs w:val="20"/>
          <w:lang w:eastAsia="it-IT"/>
        </w:rPr>
        <w:t>dell’Unioncamere</w:t>
      </w:r>
      <w:proofErr w:type="spellEnd"/>
      <w:r w:rsidRPr="00462F7D">
        <w:rPr>
          <w:rFonts w:ascii="Times New Roman" w:eastAsia="Times New Roman" w:hAnsi="Times New Roman" w:cs="Times New Roman"/>
          <w:sz w:val="20"/>
          <w:szCs w:val="20"/>
          <w:lang w:eastAsia="it-IT"/>
        </w:rPr>
        <w:t>) nella circoscrizione del tribunale delle imprese con funzioni di coordinamento. Ogni Camera potrà continuare ad avere un dirigente delegato dal Conservatore.</w:t>
      </w:r>
    </w:p>
    <w:p w:rsidR="0039431A" w:rsidRDefault="0039431A" w:rsidP="002F22D9">
      <w:pPr>
        <w:spacing w:after="120" w:line="240" w:lineRule="exact"/>
        <w:ind w:right="-425"/>
        <w:rPr>
          <w:rFonts w:ascii="Times New Roman" w:eastAsia="Times New Roman" w:hAnsi="Times New Roman" w:cs="Times New Roman"/>
          <w:sz w:val="20"/>
          <w:szCs w:val="20"/>
          <w:lang w:eastAsia="it-IT"/>
        </w:rPr>
      </w:pPr>
    </w:p>
    <w:p w:rsidR="00860B13" w:rsidRPr="00860B13" w:rsidRDefault="00860B13" w:rsidP="00860B13">
      <w:pPr>
        <w:spacing w:after="120" w:line="240" w:lineRule="exact"/>
        <w:ind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Successivamente è stato emanato il D. M. dello Sviluppo Economico 8 agosto 2017 recante “Riduzione del numero delle camere di commercio mediante accorpamento, razionalizzazione delle sedi”, pubblicato sulla G.U. n. 219 del 19 settembre 2017.</w:t>
      </w:r>
    </w:p>
    <w:p w:rsidR="00860B13" w:rsidRPr="00860B13" w:rsidRDefault="00860B13" w:rsidP="00860B13">
      <w:pPr>
        <w:spacing w:after="120" w:line="240" w:lineRule="exact"/>
        <w:ind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 xml:space="preserve">Con tale decreto sono state ridefinite le circoscrizioni territoriali delle Camere di commercio mediante accorpamento nel numero di sessanta e sono stati definiti la costituzione e successione degli organi, la successione nei rapporti giuridici, finanziari e patrimoniali. Inoltre sono state dettate norme in materia di procedure di rinnovo dei consigli. </w:t>
      </w:r>
    </w:p>
    <w:p w:rsidR="00860B13" w:rsidRPr="00860B13" w:rsidRDefault="00860B13" w:rsidP="00860B13">
      <w:pPr>
        <w:spacing w:after="120" w:line="240" w:lineRule="exact"/>
        <w:ind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Un altro punto importante del decreto è stata la razionalizzazione delle Aziende Speciali e delle Camere di commercio.</w:t>
      </w:r>
    </w:p>
    <w:p w:rsidR="00860B13" w:rsidRPr="00462F7D" w:rsidRDefault="00860B13" w:rsidP="00860B13">
      <w:pPr>
        <w:spacing w:after="120" w:line="240" w:lineRule="exact"/>
        <w:ind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 xml:space="preserve">Con tale D.M. la Camera di commercio di Caserta non è stata interessata ad alcun accorpamento, avendo tutti i requisiti previsti dalla norma per la propria autonomia. Inoltre è stata mantenuta l’Azienda Speciale attualmente costituita. Per quanto concerne il personale è stata disposta una riduzione a 59 rr.uu. </w:t>
      </w:r>
      <w:proofErr w:type="gramStart"/>
      <w:r w:rsidRPr="00860B13">
        <w:rPr>
          <w:rFonts w:ascii="Times New Roman" w:eastAsia="Times New Roman" w:hAnsi="Times New Roman" w:cs="Times New Roman"/>
          <w:sz w:val="20"/>
          <w:szCs w:val="20"/>
          <w:lang w:eastAsia="it-IT"/>
        </w:rPr>
        <w:t>nel</w:t>
      </w:r>
      <w:proofErr w:type="gramEnd"/>
      <w:r w:rsidRPr="00860B13">
        <w:rPr>
          <w:rFonts w:ascii="Times New Roman" w:eastAsia="Times New Roman" w:hAnsi="Times New Roman" w:cs="Times New Roman"/>
          <w:sz w:val="20"/>
          <w:szCs w:val="20"/>
          <w:lang w:eastAsia="it-IT"/>
        </w:rPr>
        <w:t xml:space="preserve"> corso del triennio 2017-2019, rispetto alle 62 attuali, e che sarà effettuata con due collocamenti a riposo per anzianità anticipata e due collocamenti a riposo per raggiunti limiti di età. Inoltre, dal 1° ottobre scorso una </w:t>
      </w:r>
      <w:proofErr w:type="spellStart"/>
      <w:r w:rsidRPr="00860B13">
        <w:rPr>
          <w:rFonts w:ascii="Times New Roman" w:eastAsia="Times New Roman" w:hAnsi="Times New Roman" w:cs="Times New Roman"/>
          <w:sz w:val="20"/>
          <w:szCs w:val="20"/>
          <w:lang w:eastAsia="it-IT"/>
        </w:rPr>
        <w:t>r.u.</w:t>
      </w:r>
      <w:proofErr w:type="spellEnd"/>
      <w:r w:rsidRPr="00860B13">
        <w:rPr>
          <w:rFonts w:ascii="Times New Roman" w:eastAsia="Times New Roman" w:hAnsi="Times New Roman" w:cs="Times New Roman"/>
          <w:sz w:val="20"/>
          <w:szCs w:val="20"/>
          <w:lang w:eastAsia="it-IT"/>
        </w:rPr>
        <w:t xml:space="preserve"> di categoria C si è trasferita, per mobilità volontaria a mezzo cessione di contratto, presso altra pubblica amministrazione.</w:t>
      </w:r>
    </w:p>
    <w:p w:rsidR="00860B13" w:rsidRPr="00860B13" w:rsidRDefault="00860B13" w:rsidP="00860B13">
      <w:pPr>
        <w:spacing w:after="0" w:line="240" w:lineRule="auto"/>
        <w:ind w:right="-425"/>
        <w:jc w:val="both"/>
        <w:rPr>
          <w:rFonts w:ascii="Times New Roman" w:eastAsia="Times New Roman" w:hAnsi="Times New Roman" w:cs="Times New Roman"/>
          <w:iCs/>
          <w:sz w:val="20"/>
          <w:szCs w:val="20"/>
          <w:lang w:eastAsia="it-IT"/>
        </w:rPr>
      </w:pPr>
      <w:r w:rsidRPr="00860B13">
        <w:rPr>
          <w:rFonts w:ascii="Times New Roman" w:eastAsia="Times New Roman" w:hAnsi="Times New Roman" w:cs="Times New Roman"/>
          <w:iCs/>
          <w:sz w:val="20"/>
          <w:szCs w:val="20"/>
          <w:lang w:eastAsia="it-IT"/>
        </w:rPr>
        <w:t xml:space="preserve">In questo scenario la Giunta </w:t>
      </w:r>
      <w:r>
        <w:rPr>
          <w:rFonts w:ascii="Times New Roman" w:eastAsia="Times New Roman" w:hAnsi="Times New Roman" w:cs="Times New Roman"/>
          <w:iCs/>
          <w:sz w:val="20"/>
          <w:szCs w:val="20"/>
          <w:lang w:eastAsia="it-IT"/>
        </w:rPr>
        <w:t>è</w:t>
      </w:r>
      <w:r w:rsidRPr="00860B13">
        <w:rPr>
          <w:rFonts w:ascii="Times New Roman" w:eastAsia="Times New Roman" w:hAnsi="Times New Roman" w:cs="Times New Roman"/>
          <w:iCs/>
          <w:sz w:val="20"/>
          <w:szCs w:val="20"/>
          <w:lang w:eastAsia="it-IT"/>
        </w:rPr>
        <w:t xml:space="preserve"> chiamat</w:t>
      </w:r>
      <w:r>
        <w:rPr>
          <w:rFonts w:ascii="Times New Roman" w:eastAsia="Times New Roman" w:hAnsi="Times New Roman" w:cs="Times New Roman"/>
          <w:iCs/>
          <w:sz w:val="20"/>
          <w:szCs w:val="20"/>
          <w:lang w:eastAsia="it-IT"/>
        </w:rPr>
        <w:t>a</w:t>
      </w:r>
      <w:r w:rsidR="00995E24">
        <w:rPr>
          <w:rFonts w:ascii="Times New Roman" w:eastAsia="Times New Roman" w:hAnsi="Times New Roman" w:cs="Times New Roman"/>
          <w:iCs/>
          <w:sz w:val="20"/>
          <w:szCs w:val="20"/>
          <w:lang w:eastAsia="it-IT"/>
        </w:rPr>
        <w:t>,</w:t>
      </w:r>
      <w:r w:rsidRPr="00860B13">
        <w:rPr>
          <w:rFonts w:ascii="Times New Roman" w:eastAsia="Times New Roman" w:hAnsi="Times New Roman" w:cs="Times New Roman"/>
          <w:iCs/>
          <w:sz w:val="20"/>
          <w:szCs w:val="20"/>
          <w:lang w:eastAsia="it-IT"/>
        </w:rPr>
        <w:t xml:space="preserve"> defini</w:t>
      </w:r>
      <w:r w:rsidR="00995E24">
        <w:rPr>
          <w:rFonts w:ascii="Times New Roman" w:eastAsia="Times New Roman" w:hAnsi="Times New Roman" w:cs="Times New Roman"/>
          <w:iCs/>
          <w:sz w:val="20"/>
          <w:szCs w:val="20"/>
          <w:lang w:eastAsia="it-IT"/>
        </w:rPr>
        <w:t>ti</w:t>
      </w:r>
      <w:r w:rsidRPr="00860B13">
        <w:rPr>
          <w:rFonts w:ascii="Times New Roman" w:eastAsia="Times New Roman" w:hAnsi="Times New Roman" w:cs="Times New Roman"/>
          <w:iCs/>
          <w:sz w:val="20"/>
          <w:szCs w:val="20"/>
          <w:lang w:eastAsia="it-IT"/>
        </w:rPr>
        <w:t xml:space="preserve"> gli indirizzi del lavoro </w:t>
      </w:r>
      <w:r w:rsidR="00995E24">
        <w:rPr>
          <w:rFonts w:ascii="Times New Roman" w:eastAsia="Times New Roman" w:hAnsi="Times New Roman" w:cs="Times New Roman"/>
          <w:iCs/>
          <w:sz w:val="20"/>
          <w:szCs w:val="20"/>
          <w:lang w:eastAsia="it-IT"/>
        </w:rPr>
        <w:t xml:space="preserve">nella Relazione Previsionale e Programmatica anno 2018, ad esplicitare gli obiettivi di performance dell’Ente, </w:t>
      </w:r>
      <w:r w:rsidRPr="00860B13">
        <w:rPr>
          <w:rFonts w:ascii="Times New Roman" w:eastAsia="Times New Roman" w:hAnsi="Times New Roman" w:cs="Times New Roman"/>
          <w:iCs/>
          <w:sz w:val="20"/>
          <w:szCs w:val="20"/>
          <w:lang w:eastAsia="it-IT"/>
        </w:rPr>
        <w:t>che avr</w:t>
      </w:r>
      <w:r w:rsidR="00995E24">
        <w:rPr>
          <w:rFonts w:ascii="Times New Roman" w:eastAsia="Times New Roman" w:hAnsi="Times New Roman" w:cs="Times New Roman"/>
          <w:iCs/>
          <w:sz w:val="20"/>
          <w:szCs w:val="20"/>
          <w:lang w:eastAsia="it-IT"/>
        </w:rPr>
        <w:t>anno</w:t>
      </w:r>
      <w:r w:rsidRPr="00860B13">
        <w:rPr>
          <w:rFonts w:ascii="Times New Roman" w:eastAsia="Times New Roman" w:hAnsi="Times New Roman" w:cs="Times New Roman"/>
          <w:iCs/>
          <w:sz w:val="20"/>
          <w:szCs w:val="20"/>
          <w:lang w:eastAsia="it-IT"/>
        </w:rPr>
        <w:t xml:space="preserve"> come orientamento base la riduzione dei costi, l’accrescimento dell’efficienza dei servizi e delle attività dell’Ente, ed una nuova capacità di esso di essere intercettore di fondi messi a disposizione da altre Amministrazioni per condividere o realizzare iniziative di sviluppo del territorio casertano. </w:t>
      </w:r>
    </w:p>
    <w:p w:rsidR="00860B13" w:rsidRPr="00860B13" w:rsidRDefault="00860B13" w:rsidP="00860B13">
      <w:pPr>
        <w:spacing w:after="0" w:line="240" w:lineRule="auto"/>
        <w:ind w:right="-425"/>
        <w:jc w:val="both"/>
        <w:rPr>
          <w:rFonts w:ascii="Times New Roman" w:eastAsia="Times New Roman" w:hAnsi="Times New Roman" w:cs="Times New Roman"/>
          <w:sz w:val="20"/>
          <w:szCs w:val="20"/>
          <w:lang w:eastAsia="it-IT"/>
        </w:rPr>
      </w:pPr>
    </w:p>
    <w:p w:rsidR="00860B13" w:rsidRPr="00860B13" w:rsidRDefault="00860B13" w:rsidP="00860B13">
      <w:pPr>
        <w:spacing w:after="0" w:line="240" w:lineRule="auto"/>
        <w:ind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Nel presente documento programmatorio si terrà conto anche dei progetti di cui all’incremento del 20% del Diritto Annuale, per la quota relativa all’anno 2018.</w:t>
      </w:r>
    </w:p>
    <w:p w:rsidR="00860B13" w:rsidRPr="00860B13" w:rsidRDefault="00860B13" w:rsidP="00860B13">
      <w:pPr>
        <w:spacing w:after="0" w:line="240" w:lineRule="auto"/>
        <w:ind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In particolare si evidenzia che con provvedimento consiliare n. 2 del 07.04.2017 – successivo a quello col quale è stata approvata la Relazione Previsionale e Programmatica anno 2017 - è stato deliberato l’incremento del diritto annuale per il triennio 2017-2019 in misura pari al 20% degli importi annui stabiliti dal decreto ministeriale, ai sensi dell’art. 18, comma 10, della legge n. 580/1993 e ss.mm.ii. I progetti proposti per ottenere il detto incremento sono tre:</w:t>
      </w:r>
    </w:p>
    <w:p w:rsidR="00860B13" w:rsidRPr="00860B13" w:rsidRDefault="00860B13" w:rsidP="00860B13">
      <w:pPr>
        <w:spacing w:after="0" w:line="240" w:lineRule="auto"/>
        <w:ind w:left="993"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w:t>
      </w:r>
      <w:r w:rsidRPr="00860B13">
        <w:rPr>
          <w:rFonts w:ascii="Times New Roman" w:eastAsia="Times New Roman" w:hAnsi="Times New Roman" w:cs="Times New Roman"/>
          <w:sz w:val="20"/>
          <w:szCs w:val="20"/>
          <w:lang w:eastAsia="it-IT"/>
        </w:rPr>
        <w:tab/>
        <w:t>Punto impresa digitale (incremento del 12%);</w:t>
      </w:r>
    </w:p>
    <w:p w:rsidR="00860B13" w:rsidRPr="00860B13" w:rsidRDefault="00860B13" w:rsidP="00860B13">
      <w:pPr>
        <w:spacing w:after="0" w:line="240" w:lineRule="auto"/>
        <w:ind w:left="993"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w:t>
      </w:r>
      <w:r w:rsidRPr="00860B13">
        <w:rPr>
          <w:rFonts w:ascii="Times New Roman" w:eastAsia="Times New Roman" w:hAnsi="Times New Roman" w:cs="Times New Roman"/>
          <w:sz w:val="20"/>
          <w:szCs w:val="20"/>
          <w:lang w:eastAsia="it-IT"/>
        </w:rPr>
        <w:tab/>
        <w:t>Servizi di orientamento al lavoro (incremento del 4%);</w:t>
      </w:r>
    </w:p>
    <w:p w:rsidR="00860B13" w:rsidRPr="00860B13" w:rsidRDefault="00860B13" w:rsidP="00860B13">
      <w:pPr>
        <w:spacing w:after="0" w:line="240" w:lineRule="auto"/>
        <w:ind w:left="993"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w:t>
      </w:r>
      <w:r w:rsidRPr="00860B13">
        <w:rPr>
          <w:rFonts w:ascii="Times New Roman" w:eastAsia="Times New Roman" w:hAnsi="Times New Roman" w:cs="Times New Roman"/>
          <w:sz w:val="20"/>
          <w:szCs w:val="20"/>
          <w:lang w:eastAsia="it-IT"/>
        </w:rPr>
        <w:tab/>
        <w:t>MIRABILIA in Terra Felix (incremento del 4%).</w:t>
      </w:r>
    </w:p>
    <w:p w:rsidR="00860B13" w:rsidRPr="00860B13" w:rsidRDefault="00860B13" w:rsidP="00860B13">
      <w:pPr>
        <w:spacing w:after="0" w:line="240" w:lineRule="auto"/>
        <w:ind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Il Ministero dello Sviluppo Economico, con Decreto del 22.05.2017 – a seguito della condivisione delle proposte dell’Ente casertano da parte della Giunta della Regione Campania – ha autorizzato, ai sensi dell’art. 18, comma 10, della legge n. 580/93 e s.m.i., le Camere di commercio di cui all’allegato A – tra cui l’Ente casertano – all’incremento del 20% del diritto annuale, così come adottato nelle delibere consiliari delle medesime amministrazioni, per gli anni 2017-2018-2019.</w:t>
      </w:r>
    </w:p>
    <w:p w:rsidR="0039431A" w:rsidRPr="00462F7D" w:rsidRDefault="00860B13" w:rsidP="00860B13">
      <w:pPr>
        <w:spacing w:after="0" w:line="240" w:lineRule="auto"/>
        <w:ind w:right="-425"/>
        <w:jc w:val="both"/>
        <w:rPr>
          <w:rFonts w:ascii="Times New Roman" w:eastAsia="Times New Roman" w:hAnsi="Times New Roman" w:cs="Times New Roman"/>
          <w:sz w:val="20"/>
          <w:szCs w:val="20"/>
          <w:lang w:eastAsia="it-IT"/>
        </w:rPr>
      </w:pPr>
      <w:r w:rsidRPr="00860B13">
        <w:rPr>
          <w:rFonts w:ascii="Times New Roman" w:eastAsia="Times New Roman" w:hAnsi="Times New Roman" w:cs="Times New Roman"/>
          <w:sz w:val="20"/>
          <w:szCs w:val="20"/>
          <w:lang w:eastAsia="it-IT"/>
        </w:rPr>
        <w:t>Il citato Decreto, registrato alla Corte dei Conti il 13.06.2017, è stato pubblicato sulla G.U. n. 149 del 28.06.2017.</w:t>
      </w:r>
    </w:p>
    <w:p w:rsidR="0039431A" w:rsidRDefault="0039431A" w:rsidP="000C40C6">
      <w:pPr>
        <w:spacing w:after="0" w:line="300" w:lineRule="exact"/>
        <w:ind w:right="-425"/>
        <w:rPr>
          <w:rFonts w:ascii="Times New Roman" w:eastAsia="Times New Roman" w:hAnsi="Times New Roman" w:cs="Times New Roman"/>
          <w:sz w:val="20"/>
          <w:szCs w:val="24"/>
          <w:lang w:eastAsia="it-IT"/>
        </w:rPr>
      </w:pPr>
    </w:p>
    <w:p w:rsidR="0039431A" w:rsidRDefault="0039431A" w:rsidP="000C40C6">
      <w:pPr>
        <w:spacing w:after="0" w:line="300" w:lineRule="exact"/>
        <w:ind w:right="-425"/>
        <w:rPr>
          <w:rFonts w:ascii="Times New Roman" w:eastAsia="Times New Roman" w:hAnsi="Times New Roman" w:cs="Times New Roman"/>
          <w:sz w:val="20"/>
          <w:szCs w:val="24"/>
          <w:lang w:eastAsia="it-IT"/>
        </w:rPr>
      </w:pPr>
    </w:p>
    <w:p w:rsidR="0039431A" w:rsidRDefault="0039431A" w:rsidP="000C40C6">
      <w:pPr>
        <w:spacing w:after="0" w:line="300" w:lineRule="exact"/>
        <w:ind w:right="-425"/>
        <w:rPr>
          <w:rFonts w:ascii="Times New Roman" w:eastAsia="Times New Roman" w:hAnsi="Times New Roman" w:cs="Times New Roman"/>
          <w:sz w:val="20"/>
          <w:szCs w:val="24"/>
          <w:lang w:eastAsia="it-IT"/>
        </w:rPr>
      </w:pPr>
    </w:p>
    <w:p w:rsidR="0039431A" w:rsidRDefault="0039431A" w:rsidP="000C40C6">
      <w:pPr>
        <w:spacing w:after="0" w:line="300" w:lineRule="exact"/>
        <w:ind w:right="-425"/>
        <w:rPr>
          <w:rFonts w:ascii="Times New Roman" w:eastAsia="Times New Roman" w:hAnsi="Times New Roman" w:cs="Times New Roman"/>
          <w:sz w:val="20"/>
          <w:szCs w:val="24"/>
          <w:lang w:eastAsia="it-IT"/>
        </w:rPr>
      </w:pPr>
    </w:p>
    <w:p w:rsidR="00EA54B0" w:rsidRDefault="00EA54B0" w:rsidP="000C40C6">
      <w:pPr>
        <w:spacing w:after="0" w:line="300" w:lineRule="exact"/>
        <w:ind w:right="-425"/>
        <w:rPr>
          <w:rFonts w:ascii="Times New Roman" w:eastAsia="Times New Roman" w:hAnsi="Times New Roman" w:cs="Times New Roman"/>
          <w:sz w:val="20"/>
          <w:szCs w:val="24"/>
          <w:lang w:eastAsia="it-IT"/>
        </w:rPr>
      </w:pPr>
    </w:p>
    <w:p w:rsidR="0039431A" w:rsidRDefault="0039431A" w:rsidP="000C40C6">
      <w:pPr>
        <w:spacing w:after="0" w:line="300" w:lineRule="exact"/>
        <w:ind w:right="-425"/>
        <w:rPr>
          <w:rFonts w:ascii="Times New Roman" w:eastAsia="Times New Roman" w:hAnsi="Times New Roman" w:cs="Times New Roman"/>
          <w:sz w:val="20"/>
          <w:szCs w:val="24"/>
          <w:lang w:eastAsia="it-IT"/>
        </w:rPr>
      </w:pPr>
    </w:p>
    <w:p w:rsidR="0039431A" w:rsidRDefault="0039431A" w:rsidP="000C40C6">
      <w:pPr>
        <w:spacing w:after="0" w:line="300" w:lineRule="exact"/>
        <w:ind w:right="-425"/>
        <w:rPr>
          <w:rFonts w:ascii="Times New Roman" w:eastAsia="Times New Roman" w:hAnsi="Times New Roman" w:cs="Times New Roman"/>
          <w:sz w:val="20"/>
          <w:szCs w:val="24"/>
          <w:lang w:eastAsia="it-IT"/>
        </w:rPr>
      </w:pPr>
    </w:p>
    <w:p w:rsidR="00462F7D" w:rsidRDefault="00462F7D">
      <w:pPr>
        <w:rPr>
          <w:rFonts w:ascii="Times New Roman" w:eastAsia="Times New Roman" w:hAnsi="Times New Roman" w:cs="Times New Roman"/>
          <w:sz w:val="20"/>
          <w:szCs w:val="24"/>
          <w:lang w:eastAsia="it-IT"/>
        </w:rPr>
      </w:pPr>
      <w:r>
        <w:rPr>
          <w:rFonts w:ascii="Times New Roman" w:eastAsia="Times New Roman" w:hAnsi="Times New Roman" w:cs="Times New Roman"/>
          <w:sz w:val="20"/>
          <w:szCs w:val="24"/>
          <w:lang w:eastAsia="it-IT"/>
        </w:rPr>
        <w:br w:type="page"/>
      </w:r>
    </w:p>
    <w:p w:rsidR="0039431A" w:rsidRDefault="0039431A" w:rsidP="000C40C6">
      <w:pPr>
        <w:spacing w:after="0" w:line="300" w:lineRule="exact"/>
        <w:ind w:right="-425"/>
        <w:rPr>
          <w:rFonts w:ascii="Times New Roman" w:eastAsia="Times New Roman" w:hAnsi="Times New Roman" w:cs="Times New Roman"/>
          <w:sz w:val="20"/>
          <w:szCs w:val="24"/>
          <w:lang w:eastAsia="it-IT"/>
        </w:rPr>
      </w:pPr>
    </w:p>
    <w:p w:rsidR="0039431A" w:rsidRPr="000C40C6" w:rsidRDefault="0039431A" w:rsidP="000C40C6">
      <w:pPr>
        <w:spacing w:after="0" w:line="300" w:lineRule="exact"/>
        <w:ind w:right="-425"/>
        <w:rPr>
          <w:rFonts w:ascii="Times New Roman" w:eastAsia="Times New Roman" w:hAnsi="Times New Roman" w:cs="Times New Roman"/>
          <w:sz w:val="20"/>
          <w:szCs w:val="24"/>
          <w:lang w:eastAsia="it-IT"/>
        </w:rPr>
      </w:pPr>
    </w:p>
    <w:p w:rsidR="000C40C6" w:rsidRPr="000C40C6" w:rsidRDefault="000C40C6" w:rsidP="000C40C6">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bookmarkStart w:id="2" w:name="_Toc289770365"/>
      <w:r w:rsidRPr="000C40C6">
        <w:rPr>
          <w:rFonts w:ascii="Times New Roman" w:eastAsia="Times New Roman" w:hAnsi="Times New Roman" w:cs="Times New Roman"/>
          <w:b/>
          <w:bCs/>
          <w:smallCaps/>
          <w:sz w:val="20"/>
          <w:szCs w:val="24"/>
          <w:lang w:eastAsia="it-IT"/>
        </w:rPr>
        <w:t>SINTESI DELLE INFORMAZIONI DI INTERESSE PER I CITTADINI E GLI STAKEHOLDER</w:t>
      </w:r>
      <w:bookmarkEnd w:id="2"/>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adjustRightInd w:val="0"/>
        <w:spacing w:after="0" w:line="240" w:lineRule="auto"/>
        <w:rPr>
          <w:rFonts w:ascii="Times New Roman" w:eastAsia="Times New Roman" w:hAnsi="Times New Roman" w:cs="Times New Roman"/>
          <w:color w:val="000000"/>
          <w:sz w:val="20"/>
          <w:szCs w:val="24"/>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b/>
          <w:smallCaps/>
          <w:sz w:val="20"/>
          <w:u w:val="single"/>
          <w:lang w:eastAsia="it-IT"/>
        </w:rPr>
      </w:pPr>
      <w:bookmarkStart w:id="3" w:name="_Toc289770366"/>
      <w:r w:rsidRPr="000C40C6">
        <w:rPr>
          <w:rFonts w:ascii="Times New Roman" w:eastAsia="Times New Roman" w:hAnsi="Times New Roman" w:cs="Times New Roman"/>
          <w:b/>
          <w:smallCaps/>
          <w:sz w:val="20"/>
          <w:u w:val="single"/>
          <w:lang w:eastAsia="it-IT"/>
        </w:rPr>
        <w:t>&gt; Chi siamo</w:t>
      </w:r>
      <w:bookmarkEnd w:id="3"/>
    </w:p>
    <w:p w:rsidR="000C40C6" w:rsidRPr="000C40C6" w:rsidRDefault="000C40C6" w:rsidP="000C40C6">
      <w:pPr>
        <w:autoSpaceDE w:val="0"/>
        <w:autoSpaceDN w:val="0"/>
        <w:spacing w:after="0" w:line="280" w:lineRule="atLeast"/>
        <w:jc w:val="both"/>
        <w:rPr>
          <w:rFonts w:ascii="Times New Roman" w:eastAsia="Times New Roman" w:hAnsi="Times New Roman" w:cs="Times New Roman"/>
          <w:b/>
          <w:smallCaps/>
          <w:sz w:val="20"/>
          <w:szCs w:val="16"/>
          <w:u w:val="single"/>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 xml:space="preserve">La Camera di commercio industria artigianato e agricoltura di Caserta (d’ora in poi solo Camera di commercio di Caserta) è un ente di diritto pubblico, dotato di autonomia statutaria, funzionale, organizzativa e finanziaria, che svolge funzioni di interesse generale per il sistema delle imprese locali e promuove lo sviluppo dell'economia provinciale. </w:t>
      </w: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 xml:space="preserve">La Camera supporta e promuove gli interessi generali delle oltre </w:t>
      </w:r>
      <w:r w:rsidR="00EA54B0">
        <w:rPr>
          <w:rFonts w:ascii="Times New Roman" w:eastAsia="Times New Roman" w:hAnsi="Times New Roman" w:cs="Times New Roman"/>
          <w:sz w:val="20"/>
          <w:lang w:eastAsia="it-IT"/>
        </w:rPr>
        <w:t>10</w:t>
      </w:r>
      <w:r w:rsidR="003E3F9E">
        <w:rPr>
          <w:rFonts w:ascii="Times New Roman" w:eastAsia="Times New Roman" w:hAnsi="Times New Roman" w:cs="Times New Roman"/>
          <w:sz w:val="20"/>
          <w:lang w:eastAsia="it-IT"/>
        </w:rPr>
        <w:t>0</w:t>
      </w:r>
      <w:r w:rsidR="00EA54B0">
        <w:rPr>
          <w:rFonts w:ascii="Times New Roman" w:eastAsia="Times New Roman" w:hAnsi="Times New Roman" w:cs="Times New Roman"/>
          <w:sz w:val="20"/>
          <w:lang w:eastAsia="it-IT"/>
        </w:rPr>
        <w:t>.000 imprese</w:t>
      </w:r>
      <w:r w:rsidRPr="000C40C6">
        <w:rPr>
          <w:rFonts w:ascii="Times New Roman" w:eastAsia="Times New Roman" w:hAnsi="Times New Roman" w:cs="Times New Roman"/>
          <w:sz w:val="20"/>
          <w:lang w:eastAsia="it-IT"/>
        </w:rPr>
        <w:t xml:space="preserve"> che operano nella provincia di Caserta, ma in più è anche un'istituzione al servizio dei cittadini/consumatori, attiva accanto agli enti locali per lo sviluppo economico, sociale e culturale del territorio.</w:t>
      </w: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Oltre alla tradizionale attività amministrativo-anagrafiche, la Camera di commercio di Caserta svolge, tra l’altro, funzioni di studio e monitoraggio dei dati sull’economia locale e di regolazione del mercato, attua iniziative per favorire l'internazionalizzazione delle imprese, la formazione imprenditoriale, l’accesso al credito da parte delle imprese, lo sviluppo delle infrastrutture e la valorizzazione delle risorse del territorio, il marketing territoriale.</w:t>
      </w: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La Camera di commercio di Caserta, in modo integrato con il sistema imprenditoriale, opera per lo sviluppo economico del proprio territorio secondo i seguenti principi, che esprimono il modo in cui l’ente interpreta la propria autonomia funzionale:</w:t>
      </w:r>
    </w:p>
    <w:p w:rsidR="000C40C6" w:rsidRPr="000C40C6" w:rsidRDefault="000C40C6" w:rsidP="000C40C6">
      <w:pPr>
        <w:numPr>
          <w:ilvl w:val="0"/>
          <w:numId w:val="5"/>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0C40C6">
        <w:rPr>
          <w:rFonts w:ascii="Times New Roman" w:eastAsia="Times New Roman" w:hAnsi="Times New Roman" w:cs="Times New Roman"/>
          <w:sz w:val="20"/>
          <w:lang w:eastAsia="it-IT"/>
        </w:rPr>
        <w:t>semplificazione</w:t>
      </w:r>
      <w:proofErr w:type="gramEnd"/>
      <w:r w:rsidRPr="000C40C6">
        <w:rPr>
          <w:rFonts w:ascii="Times New Roman" w:eastAsia="Times New Roman" w:hAnsi="Times New Roman" w:cs="Times New Roman"/>
          <w:sz w:val="20"/>
          <w:lang w:eastAsia="it-IT"/>
        </w:rPr>
        <w:t xml:space="preserve"> dell’attività amministrativa;</w:t>
      </w:r>
    </w:p>
    <w:p w:rsidR="000C40C6" w:rsidRPr="000C40C6" w:rsidRDefault="000C40C6" w:rsidP="000C40C6">
      <w:pPr>
        <w:numPr>
          <w:ilvl w:val="0"/>
          <w:numId w:val="5"/>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0C40C6">
        <w:rPr>
          <w:rFonts w:ascii="Times New Roman" w:eastAsia="Times New Roman" w:hAnsi="Times New Roman" w:cs="Times New Roman"/>
          <w:sz w:val="20"/>
          <w:lang w:eastAsia="it-IT"/>
        </w:rPr>
        <w:t>imparzialità</w:t>
      </w:r>
      <w:proofErr w:type="gramEnd"/>
      <w:r w:rsidRPr="000C40C6">
        <w:rPr>
          <w:rFonts w:ascii="Times New Roman" w:eastAsia="Times New Roman" w:hAnsi="Times New Roman" w:cs="Times New Roman"/>
          <w:sz w:val="20"/>
          <w:lang w:eastAsia="it-IT"/>
        </w:rPr>
        <w:t xml:space="preserve"> e trasparenza;</w:t>
      </w:r>
    </w:p>
    <w:p w:rsidR="000C40C6" w:rsidRPr="000C40C6" w:rsidRDefault="000C40C6" w:rsidP="000C40C6">
      <w:pPr>
        <w:numPr>
          <w:ilvl w:val="0"/>
          <w:numId w:val="5"/>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0C40C6">
        <w:rPr>
          <w:rFonts w:ascii="Times New Roman" w:eastAsia="Times New Roman" w:hAnsi="Times New Roman" w:cs="Times New Roman"/>
          <w:sz w:val="20"/>
          <w:lang w:eastAsia="it-IT"/>
        </w:rPr>
        <w:t>innovazione</w:t>
      </w:r>
      <w:proofErr w:type="gramEnd"/>
      <w:r w:rsidRPr="000C40C6">
        <w:rPr>
          <w:rFonts w:ascii="Times New Roman" w:eastAsia="Times New Roman" w:hAnsi="Times New Roman" w:cs="Times New Roman"/>
          <w:sz w:val="20"/>
          <w:lang w:eastAsia="it-IT"/>
        </w:rPr>
        <w:t>;</w:t>
      </w:r>
    </w:p>
    <w:p w:rsidR="000C40C6" w:rsidRPr="000C40C6" w:rsidRDefault="000C40C6" w:rsidP="000C40C6">
      <w:pPr>
        <w:numPr>
          <w:ilvl w:val="0"/>
          <w:numId w:val="5"/>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0C40C6">
        <w:rPr>
          <w:rFonts w:ascii="Times New Roman" w:eastAsia="Times New Roman" w:hAnsi="Times New Roman" w:cs="Times New Roman"/>
          <w:sz w:val="20"/>
          <w:lang w:eastAsia="it-IT"/>
        </w:rPr>
        <w:t>buon</w:t>
      </w:r>
      <w:proofErr w:type="gramEnd"/>
      <w:r w:rsidRPr="000C40C6">
        <w:rPr>
          <w:rFonts w:ascii="Times New Roman" w:eastAsia="Times New Roman" w:hAnsi="Times New Roman" w:cs="Times New Roman"/>
          <w:sz w:val="20"/>
          <w:lang w:eastAsia="it-IT"/>
        </w:rPr>
        <w:t xml:space="preserve"> andamento ed economicità</w:t>
      </w:r>
    </w:p>
    <w:p w:rsidR="000C40C6" w:rsidRPr="000C40C6" w:rsidRDefault="000C40C6" w:rsidP="000C40C6">
      <w:pPr>
        <w:numPr>
          <w:ilvl w:val="0"/>
          <w:numId w:val="5"/>
        </w:numPr>
        <w:autoSpaceDE w:val="0"/>
        <w:autoSpaceDN w:val="0"/>
        <w:spacing w:after="0" w:line="280" w:lineRule="atLeast"/>
        <w:jc w:val="both"/>
        <w:rPr>
          <w:rFonts w:ascii="Times New Roman" w:eastAsia="Times New Roman" w:hAnsi="Times New Roman" w:cs="Times New Roman"/>
          <w:sz w:val="20"/>
          <w:szCs w:val="24"/>
          <w:lang w:eastAsia="it-IT"/>
        </w:rPr>
      </w:pPr>
      <w:proofErr w:type="gramStart"/>
      <w:r w:rsidRPr="000C40C6">
        <w:rPr>
          <w:rFonts w:ascii="Times New Roman" w:eastAsia="Times New Roman" w:hAnsi="Times New Roman" w:cs="Times New Roman"/>
          <w:sz w:val="20"/>
          <w:lang w:eastAsia="it-IT"/>
        </w:rPr>
        <w:t>sussidiarietà</w:t>
      </w:r>
      <w:proofErr w:type="gramEnd"/>
      <w:r w:rsidRPr="000C40C6">
        <w:rPr>
          <w:rFonts w:ascii="Times New Roman" w:eastAsia="Times New Roman" w:hAnsi="Times New Roman" w:cs="Times New Roman"/>
          <w:sz w:val="20"/>
          <w:lang w:eastAsia="it-IT"/>
        </w:rPr>
        <w:t>.</w:t>
      </w: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b/>
          <w:smallCaps/>
          <w:sz w:val="20"/>
          <w:u w:val="single"/>
          <w:lang w:eastAsia="it-IT"/>
        </w:rPr>
      </w:pPr>
      <w:bookmarkStart w:id="4" w:name="_Toc289770367"/>
      <w:r w:rsidRPr="000C40C6">
        <w:rPr>
          <w:rFonts w:ascii="Times New Roman" w:eastAsia="Times New Roman" w:hAnsi="Times New Roman" w:cs="Times New Roman"/>
          <w:b/>
          <w:smallCaps/>
          <w:sz w:val="20"/>
          <w:u w:val="single"/>
          <w:lang w:eastAsia="it-IT"/>
        </w:rPr>
        <w:t>&gt; Cosa facciamo</w:t>
      </w:r>
      <w:bookmarkEnd w:id="4"/>
    </w:p>
    <w:p w:rsidR="000C40C6" w:rsidRPr="000C40C6" w:rsidRDefault="000C40C6" w:rsidP="000C40C6">
      <w:pPr>
        <w:autoSpaceDE w:val="0"/>
        <w:autoSpaceDN w:val="0"/>
        <w:spacing w:after="0" w:line="280" w:lineRule="atLeast"/>
        <w:jc w:val="both"/>
        <w:rPr>
          <w:rFonts w:ascii="Times New Roman" w:eastAsia="Times New Roman" w:hAnsi="Times New Roman" w:cs="Times New Roman"/>
          <w:b/>
          <w:smallCaps/>
          <w:sz w:val="20"/>
          <w:szCs w:val="16"/>
          <w:u w:val="single"/>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 xml:space="preserve">La Camera di commercio di Caserta offre alle imprese la possibilità di sviluppare la propria attività sul mercato economico nazionale e internazionale garantendo un dialogo continuo con il sistema imprenditoriale e di sua rappresentanza per la crescita del tessuto economico territoriale ed offrendo servizi volti alla tutela dei diritti soggettivi. </w:t>
      </w: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La Camera di commercio di Caserta, svolge, in modo diretto o avvalendosi delle proprie Aziende speciali, le seguenti attività nei confronti degli utenti e degli altri stakeholder:</w:t>
      </w:r>
    </w:p>
    <w:p w:rsidR="000C40C6" w:rsidRPr="000C40C6" w:rsidRDefault="000C40C6" w:rsidP="000C40C6">
      <w:pPr>
        <w:numPr>
          <w:ilvl w:val="0"/>
          <w:numId w:val="4"/>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0C40C6">
        <w:rPr>
          <w:rFonts w:ascii="Times New Roman" w:eastAsia="Times New Roman" w:hAnsi="Times New Roman" w:cs="Times New Roman"/>
          <w:sz w:val="20"/>
          <w:lang w:eastAsia="it-IT"/>
        </w:rPr>
        <w:t>servizi</w:t>
      </w:r>
      <w:proofErr w:type="gramEnd"/>
      <w:r w:rsidRPr="000C40C6">
        <w:rPr>
          <w:rFonts w:ascii="Times New Roman" w:eastAsia="Times New Roman" w:hAnsi="Times New Roman" w:cs="Times New Roman"/>
          <w:sz w:val="20"/>
          <w:lang w:eastAsia="it-IT"/>
        </w:rPr>
        <w:t xml:space="preserve"> di tipo anagrafico-certificativo;</w:t>
      </w:r>
    </w:p>
    <w:p w:rsidR="000C40C6" w:rsidRPr="000C40C6" w:rsidRDefault="000C40C6" w:rsidP="000C40C6">
      <w:pPr>
        <w:numPr>
          <w:ilvl w:val="0"/>
          <w:numId w:val="4"/>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0C40C6">
        <w:rPr>
          <w:rFonts w:ascii="Times New Roman" w:eastAsia="Times New Roman" w:hAnsi="Times New Roman" w:cs="Times New Roman"/>
          <w:sz w:val="20"/>
          <w:lang w:eastAsia="it-IT"/>
        </w:rPr>
        <w:t>attività</w:t>
      </w:r>
      <w:proofErr w:type="gramEnd"/>
      <w:r w:rsidRPr="000C40C6">
        <w:rPr>
          <w:rFonts w:ascii="Times New Roman" w:eastAsia="Times New Roman" w:hAnsi="Times New Roman" w:cs="Times New Roman"/>
          <w:sz w:val="20"/>
          <w:lang w:eastAsia="it-IT"/>
        </w:rPr>
        <w:t xml:space="preserve"> di regolazione del mercato;</w:t>
      </w:r>
    </w:p>
    <w:p w:rsidR="000C40C6" w:rsidRPr="000C40C6" w:rsidRDefault="000C40C6" w:rsidP="000C40C6">
      <w:pPr>
        <w:numPr>
          <w:ilvl w:val="0"/>
          <w:numId w:val="4"/>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0C40C6">
        <w:rPr>
          <w:rFonts w:ascii="Times New Roman" w:eastAsia="Times New Roman" w:hAnsi="Times New Roman" w:cs="Times New Roman"/>
          <w:sz w:val="20"/>
          <w:lang w:eastAsia="it-IT"/>
        </w:rPr>
        <w:t>attività</w:t>
      </w:r>
      <w:proofErr w:type="gramEnd"/>
      <w:r w:rsidRPr="000C40C6">
        <w:rPr>
          <w:rFonts w:ascii="Times New Roman" w:eastAsia="Times New Roman" w:hAnsi="Times New Roman" w:cs="Times New Roman"/>
          <w:sz w:val="20"/>
          <w:lang w:eastAsia="it-IT"/>
        </w:rPr>
        <w:t xml:space="preserve"> di promozione delle imprese e del sistema produttivo locale;</w:t>
      </w:r>
    </w:p>
    <w:p w:rsidR="000C40C6" w:rsidRPr="000C40C6" w:rsidRDefault="000C40C6" w:rsidP="000C40C6">
      <w:pPr>
        <w:numPr>
          <w:ilvl w:val="0"/>
          <w:numId w:val="4"/>
        </w:numPr>
        <w:autoSpaceDE w:val="0"/>
        <w:autoSpaceDN w:val="0"/>
        <w:spacing w:after="0" w:line="280" w:lineRule="atLeast"/>
        <w:jc w:val="both"/>
        <w:rPr>
          <w:rFonts w:ascii="Times New Roman" w:eastAsia="Times New Roman" w:hAnsi="Times New Roman" w:cs="Times New Roman"/>
          <w:sz w:val="20"/>
          <w:szCs w:val="24"/>
          <w:lang w:eastAsia="it-IT"/>
        </w:rPr>
      </w:pPr>
      <w:proofErr w:type="gramStart"/>
      <w:r w:rsidRPr="000C40C6">
        <w:rPr>
          <w:rFonts w:ascii="Times New Roman" w:eastAsia="Times New Roman" w:hAnsi="Times New Roman" w:cs="Times New Roman"/>
          <w:sz w:val="20"/>
          <w:lang w:eastAsia="it-IT"/>
        </w:rPr>
        <w:t>attività</w:t>
      </w:r>
      <w:proofErr w:type="gramEnd"/>
      <w:r w:rsidRPr="000C40C6">
        <w:rPr>
          <w:rFonts w:ascii="Times New Roman" w:eastAsia="Times New Roman" w:hAnsi="Times New Roman" w:cs="Times New Roman"/>
          <w:sz w:val="20"/>
          <w:lang w:eastAsia="it-IT"/>
        </w:rPr>
        <w:t xml:space="preserve"> di studio e informazione economica.</w:t>
      </w: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sz w:val="20"/>
          <w:lang w:eastAsia="it-IT"/>
        </w:rPr>
      </w:pPr>
    </w:p>
    <w:p w:rsidR="00EA54B0" w:rsidRPr="000C40C6" w:rsidRDefault="00EA54B0" w:rsidP="000C40C6">
      <w:pPr>
        <w:autoSpaceDE w:val="0"/>
        <w:autoSpaceDN w:val="0"/>
        <w:spacing w:after="0" w:line="280" w:lineRule="atLeast"/>
        <w:jc w:val="both"/>
        <w:rPr>
          <w:rFonts w:ascii="Times New Roman" w:eastAsia="Times New Roman" w:hAnsi="Times New Roman" w:cs="Times New Roman"/>
          <w:sz w:val="20"/>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b/>
          <w:smallCaps/>
          <w:sz w:val="20"/>
          <w:u w:val="single"/>
          <w:lang w:eastAsia="it-IT"/>
        </w:rPr>
      </w:pPr>
      <w:bookmarkStart w:id="5" w:name="_Toc289770368"/>
      <w:r w:rsidRPr="000C40C6">
        <w:rPr>
          <w:rFonts w:ascii="Times New Roman" w:eastAsia="Times New Roman" w:hAnsi="Times New Roman" w:cs="Times New Roman"/>
          <w:b/>
          <w:smallCaps/>
          <w:sz w:val="20"/>
          <w:u w:val="single"/>
          <w:lang w:eastAsia="it-IT"/>
        </w:rPr>
        <w:t>&gt; Come operiamo</w:t>
      </w:r>
      <w:bookmarkEnd w:id="5"/>
    </w:p>
    <w:p w:rsidR="000C40C6" w:rsidRPr="000C40C6" w:rsidRDefault="000C40C6" w:rsidP="000C40C6">
      <w:pPr>
        <w:autoSpaceDE w:val="0"/>
        <w:autoSpaceDN w:val="0"/>
        <w:spacing w:after="0" w:line="280" w:lineRule="atLeast"/>
        <w:jc w:val="both"/>
        <w:rPr>
          <w:rFonts w:ascii="Times New Roman" w:eastAsia="Times New Roman" w:hAnsi="Times New Roman" w:cs="Times New Roman"/>
          <w:b/>
          <w:smallCaps/>
          <w:sz w:val="20"/>
          <w:szCs w:val="16"/>
          <w:u w:val="single"/>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b/>
          <w:smallCaps/>
          <w:sz w:val="20"/>
          <w:szCs w:val="16"/>
          <w:u w:val="single"/>
          <w:lang w:eastAsia="it-IT"/>
        </w:rPr>
      </w:pPr>
    </w:p>
    <w:p w:rsidR="000C40C6" w:rsidRPr="000C40C6" w:rsidRDefault="000C40C6" w:rsidP="000C40C6">
      <w:pPr>
        <w:spacing w:after="0" w:line="300" w:lineRule="exact"/>
        <w:ind w:right="-425"/>
        <w:jc w:val="both"/>
        <w:rPr>
          <w:rFonts w:ascii="Times New Roman" w:eastAsia="Times New Roman" w:hAnsi="Times New Roman" w:cs="Times New Roman"/>
          <w:i/>
          <w:iCs/>
          <w:color w:val="993300"/>
          <w:sz w:val="20"/>
          <w:szCs w:val="24"/>
          <w:lang w:eastAsia="it-IT"/>
        </w:rPr>
      </w:pPr>
      <w:r w:rsidRPr="000C40C6">
        <w:rPr>
          <w:rFonts w:ascii="Times New Roman" w:eastAsia="Times New Roman" w:hAnsi="Times New Roman" w:cs="Times New Roman"/>
          <w:i/>
          <w:iCs/>
          <w:color w:val="993300"/>
          <w:sz w:val="20"/>
          <w:szCs w:val="24"/>
          <w:lang w:eastAsia="it-IT"/>
        </w:rPr>
        <w:t>La Camera di commercio di Caserta come parte di un Sistema di governance integrata</w:t>
      </w:r>
    </w:p>
    <w:p w:rsidR="000C40C6" w:rsidRPr="000C40C6" w:rsidRDefault="000C40C6" w:rsidP="000C40C6">
      <w:pPr>
        <w:spacing w:after="0" w:line="300" w:lineRule="exact"/>
        <w:ind w:right="-425"/>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 xml:space="preserve">La Camera di Caserta si afferma come attore al centro di una rete di relazioni istituzionali nell’ambito della quale elabora strategie e definisce azioni di intervento per favorire lo sviluppo delle politiche di promozione, sviluppo e tutela del mercato. Il dialogo e la partecipazione alla rete interistituzionale potenzia l’azione, mediante un dialogo privilegiato e la dispersione delle risorse. </w:t>
      </w:r>
    </w:p>
    <w:p w:rsidR="000C40C6" w:rsidRPr="000C40C6" w:rsidRDefault="000C40C6" w:rsidP="000C40C6">
      <w:pPr>
        <w:spacing w:after="0" w:line="300" w:lineRule="exact"/>
        <w:ind w:right="-425"/>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lang w:eastAsia="it-IT"/>
        </w:rPr>
        <w:lastRenderedPageBreak/>
        <w:t>I rapporti di collaborazione che la Camera di commercio di Caserta ha attivato coinvolgono non solo i soggetti afferenti al Sistema camerale, ma anche soggetti pubblici e privati del territorio.</w:t>
      </w:r>
    </w:p>
    <w:p w:rsidR="000C40C6" w:rsidRPr="000C40C6" w:rsidRDefault="000C40C6" w:rsidP="000C40C6">
      <w:pPr>
        <w:spacing w:after="0" w:line="300" w:lineRule="exact"/>
        <w:ind w:right="-425"/>
        <w:jc w:val="both"/>
        <w:rPr>
          <w:rFonts w:ascii="Times New Roman" w:eastAsia="Times New Roman" w:hAnsi="Times New Roman" w:cs="Times New Roman"/>
          <w:sz w:val="20"/>
          <w:lang w:eastAsia="it-IT"/>
        </w:rPr>
      </w:pPr>
    </w:p>
    <w:p w:rsidR="000C40C6" w:rsidRPr="000C40C6" w:rsidRDefault="000C40C6" w:rsidP="000C40C6">
      <w:pPr>
        <w:spacing w:after="0" w:line="300" w:lineRule="exact"/>
        <w:ind w:right="-425"/>
        <w:jc w:val="both"/>
        <w:rPr>
          <w:rFonts w:ascii="Times New Roman" w:eastAsia="Times New Roman" w:hAnsi="Times New Roman" w:cs="Times New Roman"/>
          <w:sz w:val="20"/>
          <w:lang w:eastAsia="it-IT"/>
        </w:rPr>
      </w:pPr>
      <w:r w:rsidRPr="000C40C6">
        <w:rPr>
          <w:rFonts w:ascii="Times New Roman" w:eastAsia="Times New Roman" w:hAnsi="Times New Roman" w:cs="Times New Roman"/>
          <w:noProof/>
          <w:sz w:val="20"/>
          <w:szCs w:val="24"/>
          <w:lang w:eastAsia="it-IT"/>
        </w:rPr>
        <w:drawing>
          <wp:anchor distT="0" distB="0" distL="114300" distR="114300" simplePos="0" relativeHeight="251730944" behindDoc="0" locked="0" layoutInCell="1" allowOverlap="1" wp14:anchorId="5B254876" wp14:editId="4059CB15">
            <wp:simplePos x="0" y="0"/>
            <wp:positionH relativeFrom="column">
              <wp:posOffset>97806</wp:posOffset>
            </wp:positionH>
            <wp:positionV relativeFrom="paragraph">
              <wp:posOffset>54610</wp:posOffset>
            </wp:positionV>
            <wp:extent cx="5943600" cy="2013585"/>
            <wp:effectExtent l="0" t="0" r="0"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spacing w:after="0" w:line="240" w:lineRule="auto"/>
        <w:jc w:val="both"/>
        <w:rPr>
          <w:rFonts w:ascii="Times New Roman" w:eastAsia="Times New Roman" w:hAnsi="Times New Roman" w:cs="Times New Roman"/>
          <w:sz w:val="20"/>
          <w:szCs w:val="24"/>
          <w:lang w:eastAsia="it-IT"/>
        </w:rPr>
      </w:pPr>
    </w:p>
    <w:p w:rsidR="0039431A" w:rsidRDefault="0039431A" w:rsidP="000C40C6">
      <w:pPr>
        <w:spacing w:after="0" w:line="240" w:lineRule="auto"/>
        <w:jc w:val="both"/>
        <w:rPr>
          <w:rFonts w:ascii="Times New Roman" w:eastAsia="Times New Roman" w:hAnsi="Times New Roman" w:cs="Times New Roman"/>
          <w:i/>
          <w:color w:val="993300"/>
          <w:sz w:val="20"/>
          <w:szCs w:val="24"/>
          <w:lang w:eastAsia="it-IT"/>
        </w:rPr>
      </w:pPr>
    </w:p>
    <w:p w:rsidR="0039431A" w:rsidRDefault="0039431A" w:rsidP="000C40C6">
      <w:pPr>
        <w:spacing w:after="0" w:line="240" w:lineRule="auto"/>
        <w:jc w:val="both"/>
        <w:rPr>
          <w:rFonts w:ascii="Times New Roman" w:eastAsia="Times New Roman" w:hAnsi="Times New Roman" w:cs="Times New Roman"/>
          <w:i/>
          <w:color w:val="993300"/>
          <w:sz w:val="20"/>
          <w:szCs w:val="24"/>
          <w:lang w:eastAsia="it-IT"/>
        </w:rPr>
      </w:pPr>
    </w:p>
    <w:p w:rsidR="0039431A" w:rsidRDefault="0039431A" w:rsidP="000C40C6">
      <w:pPr>
        <w:spacing w:after="0" w:line="240" w:lineRule="auto"/>
        <w:jc w:val="both"/>
        <w:rPr>
          <w:rFonts w:ascii="Times New Roman" w:eastAsia="Times New Roman" w:hAnsi="Times New Roman" w:cs="Times New Roman"/>
          <w:i/>
          <w:color w:val="993300"/>
          <w:sz w:val="20"/>
          <w:szCs w:val="24"/>
          <w:lang w:eastAsia="it-IT"/>
        </w:rPr>
      </w:pPr>
    </w:p>
    <w:p w:rsidR="0039431A" w:rsidRDefault="0039431A" w:rsidP="000C40C6">
      <w:pPr>
        <w:spacing w:after="0" w:line="240" w:lineRule="auto"/>
        <w:jc w:val="both"/>
        <w:rPr>
          <w:rFonts w:ascii="Times New Roman" w:eastAsia="Times New Roman" w:hAnsi="Times New Roman" w:cs="Times New Roman"/>
          <w:i/>
          <w:color w:val="993300"/>
          <w:sz w:val="20"/>
          <w:szCs w:val="24"/>
          <w:lang w:eastAsia="it-IT"/>
        </w:rPr>
      </w:pPr>
    </w:p>
    <w:p w:rsidR="000C40C6" w:rsidRPr="000C40C6" w:rsidRDefault="000C40C6" w:rsidP="000C40C6">
      <w:pPr>
        <w:spacing w:after="0" w:line="240" w:lineRule="auto"/>
        <w:jc w:val="both"/>
        <w:rPr>
          <w:rFonts w:ascii="Times New Roman" w:eastAsia="Times New Roman" w:hAnsi="Times New Roman" w:cs="Times New Roman"/>
          <w:i/>
          <w:color w:val="993300"/>
          <w:sz w:val="20"/>
          <w:szCs w:val="24"/>
          <w:lang w:eastAsia="it-IT"/>
        </w:rPr>
      </w:pPr>
      <w:r w:rsidRPr="000C40C6">
        <w:rPr>
          <w:rFonts w:ascii="Times New Roman" w:eastAsia="Times New Roman" w:hAnsi="Times New Roman" w:cs="Times New Roman"/>
          <w:i/>
          <w:color w:val="993300"/>
          <w:sz w:val="20"/>
          <w:szCs w:val="24"/>
          <w:lang w:eastAsia="it-IT"/>
        </w:rPr>
        <w:t xml:space="preserve">Il Sistema camerale </w:t>
      </w:r>
    </w:p>
    <w:p w:rsidR="000C40C6" w:rsidRPr="000C40C6" w:rsidRDefault="000C40C6" w:rsidP="000C40C6">
      <w:pPr>
        <w:spacing w:after="0" w:line="240" w:lineRule="exac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Uno dei principali elementi di innovazione della Riforma delle Camere di commercio</w:t>
      </w:r>
      <w:r w:rsidR="0039431A">
        <w:rPr>
          <w:rFonts w:ascii="Times New Roman" w:eastAsia="Times New Roman" w:hAnsi="Times New Roman" w:cs="Times New Roman"/>
          <w:sz w:val="20"/>
          <w:lang w:eastAsia="it-IT"/>
        </w:rPr>
        <w:t xml:space="preserve">, </w:t>
      </w:r>
      <w:r w:rsidRPr="000C40C6">
        <w:rPr>
          <w:rFonts w:ascii="Times New Roman" w:eastAsia="Times New Roman" w:hAnsi="Times New Roman" w:cs="Times New Roman"/>
          <w:sz w:val="20"/>
          <w:lang w:eastAsia="it-IT"/>
        </w:rPr>
        <w:t xml:space="preserve">riguarda il riconoscimento normativo dell’essere «Sistema camerale», di cui fanno parte, oltre alle Camere di commercio italiane, le Camere di commercio italiane all’estero, le Camere italo-estere, le Aziende speciali, le Unioni regionali, Unioncamere nazionale e le altre strutture di sistema. </w:t>
      </w:r>
    </w:p>
    <w:p w:rsidR="000C40C6" w:rsidRPr="000C40C6" w:rsidRDefault="000C40C6" w:rsidP="000C40C6">
      <w:pPr>
        <w:spacing w:after="0" w:line="240" w:lineRule="exact"/>
        <w:jc w:val="both"/>
        <w:rPr>
          <w:rFonts w:ascii="Times New Roman" w:eastAsia="Times New Roman" w:hAnsi="Times New Roman" w:cs="Times New Roman"/>
          <w:sz w:val="20"/>
          <w:szCs w:val="24"/>
          <w:lang w:eastAsia="it-IT"/>
        </w:rPr>
      </w:pPr>
      <w:r w:rsidRPr="000C40C6">
        <w:rPr>
          <w:rFonts w:ascii="Times New Roman" w:eastAsia="Times New Roman" w:hAnsi="Times New Roman" w:cs="Times New Roman"/>
          <w:sz w:val="20"/>
          <w:lang w:eastAsia="it-IT"/>
        </w:rPr>
        <w:t>La Camera di commercio di Caserta è una parte integrante di un Sistema che favorisce la condivisione del know-how e delle competenze per realizzare iniziative progettuali congiunte, la cui realizzazione in autonomia ne potrebbe compromettere il successo e l’efficacia.  Lo sviluppo e il potenziamento delle relazioni all’interno del network, quindi, offre opportunità assai preziose, funzionali non solo a favorire ed aiutare la realizzazione delle strategie camerali ma anche lo sfruttamento delle economia di scala per l’efficienza gestionale. Il Sistema camerale si configura come una rete composta da Camere di commercio, Aziende Speciali, Unioni regionali, Centri esteri regionali, Camere di commercio italiane all’estero, Camere di commercio italo estere, oltre 2.000 partecipazioni in infrastrutture e società.</w:t>
      </w:r>
      <w:r w:rsidRPr="000C40C6">
        <w:rPr>
          <w:rFonts w:ascii="Times New Roman" w:eastAsia="Times New Roman" w:hAnsi="Times New Roman" w:cs="Times New Roman"/>
          <w:sz w:val="20"/>
          <w:szCs w:val="24"/>
          <w:lang w:eastAsia="it-IT"/>
        </w:rPr>
        <w:t xml:space="preserve"> </w:t>
      </w:r>
    </w:p>
    <w:p w:rsidR="000C40C6" w:rsidRPr="000C40C6" w:rsidRDefault="000C40C6" w:rsidP="000C40C6">
      <w:pPr>
        <w:spacing w:after="0" w:line="240" w:lineRule="auto"/>
        <w:jc w:val="both"/>
        <w:rPr>
          <w:rFonts w:ascii="Times New Roman" w:eastAsia="Times New Roman" w:hAnsi="Times New Roman" w:cs="Times New Roman"/>
          <w:sz w:val="20"/>
          <w:szCs w:val="24"/>
          <w:lang w:eastAsia="it-IT"/>
        </w:rPr>
      </w:pPr>
    </w:p>
    <w:p w:rsidR="000C40C6" w:rsidRDefault="000C40C6" w:rsidP="000C40C6">
      <w:pPr>
        <w:spacing w:after="0" w:line="240" w:lineRule="auto"/>
        <w:jc w:val="both"/>
        <w:rPr>
          <w:rFonts w:ascii="Times New Roman" w:eastAsia="Times New Roman" w:hAnsi="Times New Roman" w:cs="Times New Roman"/>
          <w:sz w:val="20"/>
          <w:szCs w:val="24"/>
          <w:lang w:eastAsia="it-IT"/>
        </w:rPr>
      </w:pPr>
    </w:p>
    <w:p w:rsidR="0039431A" w:rsidRDefault="0039431A" w:rsidP="000C40C6">
      <w:pPr>
        <w:spacing w:after="0" w:line="240" w:lineRule="auto"/>
        <w:jc w:val="both"/>
        <w:rPr>
          <w:rFonts w:ascii="Times New Roman" w:eastAsia="Times New Roman" w:hAnsi="Times New Roman" w:cs="Times New Roman"/>
          <w:sz w:val="20"/>
          <w:szCs w:val="24"/>
          <w:lang w:eastAsia="it-IT"/>
        </w:rPr>
      </w:pPr>
    </w:p>
    <w:p w:rsidR="0039431A" w:rsidRDefault="0039431A" w:rsidP="000C40C6">
      <w:pPr>
        <w:spacing w:after="0" w:line="240" w:lineRule="auto"/>
        <w:jc w:val="both"/>
        <w:rPr>
          <w:rFonts w:ascii="Times New Roman" w:eastAsia="Times New Roman" w:hAnsi="Times New Roman" w:cs="Times New Roman"/>
          <w:sz w:val="20"/>
          <w:szCs w:val="24"/>
          <w:lang w:eastAsia="it-IT"/>
        </w:rPr>
      </w:pPr>
    </w:p>
    <w:p w:rsidR="0039431A" w:rsidRPr="000C40C6" w:rsidRDefault="0039431A" w:rsidP="000C40C6">
      <w:pPr>
        <w:spacing w:after="0" w:line="240" w:lineRule="auto"/>
        <w:jc w:val="both"/>
        <w:rPr>
          <w:rFonts w:ascii="Times New Roman" w:eastAsia="Times New Roman" w:hAnsi="Times New Roman" w:cs="Times New Roman"/>
          <w:sz w:val="20"/>
          <w:szCs w:val="24"/>
          <w:lang w:eastAsia="it-IT"/>
        </w:rPr>
      </w:pPr>
    </w:p>
    <w:p w:rsidR="000C40C6" w:rsidRPr="000C40C6" w:rsidRDefault="000C40C6" w:rsidP="000C40C6">
      <w:pPr>
        <w:spacing w:after="0" w:line="240" w:lineRule="auto"/>
        <w:jc w:val="both"/>
        <w:rPr>
          <w:rFonts w:ascii="Times New Roman" w:eastAsia="Times New Roman" w:hAnsi="Times New Roman" w:cs="Times New Roman"/>
          <w:i/>
          <w:color w:val="993300"/>
          <w:sz w:val="20"/>
          <w:szCs w:val="24"/>
          <w:lang w:eastAsia="it-IT"/>
        </w:rPr>
      </w:pPr>
      <w:r w:rsidRPr="000C40C6">
        <w:rPr>
          <w:rFonts w:ascii="Times New Roman" w:eastAsia="Times New Roman" w:hAnsi="Times New Roman" w:cs="Times New Roman"/>
          <w:i/>
          <w:color w:val="993300"/>
          <w:sz w:val="20"/>
          <w:szCs w:val="24"/>
          <w:lang w:eastAsia="it-IT"/>
        </w:rPr>
        <w:t>L</w:t>
      </w:r>
      <w:r w:rsidR="001D3488">
        <w:rPr>
          <w:rFonts w:ascii="Times New Roman" w:eastAsia="Times New Roman" w:hAnsi="Times New Roman" w:cs="Times New Roman"/>
          <w:i/>
          <w:color w:val="993300"/>
          <w:sz w:val="20"/>
          <w:szCs w:val="24"/>
          <w:lang w:eastAsia="it-IT"/>
        </w:rPr>
        <w:t>’</w:t>
      </w:r>
      <w:r w:rsidRPr="000C40C6">
        <w:rPr>
          <w:rFonts w:ascii="Times New Roman" w:eastAsia="Times New Roman" w:hAnsi="Times New Roman" w:cs="Times New Roman"/>
          <w:i/>
          <w:color w:val="993300"/>
          <w:sz w:val="20"/>
          <w:szCs w:val="24"/>
          <w:lang w:eastAsia="it-IT"/>
        </w:rPr>
        <w:t>Aziend</w:t>
      </w:r>
      <w:r w:rsidR="001D3488">
        <w:rPr>
          <w:rFonts w:ascii="Times New Roman" w:eastAsia="Times New Roman" w:hAnsi="Times New Roman" w:cs="Times New Roman"/>
          <w:i/>
          <w:color w:val="993300"/>
          <w:sz w:val="20"/>
          <w:szCs w:val="24"/>
          <w:lang w:eastAsia="it-IT"/>
        </w:rPr>
        <w:t xml:space="preserve">a </w:t>
      </w:r>
      <w:r w:rsidRPr="000C40C6">
        <w:rPr>
          <w:rFonts w:ascii="Times New Roman" w:eastAsia="Times New Roman" w:hAnsi="Times New Roman" w:cs="Times New Roman"/>
          <w:i/>
          <w:color w:val="993300"/>
          <w:sz w:val="20"/>
          <w:szCs w:val="24"/>
          <w:lang w:eastAsia="it-IT"/>
        </w:rPr>
        <w:t>special</w:t>
      </w:r>
      <w:r w:rsidR="001D3488">
        <w:rPr>
          <w:rFonts w:ascii="Times New Roman" w:eastAsia="Times New Roman" w:hAnsi="Times New Roman" w:cs="Times New Roman"/>
          <w:i/>
          <w:color w:val="993300"/>
          <w:sz w:val="20"/>
          <w:szCs w:val="24"/>
          <w:lang w:eastAsia="it-IT"/>
        </w:rPr>
        <w:t>e</w:t>
      </w:r>
    </w:p>
    <w:p w:rsidR="000E1217" w:rsidRPr="000E1217" w:rsidRDefault="000E1217" w:rsidP="000E1217">
      <w:pPr>
        <w:spacing w:after="0" w:line="240" w:lineRule="auto"/>
        <w:jc w:val="both"/>
        <w:rPr>
          <w:rFonts w:ascii="Times New Roman" w:eastAsia="Times New Roman" w:hAnsi="Times New Roman" w:cs="Times New Roman"/>
          <w:sz w:val="20"/>
          <w:lang w:eastAsia="it-IT"/>
        </w:rPr>
      </w:pPr>
      <w:r w:rsidRPr="000E1217">
        <w:rPr>
          <w:rFonts w:ascii="Times New Roman" w:eastAsia="Times New Roman" w:hAnsi="Times New Roman" w:cs="Times New Roman"/>
          <w:sz w:val="20"/>
          <w:lang w:eastAsia="it-IT"/>
        </w:rPr>
        <w:t>Nel corso del 2014 le tre Aziende Speciali della Camera di commercio di Caserta, sono state sottoposte ad un progetto di razionalizzazione e di riorganizzazione a seguito della riduzione del diritto annuale statuito dall’art. 28 del d.l. n. 90 del 90 del 24 giugno 2014, convertito con modificazione nella legge n. 114 del 11 agosto 2014.</w:t>
      </w:r>
    </w:p>
    <w:p w:rsidR="000E1217" w:rsidRPr="000E1217" w:rsidRDefault="000E1217" w:rsidP="000E1217">
      <w:pPr>
        <w:spacing w:after="0" w:line="240" w:lineRule="auto"/>
        <w:jc w:val="both"/>
        <w:rPr>
          <w:rFonts w:ascii="Times New Roman" w:eastAsia="Times New Roman" w:hAnsi="Times New Roman" w:cs="Times New Roman"/>
          <w:sz w:val="20"/>
          <w:lang w:eastAsia="it-IT"/>
        </w:rPr>
      </w:pPr>
      <w:r w:rsidRPr="000E1217">
        <w:rPr>
          <w:rFonts w:ascii="Times New Roman" w:eastAsia="Times New Roman" w:hAnsi="Times New Roman" w:cs="Times New Roman"/>
          <w:sz w:val="20"/>
          <w:lang w:eastAsia="it-IT"/>
        </w:rPr>
        <w:t>La riduzione del diritto annuale - tributo che rappresenta la forma più cospicua di finanziamento dell’Ente camerale - comporta la necessità di rivedere tutte le attività da porre in essere da questa Camera e le spese generali da sostenere, come evidenziato in premessa.</w:t>
      </w:r>
    </w:p>
    <w:p w:rsidR="000E1217" w:rsidRPr="000E1217" w:rsidRDefault="000E1217" w:rsidP="000E1217">
      <w:pPr>
        <w:spacing w:after="0" w:line="240" w:lineRule="auto"/>
        <w:jc w:val="both"/>
        <w:rPr>
          <w:rFonts w:ascii="Times New Roman" w:eastAsia="Times New Roman" w:hAnsi="Times New Roman" w:cs="Times New Roman"/>
          <w:sz w:val="20"/>
          <w:lang w:eastAsia="it-IT"/>
        </w:rPr>
      </w:pPr>
      <w:r w:rsidRPr="000E1217">
        <w:rPr>
          <w:rFonts w:ascii="Times New Roman" w:eastAsia="Times New Roman" w:hAnsi="Times New Roman" w:cs="Times New Roman"/>
          <w:sz w:val="20"/>
          <w:lang w:eastAsia="it-IT"/>
        </w:rPr>
        <w:t xml:space="preserve">In tale ottica la Giunta camerale ha deliberato la soppressione dell’Azienda Speciale S.IN.T.E.S.I.. </w:t>
      </w:r>
      <w:proofErr w:type="gramStart"/>
      <w:r w:rsidRPr="000E1217">
        <w:rPr>
          <w:rFonts w:ascii="Times New Roman" w:eastAsia="Times New Roman" w:hAnsi="Times New Roman" w:cs="Times New Roman"/>
          <w:sz w:val="20"/>
          <w:lang w:eastAsia="it-IT"/>
        </w:rPr>
        <w:t>a</w:t>
      </w:r>
      <w:proofErr w:type="gramEnd"/>
      <w:r w:rsidRPr="000E1217">
        <w:rPr>
          <w:rFonts w:ascii="Times New Roman" w:eastAsia="Times New Roman" w:hAnsi="Times New Roman" w:cs="Times New Roman"/>
          <w:sz w:val="20"/>
          <w:lang w:eastAsia="it-IT"/>
        </w:rPr>
        <w:t xml:space="preserve"> decorrere dal 15 settembre 2014, nonché per quanto riguarda le Aziende Speciali ASIPS ed Agrisviluppo, la fusione per incorporazione delle medesime.</w:t>
      </w:r>
    </w:p>
    <w:p w:rsidR="000E1217" w:rsidRPr="000E1217" w:rsidRDefault="000E1217" w:rsidP="000E1217">
      <w:pPr>
        <w:spacing w:after="0" w:line="240" w:lineRule="auto"/>
        <w:jc w:val="both"/>
        <w:rPr>
          <w:rFonts w:ascii="Times New Roman" w:eastAsia="Times New Roman" w:hAnsi="Times New Roman" w:cs="Times New Roman"/>
          <w:sz w:val="20"/>
          <w:lang w:eastAsia="it-IT"/>
        </w:rPr>
      </w:pPr>
      <w:r w:rsidRPr="000E1217">
        <w:rPr>
          <w:rFonts w:ascii="Times New Roman" w:eastAsia="Times New Roman" w:hAnsi="Times New Roman" w:cs="Times New Roman"/>
          <w:sz w:val="20"/>
          <w:lang w:eastAsia="it-IT"/>
        </w:rPr>
        <w:t>Con delibera n. 70 del 10 settembre 2015, la Giunta camerale ha formalizzato la fusione dell’Azienda Speciale Agrisviluppo nell’Azienda Speciale ASIPS. Tale delibera è stata affissa all’albo camerale per trenta giorni, al termine dei quali la fusione per incorporazione ha prodotto effetti.</w:t>
      </w:r>
    </w:p>
    <w:p w:rsidR="000E1217" w:rsidRPr="000E1217" w:rsidRDefault="000E1217" w:rsidP="000E1217">
      <w:pPr>
        <w:spacing w:after="0" w:line="240" w:lineRule="auto"/>
        <w:jc w:val="both"/>
        <w:rPr>
          <w:rFonts w:ascii="Times New Roman" w:eastAsia="Times New Roman" w:hAnsi="Times New Roman" w:cs="Times New Roman"/>
          <w:sz w:val="20"/>
          <w:lang w:eastAsia="it-IT"/>
        </w:rPr>
      </w:pPr>
      <w:r w:rsidRPr="000E1217">
        <w:rPr>
          <w:rFonts w:ascii="Times New Roman" w:eastAsia="Times New Roman" w:hAnsi="Times New Roman" w:cs="Times New Roman"/>
          <w:sz w:val="20"/>
          <w:lang w:eastAsia="it-IT"/>
        </w:rPr>
        <w:t xml:space="preserve">L’Azienda speciale della Camera di commercio di Caserta, nel corso del 2018 – ferme restando la conferma delle iniziative di più largo respiro in corso di attuazione - potrà porre in essere azioni strettamente legate al servizio del sistema economico-produttivo affinché risultino più mirati ed incisivi gli interventi di sviluppo riconducibili alle proprie competenze. In particolare essa, venute meno notevoli risorse camerali, potrà realizzare iniziative di sviluppo del territorio casertano intercettando bandi per assicurarsi fondi messi a disposizione da altre Amministrazioni regionali, nazionali o comunitarie. </w:t>
      </w:r>
    </w:p>
    <w:p w:rsidR="000C40C6" w:rsidRPr="000C40C6" w:rsidRDefault="000E1217" w:rsidP="000E1217">
      <w:pPr>
        <w:spacing w:after="0" w:line="240" w:lineRule="auto"/>
        <w:jc w:val="both"/>
        <w:rPr>
          <w:rFonts w:ascii="Times New Roman" w:eastAsia="Times New Roman" w:hAnsi="Times New Roman" w:cs="Times New Roman"/>
          <w:sz w:val="20"/>
          <w:lang w:eastAsia="it-IT"/>
        </w:rPr>
      </w:pPr>
      <w:r w:rsidRPr="000E1217">
        <w:rPr>
          <w:rFonts w:ascii="Times New Roman" w:eastAsia="Times New Roman" w:hAnsi="Times New Roman" w:cs="Times New Roman"/>
          <w:sz w:val="20"/>
          <w:lang w:eastAsia="it-IT"/>
        </w:rPr>
        <w:t>Inoltre l’Azienda Speciale collabora, in convenzione, con la Camera di commercio di Caserta per l’attività di rilascio della Carta Nazionale dei Servizi e SPID nonché, dal 1° gennaio 2018 curerà anche la segreteria dell’Organismo di mediazione.</w:t>
      </w:r>
    </w:p>
    <w:p w:rsidR="000C40C6" w:rsidRDefault="000C40C6" w:rsidP="000C40C6">
      <w:pPr>
        <w:spacing w:after="0" w:line="240" w:lineRule="auto"/>
        <w:jc w:val="both"/>
        <w:rPr>
          <w:rFonts w:ascii="Times New Roman" w:eastAsia="Times New Roman" w:hAnsi="Times New Roman" w:cs="Times New Roman"/>
          <w:sz w:val="20"/>
          <w:highlight w:val="yellow"/>
          <w:lang w:eastAsia="it-IT"/>
        </w:rPr>
      </w:pPr>
    </w:p>
    <w:p w:rsidR="0039431A" w:rsidRDefault="0039431A" w:rsidP="000C40C6">
      <w:pPr>
        <w:spacing w:after="0" w:line="240" w:lineRule="auto"/>
        <w:jc w:val="both"/>
        <w:rPr>
          <w:rFonts w:ascii="Times New Roman" w:eastAsia="Times New Roman" w:hAnsi="Times New Roman" w:cs="Times New Roman"/>
          <w:sz w:val="20"/>
          <w:highlight w:val="yellow"/>
          <w:lang w:eastAsia="it-IT"/>
        </w:rPr>
      </w:pPr>
    </w:p>
    <w:p w:rsidR="0039431A" w:rsidRDefault="0039431A" w:rsidP="000C40C6">
      <w:pPr>
        <w:spacing w:after="0" w:line="240" w:lineRule="auto"/>
        <w:jc w:val="both"/>
        <w:rPr>
          <w:rFonts w:ascii="Times New Roman" w:eastAsia="Times New Roman" w:hAnsi="Times New Roman" w:cs="Times New Roman"/>
          <w:sz w:val="20"/>
          <w:highlight w:val="yellow"/>
          <w:lang w:eastAsia="it-IT"/>
        </w:rPr>
      </w:pPr>
    </w:p>
    <w:p w:rsidR="00E62207" w:rsidRDefault="00E62207" w:rsidP="000C40C6">
      <w:pPr>
        <w:spacing w:after="0" w:line="240" w:lineRule="auto"/>
        <w:jc w:val="both"/>
        <w:rPr>
          <w:rFonts w:ascii="Times New Roman" w:eastAsia="Times New Roman" w:hAnsi="Times New Roman" w:cs="Times New Roman"/>
          <w:sz w:val="20"/>
          <w:highlight w:val="yellow"/>
          <w:lang w:eastAsia="it-IT"/>
        </w:rPr>
      </w:pPr>
    </w:p>
    <w:p w:rsidR="0039431A" w:rsidRDefault="0039431A" w:rsidP="000C40C6">
      <w:pPr>
        <w:spacing w:after="0" w:line="240" w:lineRule="auto"/>
        <w:jc w:val="both"/>
        <w:rPr>
          <w:rFonts w:ascii="Times New Roman" w:eastAsia="Times New Roman" w:hAnsi="Times New Roman" w:cs="Times New Roman"/>
          <w:sz w:val="20"/>
          <w:highlight w:val="yellow"/>
          <w:lang w:eastAsia="it-IT"/>
        </w:rPr>
      </w:pPr>
    </w:p>
    <w:p w:rsidR="0039431A" w:rsidRPr="000C40C6" w:rsidRDefault="0039431A" w:rsidP="000C40C6">
      <w:pPr>
        <w:spacing w:after="0" w:line="240" w:lineRule="auto"/>
        <w:jc w:val="both"/>
        <w:rPr>
          <w:rFonts w:ascii="Times New Roman" w:eastAsia="Times New Roman" w:hAnsi="Times New Roman" w:cs="Times New Roman"/>
          <w:sz w:val="20"/>
          <w:highlight w:val="yellow"/>
          <w:lang w:eastAsia="it-IT"/>
        </w:rPr>
      </w:pPr>
    </w:p>
    <w:p w:rsidR="000C40C6" w:rsidRPr="000C40C6" w:rsidRDefault="000C40C6" w:rsidP="000C40C6">
      <w:pPr>
        <w:spacing w:after="0" w:line="240" w:lineRule="auto"/>
        <w:jc w:val="both"/>
        <w:rPr>
          <w:rFonts w:ascii="Times New Roman" w:eastAsia="Times New Roman" w:hAnsi="Times New Roman" w:cs="Times New Roman"/>
          <w:i/>
          <w:color w:val="993300"/>
          <w:sz w:val="20"/>
          <w:szCs w:val="24"/>
          <w:lang w:eastAsia="it-IT"/>
        </w:rPr>
      </w:pPr>
      <w:r w:rsidRPr="000C40C6">
        <w:rPr>
          <w:rFonts w:ascii="Times New Roman" w:eastAsia="Times New Roman" w:hAnsi="Times New Roman" w:cs="Times New Roman"/>
          <w:i/>
          <w:color w:val="993300"/>
          <w:sz w:val="20"/>
          <w:szCs w:val="24"/>
          <w:lang w:eastAsia="it-IT"/>
        </w:rPr>
        <w:t>Le partecipazioni della Camera di commercio</w:t>
      </w:r>
    </w:p>
    <w:p w:rsidR="000C40C6" w:rsidRPr="000C40C6" w:rsidRDefault="000C40C6" w:rsidP="000C40C6">
      <w:pPr>
        <w:spacing w:after="0" w:line="240" w:lineRule="auto"/>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 xml:space="preserve">Le disposizioni di legge in materia di Camere di commercio attribuiscono agli enti camerali la possibilità di perseguire i propri fini istituzionali anche mediante la sottoscrizione di partecipazioni in società, imprese ed enti. </w:t>
      </w:r>
    </w:p>
    <w:p w:rsidR="000C40C6" w:rsidRPr="000C40C6" w:rsidRDefault="000C40C6" w:rsidP="000C40C6">
      <w:pPr>
        <w:spacing w:after="0" w:line="240" w:lineRule="auto"/>
        <w:jc w:val="both"/>
        <w:rPr>
          <w:rFonts w:ascii="Times New Roman" w:eastAsia="Times New Roman" w:hAnsi="Times New Roman" w:cs="Times New Roman"/>
          <w:sz w:val="20"/>
          <w:szCs w:val="24"/>
          <w:highlight w:val="yellow"/>
          <w:lang w:eastAsia="it-IT"/>
        </w:rPr>
      </w:pPr>
      <w:r w:rsidRPr="000C40C6">
        <w:rPr>
          <w:rFonts w:ascii="Times New Roman" w:eastAsia="Times New Roman" w:hAnsi="Times New Roman" w:cs="Times New Roman"/>
          <w:sz w:val="20"/>
          <w:lang w:eastAsia="it-IT"/>
        </w:rPr>
        <w:t xml:space="preserve">La politica delle partecipazioni rappresenta per la Camera di commercio di Caserta uno strumento e un’opportunità con valenza strategica determinante per lo sviluppo del territorio e per il potenziamento dei servizi offerti al tessuto economico-produttivo. </w:t>
      </w:r>
    </w:p>
    <w:p w:rsidR="000C40C6" w:rsidRPr="000C40C6" w:rsidRDefault="000C40C6" w:rsidP="000C40C6">
      <w:pPr>
        <w:spacing w:after="0" w:line="240" w:lineRule="auto"/>
        <w:jc w:val="both"/>
        <w:rPr>
          <w:rFonts w:ascii="Times New Roman" w:eastAsia="Times New Roman" w:hAnsi="Times New Roman" w:cs="Times New Roman"/>
          <w:sz w:val="20"/>
          <w:highlight w:val="yellow"/>
          <w:lang w:eastAsia="it-IT"/>
        </w:rPr>
      </w:pPr>
    </w:p>
    <w:tbl>
      <w:tblPr>
        <w:tblW w:w="4756" w:type="pct"/>
        <w:tblCellMar>
          <w:left w:w="0" w:type="dxa"/>
          <w:right w:w="0" w:type="dxa"/>
        </w:tblCellMar>
        <w:tblLook w:val="0000" w:firstRow="0" w:lastRow="0" w:firstColumn="0" w:lastColumn="0" w:noHBand="0" w:noVBand="0"/>
      </w:tblPr>
      <w:tblGrid>
        <w:gridCol w:w="3917"/>
        <w:gridCol w:w="3004"/>
        <w:gridCol w:w="2237"/>
      </w:tblGrid>
      <w:tr w:rsidR="002B7F72" w:rsidRPr="002B7F72" w:rsidTr="002F22D9">
        <w:trPr>
          <w:trHeight w:val="326"/>
          <w:tblHeader/>
        </w:trPr>
        <w:tc>
          <w:tcPr>
            <w:tcW w:w="5000" w:type="pct"/>
            <w:gridSpan w:val="3"/>
            <w:tcBorders>
              <w:top w:val="nil"/>
              <w:left w:val="single" w:sz="4" w:space="0" w:color="808080"/>
              <w:bottom w:val="single" w:sz="4" w:space="0" w:color="808080"/>
              <w:right w:val="single" w:sz="4" w:space="0" w:color="808080"/>
            </w:tcBorders>
            <w:shd w:val="clear" w:color="auto" w:fill="808080"/>
            <w:vAlign w:val="center"/>
          </w:tcPr>
          <w:p w:rsidR="002B7F72" w:rsidRPr="002B7F72" w:rsidRDefault="002B7F72" w:rsidP="002B7F72">
            <w:pPr>
              <w:spacing w:after="0" w:line="240" w:lineRule="auto"/>
              <w:rPr>
                <w:rFonts w:ascii="Times New Roman" w:eastAsia="Times New Roman" w:hAnsi="Times New Roman" w:cs="Times New Roman"/>
                <w:sz w:val="20"/>
                <w:lang w:eastAsia="it-IT"/>
              </w:rPr>
            </w:pPr>
            <w:r w:rsidRPr="002B7F72">
              <w:rPr>
                <w:rFonts w:ascii="Times New Roman" w:eastAsia="Times New Roman" w:hAnsi="Times New Roman" w:cs="Times New Roman"/>
                <w:b/>
                <w:bCs/>
                <w:color w:val="FFFFFF"/>
                <w:sz w:val="20"/>
                <w:lang w:eastAsia="it-IT"/>
              </w:rPr>
              <w:t>Partecipazioni della Camera di commercio di Caserta desunti dall’ultimo bilancio approvato</w:t>
            </w:r>
          </w:p>
        </w:tc>
      </w:tr>
      <w:tr w:rsidR="002B7F72" w:rsidRPr="002B7F72" w:rsidTr="002F22D9">
        <w:trPr>
          <w:trHeight w:val="326"/>
          <w:tblHeader/>
        </w:trPr>
        <w:tc>
          <w:tcPr>
            <w:tcW w:w="2139" w:type="pct"/>
            <w:tcBorders>
              <w:top w:val="single" w:sz="4" w:space="0" w:color="808080"/>
              <w:left w:val="single" w:sz="4" w:space="0" w:color="808080"/>
              <w:right w:val="single" w:sz="4" w:space="0" w:color="808080"/>
            </w:tcBorders>
            <w:shd w:val="clear" w:color="auto"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18"/>
                <w:lang w:eastAsia="it-IT"/>
              </w:rPr>
            </w:pPr>
            <w:r w:rsidRPr="002B7F72">
              <w:rPr>
                <w:rFonts w:ascii="Times New Roman" w:eastAsia="Times New Roman" w:hAnsi="Times New Roman" w:cs="Times New Roman"/>
                <w:sz w:val="20"/>
                <w:szCs w:val="18"/>
                <w:lang w:eastAsia="it-IT"/>
              </w:rPr>
              <w:t>Società</w:t>
            </w:r>
          </w:p>
        </w:tc>
        <w:tc>
          <w:tcPr>
            <w:tcW w:w="1640" w:type="pct"/>
            <w:tcBorders>
              <w:top w:val="single" w:sz="4" w:space="0" w:color="808080"/>
              <w:left w:val="nil"/>
              <w:right w:val="single" w:sz="4" w:space="0" w:color="808080"/>
            </w:tcBorders>
            <w:shd w:val="clear" w:color="auto"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18"/>
                <w:lang w:eastAsia="it-IT"/>
              </w:rPr>
            </w:pPr>
            <w:r w:rsidRPr="002B7F72">
              <w:rPr>
                <w:rFonts w:ascii="Times New Roman" w:eastAsia="Times New Roman" w:hAnsi="Times New Roman" w:cs="Times New Roman"/>
                <w:sz w:val="20"/>
                <w:szCs w:val="18"/>
                <w:lang w:eastAsia="it-IT"/>
              </w:rPr>
              <w:t xml:space="preserve">Valore nominale della partecipazione </w:t>
            </w:r>
          </w:p>
          <w:p w:rsidR="002B7F72" w:rsidRPr="002B7F72" w:rsidRDefault="002B7F72" w:rsidP="002B7F72">
            <w:pPr>
              <w:spacing w:after="0" w:line="240" w:lineRule="auto"/>
              <w:jc w:val="center"/>
              <w:rPr>
                <w:rFonts w:ascii="Times New Roman" w:eastAsia="Times New Roman" w:hAnsi="Times New Roman" w:cs="Times New Roman"/>
                <w:sz w:val="20"/>
                <w:szCs w:val="18"/>
                <w:lang w:eastAsia="it-IT"/>
              </w:rPr>
            </w:pPr>
            <w:r w:rsidRPr="002B7F72">
              <w:rPr>
                <w:rFonts w:ascii="Times New Roman" w:eastAsia="Times New Roman" w:hAnsi="Times New Roman" w:cs="Times New Roman"/>
                <w:sz w:val="20"/>
                <w:szCs w:val="18"/>
                <w:lang w:eastAsia="it-IT"/>
              </w:rPr>
              <w:t>[€]</w:t>
            </w:r>
          </w:p>
        </w:tc>
        <w:tc>
          <w:tcPr>
            <w:tcW w:w="1221" w:type="pct"/>
            <w:tcBorders>
              <w:top w:val="single" w:sz="4" w:space="0" w:color="808080"/>
              <w:left w:val="nil"/>
              <w:right w:val="single" w:sz="4" w:space="0" w:color="808080"/>
            </w:tcBorders>
            <w:shd w:val="clear" w:color="auto"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18"/>
                <w:lang w:eastAsia="it-IT"/>
              </w:rPr>
            </w:pPr>
            <w:r w:rsidRPr="002B7F72">
              <w:rPr>
                <w:rFonts w:ascii="Times New Roman" w:eastAsia="Times New Roman" w:hAnsi="Times New Roman" w:cs="Times New Roman"/>
                <w:sz w:val="20"/>
                <w:szCs w:val="18"/>
                <w:lang w:eastAsia="it-IT"/>
              </w:rPr>
              <w:t xml:space="preserve">Quota partecipata dalla </w:t>
            </w:r>
            <w:proofErr w:type="spellStart"/>
            <w:r w:rsidRPr="002B7F72">
              <w:rPr>
                <w:rFonts w:ascii="Times New Roman" w:eastAsia="Times New Roman" w:hAnsi="Times New Roman" w:cs="Times New Roman"/>
                <w:sz w:val="20"/>
                <w:szCs w:val="18"/>
                <w:lang w:eastAsia="it-IT"/>
              </w:rPr>
              <w:t>Cdc</w:t>
            </w:r>
            <w:proofErr w:type="spellEnd"/>
          </w:p>
        </w:tc>
      </w:tr>
      <w:tr w:rsidR="002B7F72" w:rsidRPr="002B7F72" w:rsidTr="002F22D9">
        <w:trPr>
          <w:trHeight w:val="284"/>
        </w:trPr>
        <w:tc>
          <w:tcPr>
            <w:tcW w:w="5000" w:type="pct"/>
            <w:gridSpan w:val="3"/>
            <w:tcBorders>
              <w:top w:val="nil"/>
              <w:left w:val="single" w:sz="4" w:space="0" w:color="808080"/>
              <w:bottom w:val="single" w:sz="4" w:space="0" w:color="808080"/>
              <w:right w:val="single" w:sz="4" w:space="0" w:color="808080"/>
            </w:tcBorders>
            <w:shd w:val="pct5" w:color="800000" w:fill="800000"/>
            <w:vAlign w:val="center"/>
          </w:tcPr>
          <w:p w:rsidR="002B7F72" w:rsidRPr="002B7F72" w:rsidRDefault="002B7F72" w:rsidP="002B7F72">
            <w:pPr>
              <w:spacing w:after="0" w:line="240" w:lineRule="auto"/>
              <w:rPr>
                <w:rFonts w:ascii="Times New Roman" w:eastAsia="Times New Roman" w:hAnsi="Times New Roman" w:cs="Times New Roman"/>
                <w:sz w:val="20"/>
                <w:lang w:eastAsia="it-IT"/>
              </w:rPr>
            </w:pPr>
            <w:r w:rsidRPr="002B7F72">
              <w:rPr>
                <w:rFonts w:ascii="Times New Roman" w:eastAsia="Times New Roman" w:hAnsi="Times New Roman" w:cs="Times New Roman"/>
                <w:sz w:val="20"/>
                <w:lang w:eastAsia="it-IT"/>
              </w:rPr>
              <w:t>&gt;&gt;</w:t>
            </w:r>
            <w:r w:rsidRPr="002B7F72">
              <w:rPr>
                <w:rFonts w:ascii="Times New Roman" w:eastAsia="Times New Roman" w:hAnsi="Times New Roman" w:cs="Times New Roman"/>
                <w:i/>
                <w:iCs/>
                <w:smallCaps/>
                <w:sz w:val="20"/>
                <w:lang w:eastAsia="it-IT"/>
              </w:rPr>
              <w:t>Società e organismi del sistema camerale</w:t>
            </w:r>
          </w:p>
        </w:tc>
      </w:tr>
      <w:tr w:rsidR="002B7F72" w:rsidRPr="002B7F72" w:rsidTr="002F22D9">
        <w:trPr>
          <w:trHeight w:val="326"/>
        </w:trPr>
        <w:tc>
          <w:tcPr>
            <w:tcW w:w="2139" w:type="pct"/>
            <w:tcBorders>
              <w:top w:val="nil"/>
              <w:left w:val="single" w:sz="4" w:space="0" w:color="808080"/>
              <w:bottom w:val="single" w:sz="4" w:space="0" w:color="808080"/>
              <w:right w:val="single" w:sz="4" w:space="0" w:color="808080"/>
            </w:tcBorders>
            <w:shd w:val="clear" w:color="auto" w:fill="FFFFFF"/>
            <w:vAlign w:val="center"/>
          </w:tcPr>
          <w:p w:rsidR="002B7F72" w:rsidRPr="002B7F72" w:rsidRDefault="002B7F72" w:rsidP="002B7F72">
            <w:pPr>
              <w:spacing w:after="0" w:line="240" w:lineRule="auto"/>
              <w:rPr>
                <w:rFonts w:ascii="Times New Roman" w:eastAsia="Arial Unicode MS" w:hAnsi="Times New Roman" w:cs="Times New Roman"/>
                <w:sz w:val="20"/>
                <w:lang w:eastAsia="it-IT"/>
              </w:rPr>
            </w:pPr>
            <w:r w:rsidRPr="002B7F72">
              <w:rPr>
                <w:rFonts w:ascii="Times New Roman" w:eastAsia="Times New Roman" w:hAnsi="Times New Roman" w:cs="Times New Roman"/>
                <w:sz w:val="20"/>
                <w:szCs w:val="20"/>
                <w:lang w:eastAsia="it-IT"/>
              </w:rPr>
              <w:t xml:space="preserve">INFOCAMERE S. </w:t>
            </w:r>
            <w:proofErr w:type="spellStart"/>
            <w:r w:rsidRPr="002B7F72">
              <w:rPr>
                <w:rFonts w:ascii="Times New Roman" w:eastAsia="Times New Roman" w:hAnsi="Times New Roman" w:cs="Times New Roman"/>
                <w:sz w:val="20"/>
                <w:szCs w:val="20"/>
                <w:lang w:eastAsia="it-IT"/>
              </w:rPr>
              <w:t>c.p.a</w:t>
            </w:r>
            <w:proofErr w:type="spellEnd"/>
            <w:r w:rsidRPr="002B7F72">
              <w:rPr>
                <w:rFonts w:ascii="Times New Roman" w:eastAsia="Times New Roman" w:hAnsi="Times New Roman" w:cs="Times New Roman"/>
                <w:sz w:val="20"/>
                <w:szCs w:val="20"/>
                <w:lang w:eastAsia="it-IT"/>
              </w:rPr>
              <w:t>.</w:t>
            </w:r>
          </w:p>
        </w:tc>
        <w:tc>
          <w:tcPr>
            <w:tcW w:w="1640" w:type="pct"/>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Arial Unicode MS" w:hAnsi="Times New Roman" w:cs="Times New Roman"/>
                <w:sz w:val="20"/>
                <w:lang w:val="en-GB" w:eastAsia="it-IT"/>
              </w:rPr>
            </w:pPr>
            <w:r w:rsidRPr="002B7F72">
              <w:rPr>
                <w:rFonts w:ascii="Times New Roman" w:eastAsia="Times New Roman" w:hAnsi="Times New Roman" w:cs="Times New Roman"/>
                <w:sz w:val="20"/>
                <w:lang w:val="en-GB" w:eastAsia="it-IT"/>
              </w:rPr>
              <w:t>16.905,92</w:t>
            </w:r>
          </w:p>
        </w:tc>
        <w:tc>
          <w:tcPr>
            <w:tcW w:w="1221" w:type="pct"/>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lang w:val="en-GB" w:eastAsia="it-IT"/>
              </w:rPr>
            </w:pPr>
            <w:r w:rsidRPr="002B7F72">
              <w:rPr>
                <w:rFonts w:ascii="Times New Roman" w:eastAsia="Times New Roman" w:hAnsi="Times New Roman" w:cs="Times New Roman"/>
                <w:sz w:val="20"/>
                <w:lang w:val="en-GB" w:eastAsia="it-IT"/>
              </w:rPr>
              <w:t>0,03%</w:t>
            </w:r>
          </w:p>
        </w:tc>
      </w:tr>
      <w:tr w:rsidR="002B7F72" w:rsidRPr="002B7F72" w:rsidTr="002F22D9">
        <w:trPr>
          <w:trHeight w:val="326"/>
        </w:trPr>
        <w:tc>
          <w:tcPr>
            <w:tcW w:w="2139" w:type="pct"/>
            <w:tcBorders>
              <w:top w:val="nil"/>
              <w:left w:val="single" w:sz="4" w:space="0" w:color="808080"/>
              <w:bottom w:val="single" w:sz="4" w:space="0" w:color="808080"/>
              <w:right w:val="single" w:sz="4" w:space="0" w:color="808080"/>
            </w:tcBorders>
            <w:shd w:val="clear" w:color="auto" w:fill="FFFFFF"/>
            <w:vAlign w:val="center"/>
          </w:tcPr>
          <w:p w:rsidR="002B7F72" w:rsidRPr="002B7F72" w:rsidRDefault="002B7F72" w:rsidP="002B7F72">
            <w:pPr>
              <w:spacing w:after="0" w:line="240" w:lineRule="auto"/>
              <w:rPr>
                <w:rFonts w:ascii="Times New Roman" w:eastAsia="Arial Unicode MS" w:hAnsi="Times New Roman" w:cs="Times New Roman"/>
                <w:sz w:val="20"/>
                <w:lang w:val="en-GB" w:eastAsia="it-IT"/>
              </w:rPr>
            </w:pPr>
            <w:r w:rsidRPr="002B7F72">
              <w:rPr>
                <w:rFonts w:ascii="Times New Roman" w:eastAsia="Times New Roman" w:hAnsi="Times New Roman" w:cs="Times New Roman"/>
                <w:sz w:val="20"/>
                <w:szCs w:val="20"/>
                <w:lang w:val="en-GB" w:eastAsia="it-IT"/>
              </w:rPr>
              <w:t xml:space="preserve">TECNO HOLDING SPA </w:t>
            </w:r>
          </w:p>
        </w:tc>
        <w:tc>
          <w:tcPr>
            <w:tcW w:w="1640" w:type="pct"/>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Arial Unicode MS" w:hAnsi="Times New Roman" w:cs="Times New Roman"/>
                <w:sz w:val="20"/>
                <w:lang w:eastAsia="it-IT"/>
              </w:rPr>
            </w:pPr>
            <w:r w:rsidRPr="002B7F72">
              <w:rPr>
                <w:rFonts w:ascii="Times New Roman" w:eastAsia="Times New Roman" w:hAnsi="Times New Roman" w:cs="Times New Roman"/>
                <w:sz w:val="20"/>
                <w:lang w:eastAsia="it-IT"/>
              </w:rPr>
              <w:t>148.377,18</w:t>
            </w:r>
          </w:p>
        </w:tc>
        <w:tc>
          <w:tcPr>
            <w:tcW w:w="1221" w:type="pct"/>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lang w:eastAsia="it-IT"/>
              </w:rPr>
            </w:pPr>
            <w:r w:rsidRPr="002B7F72">
              <w:rPr>
                <w:rFonts w:ascii="Times New Roman" w:eastAsia="Times New Roman" w:hAnsi="Times New Roman" w:cs="Times New Roman"/>
                <w:sz w:val="20"/>
                <w:lang w:eastAsia="it-IT"/>
              </w:rPr>
              <w:t>0,07%</w:t>
            </w:r>
          </w:p>
        </w:tc>
      </w:tr>
      <w:tr w:rsidR="002B7F72" w:rsidRPr="002B7F72" w:rsidTr="002F22D9">
        <w:trPr>
          <w:trHeight w:val="326"/>
        </w:trPr>
        <w:tc>
          <w:tcPr>
            <w:tcW w:w="2139" w:type="pct"/>
            <w:tcBorders>
              <w:top w:val="nil"/>
              <w:left w:val="single" w:sz="4" w:space="0" w:color="808080"/>
              <w:bottom w:val="single" w:sz="4" w:space="0" w:color="808080"/>
              <w:right w:val="single" w:sz="4" w:space="0" w:color="808080"/>
            </w:tcBorders>
            <w:shd w:val="clear" w:color="auto" w:fill="FFFFFF"/>
            <w:vAlign w:val="center"/>
          </w:tcPr>
          <w:p w:rsidR="002B7F72" w:rsidRPr="002B7F72" w:rsidRDefault="002B7F72" w:rsidP="002B7F72">
            <w:pPr>
              <w:spacing w:after="0" w:line="240" w:lineRule="auto"/>
              <w:rPr>
                <w:rFonts w:ascii="Times New Roman" w:eastAsia="Arial Unicode MS" w:hAnsi="Times New Roman" w:cs="Times New Roman"/>
                <w:sz w:val="20"/>
                <w:lang w:eastAsia="it-IT"/>
              </w:rPr>
            </w:pPr>
            <w:r w:rsidRPr="002B7F72">
              <w:rPr>
                <w:rFonts w:ascii="Times New Roman" w:eastAsia="Times New Roman" w:hAnsi="Times New Roman" w:cs="Times New Roman"/>
                <w:sz w:val="20"/>
                <w:lang w:eastAsia="it-IT"/>
              </w:rPr>
              <w:t>TECNOSERVICECAMERE S. c. p. a.</w:t>
            </w:r>
          </w:p>
        </w:tc>
        <w:tc>
          <w:tcPr>
            <w:tcW w:w="1640" w:type="pct"/>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Arial Unicode MS" w:hAnsi="Times New Roman" w:cs="Times New Roman"/>
                <w:sz w:val="20"/>
                <w:lang w:eastAsia="it-IT"/>
              </w:rPr>
            </w:pPr>
            <w:r w:rsidRPr="002B7F72">
              <w:rPr>
                <w:rFonts w:ascii="Times New Roman" w:eastAsia="Times New Roman" w:hAnsi="Times New Roman" w:cs="Times New Roman"/>
                <w:sz w:val="20"/>
                <w:lang w:eastAsia="it-IT"/>
              </w:rPr>
              <w:t>295,36</w:t>
            </w:r>
          </w:p>
        </w:tc>
        <w:tc>
          <w:tcPr>
            <w:tcW w:w="1221" w:type="pct"/>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lang w:eastAsia="it-IT"/>
              </w:rPr>
            </w:pPr>
            <w:r w:rsidRPr="002B7F72">
              <w:rPr>
                <w:rFonts w:ascii="Times New Roman" w:eastAsia="Times New Roman" w:hAnsi="Times New Roman" w:cs="Times New Roman"/>
                <w:sz w:val="20"/>
                <w:lang w:eastAsia="it-IT"/>
              </w:rPr>
              <w:t>0,02%</w:t>
            </w:r>
          </w:p>
        </w:tc>
      </w:tr>
      <w:tr w:rsidR="002B7F72" w:rsidRPr="002B7F72" w:rsidTr="002F22D9">
        <w:trPr>
          <w:trHeight w:val="326"/>
        </w:trPr>
        <w:tc>
          <w:tcPr>
            <w:tcW w:w="2139" w:type="pct"/>
            <w:tcBorders>
              <w:top w:val="nil"/>
              <w:left w:val="single" w:sz="4" w:space="0" w:color="808080"/>
              <w:bottom w:val="single" w:sz="4" w:space="0" w:color="808080"/>
              <w:right w:val="single" w:sz="4" w:space="0" w:color="808080"/>
            </w:tcBorders>
            <w:shd w:val="clear" w:color="auto" w:fill="FFFFFF"/>
            <w:vAlign w:val="center"/>
          </w:tcPr>
          <w:p w:rsidR="002B7F72" w:rsidRPr="002B7F72" w:rsidRDefault="002B7F72" w:rsidP="002B7F72">
            <w:pPr>
              <w:spacing w:after="0" w:line="240" w:lineRule="auto"/>
              <w:rPr>
                <w:rFonts w:ascii="Times New Roman" w:eastAsia="Arial Unicode MS" w:hAnsi="Times New Roman" w:cs="Times New Roman"/>
                <w:sz w:val="20"/>
                <w:lang w:eastAsia="it-IT"/>
              </w:rPr>
            </w:pPr>
            <w:r w:rsidRPr="002B7F72">
              <w:rPr>
                <w:rFonts w:ascii="Times New Roman" w:eastAsia="Times New Roman" w:hAnsi="Times New Roman" w:cs="Times New Roman"/>
                <w:sz w:val="20"/>
                <w:lang w:eastAsia="it-IT"/>
              </w:rPr>
              <w:t xml:space="preserve">RETECAMERE </w:t>
            </w:r>
            <w:proofErr w:type="spellStart"/>
            <w:r w:rsidRPr="002B7F72">
              <w:rPr>
                <w:rFonts w:ascii="Times New Roman" w:eastAsia="Times New Roman" w:hAnsi="Times New Roman" w:cs="Times New Roman"/>
                <w:sz w:val="20"/>
                <w:lang w:eastAsia="it-IT"/>
              </w:rPr>
              <w:t>S.c.r.l</w:t>
            </w:r>
            <w:proofErr w:type="spellEnd"/>
            <w:r w:rsidRPr="002B7F72">
              <w:rPr>
                <w:rFonts w:ascii="Times New Roman" w:eastAsia="Times New Roman" w:hAnsi="Times New Roman" w:cs="Times New Roman"/>
                <w:sz w:val="20"/>
                <w:lang w:eastAsia="it-IT"/>
              </w:rPr>
              <w:t>.</w:t>
            </w:r>
          </w:p>
        </w:tc>
        <w:tc>
          <w:tcPr>
            <w:tcW w:w="1640" w:type="pct"/>
            <w:tcBorders>
              <w:top w:val="nil"/>
              <w:left w:val="nil"/>
              <w:bottom w:val="single" w:sz="4" w:space="0" w:color="808080"/>
              <w:right w:val="single" w:sz="4" w:space="0" w:color="808080"/>
            </w:tcBorders>
            <w:shd w:val="clear" w:color="auto" w:fill="FFFFFF"/>
            <w:noWrap/>
            <w:vAlign w:val="center"/>
          </w:tcPr>
          <w:p w:rsidR="002B7F72" w:rsidRPr="002B7F72" w:rsidRDefault="00552093" w:rsidP="002B7F72">
            <w:pPr>
              <w:spacing w:after="0" w:line="240" w:lineRule="auto"/>
              <w:jc w:val="center"/>
              <w:rPr>
                <w:rFonts w:ascii="Times New Roman" w:eastAsia="Arial Unicode MS" w:hAnsi="Times New Roman" w:cs="Times New Roman"/>
                <w:sz w:val="20"/>
                <w:lang w:val="en-GB" w:eastAsia="it-IT"/>
              </w:rPr>
            </w:pPr>
            <w:r>
              <w:rPr>
                <w:rFonts w:ascii="Times New Roman" w:eastAsia="Times New Roman" w:hAnsi="Times New Roman" w:cs="Times New Roman"/>
                <w:sz w:val="20"/>
                <w:lang w:val="en-GB" w:eastAsia="it-IT"/>
              </w:rPr>
              <w:t>0,00</w:t>
            </w:r>
          </w:p>
        </w:tc>
        <w:tc>
          <w:tcPr>
            <w:tcW w:w="1221" w:type="pct"/>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lang w:val="en-GB" w:eastAsia="it-IT"/>
              </w:rPr>
            </w:pPr>
            <w:r w:rsidRPr="002B7F72">
              <w:rPr>
                <w:rFonts w:ascii="Times New Roman" w:eastAsia="Times New Roman" w:hAnsi="Times New Roman" w:cs="Times New Roman"/>
                <w:sz w:val="20"/>
                <w:lang w:val="en-GB" w:eastAsia="it-IT"/>
              </w:rPr>
              <w:t>0,08%</w:t>
            </w:r>
          </w:p>
        </w:tc>
      </w:tr>
      <w:tr w:rsidR="002B7F72" w:rsidRPr="002B7F72" w:rsidTr="002F22D9">
        <w:trPr>
          <w:trHeight w:val="326"/>
        </w:trPr>
        <w:tc>
          <w:tcPr>
            <w:tcW w:w="2139" w:type="pct"/>
            <w:tcBorders>
              <w:top w:val="nil"/>
              <w:left w:val="single" w:sz="4" w:space="0" w:color="808080"/>
              <w:right w:val="single" w:sz="4" w:space="0" w:color="808080"/>
            </w:tcBorders>
            <w:shd w:val="clear" w:color="auto" w:fill="FFFFFF"/>
            <w:vAlign w:val="center"/>
          </w:tcPr>
          <w:p w:rsidR="002B7F72" w:rsidRPr="002B7F72" w:rsidRDefault="002B7F72" w:rsidP="002B7F72">
            <w:pPr>
              <w:spacing w:after="0" w:line="240" w:lineRule="auto"/>
              <w:rPr>
                <w:rFonts w:ascii="Times New Roman" w:eastAsia="Times New Roman" w:hAnsi="Times New Roman" w:cs="Times New Roman"/>
                <w:sz w:val="20"/>
                <w:lang w:val="en-GB" w:eastAsia="it-IT"/>
              </w:rPr>
            </w:pPr>
            <w:r w:rsidRPr="002B7F72">
              <w:rPr>
                <w:rFonts w:ascii="Times New Roman" w:eastAsia="Times New Roman" w:hAnsi="Times New Roman" w:cs="Times New Roman"/>
                <w:sz w:val="20"/>
                <w:lang w:val="en-GB" w:eastAsia="it-IT"/>
              </w:rPr>
              <w:t xml:space="preserve">ISNART </w:t>
            </w:r>
            <w:proofErr w:type="spellStart"/>
            <w:r w:rsidRPr="002B7F72">
              <w:rPr>
                <w:rFonts w:ascii="Times New Roman" w:eastAsia="Times New Roman" w:hAnsi="Times New Roman" w:cs="Times New Roman"/>
                <w:sz w:val="20"/>
                <w:lang w:val="en-GB" w:eastAsia="it-IT"/>
              </w:rPr>
              <w:t>S.c.p.a</w:t>
            </w:r>
            <w:proofErr w:type="spellEnd"/>
          </w:p>
        </w:tc>
        <w:tc>
          <w:tcPr>
            <w:tcW w:w="1640" w:type="pct"/>
            <w:tcBorders>
              <w:top w:val="nil"/>
              <w:left w:val="nil"/>
              <w:right w:val="single" w:sz="4" w:space="0" w:color="808080"/>
            </w:tcBorders>
            <w:shd w:val="clear" w:color="auto" w:fill="FFFFFF"/>
            <w:noWrap/>
            <w:vAlign w:val="center"/>
          </w:tcPr>
          <w:p w:rsidR="002B7F72" w:rsidRPr="002B7F72" w:rsidRDefault="00552093" w:rsidP="002B7F72">
            <w:pPr>
              <w:spacing w:after="0" w:line="240" w:lineRule="auto"/>
              <w:jc w:val="center"/>
              <w:rPr>
                <w:rFonts w:ascii="Times New Roman" w:eastAsia="Times New Roman" w:hAnsi="Times New Roman" w:cs="Times New Roman"/>
                <w:sz w:val="20"/>
                <w:lang w:val="en-GB" w:eastAsia="it-IT"/>
              </w:rPr>
            </w:pPr>
            <w:r>
              <w:rPr>
                <w:rFonts w:ascii="Times New Roman" w:eastAsia="Times New Roman" w:hAnsi="Times New Roman" w:cs="Times New Roman"/>
                <w:sz w:val="20"/>
                <w:lang w:val="en-GB" w:eastAsia="it-IT"/>
              </w:rPr>
              <w:t>1.580,89</w:t>
            </w:r>
          </w:p>
        </w:tc>
        <w:tc>
          <w:tcPr>
            <w:tcW w:w="1221" w:type="pct"/>
            <w:tcBorders>
              <w:top w:val="nil"/>
              <w:left w:val="nil"/>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lang w:val="en-GB" w:eastAsia="it-IT"/>
              </w:rPr>
            </w:pPr>
            <w:r w:rsidRPr="002B7F72">
              <w:rPr>
                <w:rFonts w:ascii="Times New Roman" w:eastAsia="Times New Roman" w:hAnsi="Times New Roman" w:cs="Times New Roman"/>
                <w:sz w:val="20"/>
                <w:lang w:val="en-GB" w:eastAsia="it-IT"/>
              </w:rPr>
              <w:t>0,17%</w:t>
            </w:r>
          </w:p>
        </w:tc>
      </w:tr>
      <w:tr w:rsidR="002B7F72" w:rsidRPr="002B7F72" w:rsidTr="002F22D9">
        <w:trPr>
          <w:trHeight w:val="326"/>
        </w:trPr>
        <w:tc>
          <w:tcPr>
            <w:tcW w:w="2139" w:type="pct"/>
            <w:tcBorders>
              <w:top w:val="nil"/>
              <w:left w:val="single" w:sz="4" w:space="0" w:color="808080"/>
              <w:right w:val="single" w:sz="4" w:space="0" w:color="808080"/>
            </w:tcBorders>
            <w:shd w:val="clear" w:color="auto" w:fill="FFFFFF"/>
            <w:vAlign w:val="center"/>
          </w:tcPr>
          <w:p w:rsidR="002B7F72" w:rsidRPr="002B7F72" w:rsidRDefault="002B7F72" w:rsidP="002B7F72">
            <w:pPr>
              <w:spacing w:after="0" w:line="240" w:lineRule="auto"/>
              <w:rPr>
                <w:rFonts w:ascii="Times New Roman" w:eastAsia="Times New Roman" w:hAnsi="Times New Roman" w:cs="Times New Roman"/>
                <w:sz w:val="20"/>
                <w:lang w:val="en-GB" w:eastAsia="it-IT"/>
              </w:rPr>
            </w:pPr>
            <w:r w:rsidRPr="002B7F72">
              <w:rPr>
                <w:rFonts w:ascii="Times New Roman" w:eastAsia="Times New Roman" w:hAnsi="Times New Roman" w:cs="Times New Roman"/>
                <w:sz w:val="20"/>
                <w:lang w:val="en-GB" w:eastAsia="it-IT"/>
              </w:rPr>
              <w:t>I.C. OUTSOURCING</w:t>
            </w:r>
          </w:p>
        </w:tc>
        <w:tc>
          <w:tcPr>
            <w:tcW w:w="1640" w:type="pct"/>
            <w:tcBorders>
              <w:top w:val="nil"/>
              <w:left w:val="nil"/>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lang w:eastAsia="it-IT"/>
              </w:rPr>
            </w:pPr>
            <w:r w:rsidRPr="002B7F72">
              <w:rPr>
                <w:rFonts w:ascii="Times New Roman" w:eastAsia="Times New Roman" w:hAnsi="Times New Roman" w:cs="Times New Roman"/>
                <w:sz w:val="20"/>
                <w:lang w:eastAsia="it-IT"/>
              </w:rPr>
              <w:t>72,54</w:t>
            </w:r>
          </w:p>
        </w:tc>
        <w:tc>
          <w:tcPr>
            <w:tcW w:w="1221" w:type="pct"/>
            <w:tcBorders>
              <w:top w:val="nil"/>
              <w:left w:val="nil"/>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lang w:eastAsia="it-IT"/>
              </w:rPr>
            </w:pPr>
            <w:r w:rsidRPr="002B7F72">
              <w:rPr>
                <w:rFonts w:ascii="Times New Roman" w:eastAsia="Times New Roman" w:hAnsi="Times New Roman" w:cs="Times New Roman"/>
                <w:sz w:val="20"/>
                <w:lang w:eastAsia="it-IT"/>
              </w:rPr>
              <w:t>0,02%</w:t>
            </w:r>
          </w:p>
        </w:tc>
      </w:tr>
      <w:tr w:rsidR="002B7F72" w:rsidRPr="002B7F72" w:rsidTr="002F22D9">
        <w:trPr>
          <w:trHeight w:val="326"/>
        </w:trPr>
        <w:tc>
          <w:tcPr>
            <w:tcW w:w="2139" w:type="pct"/>
            <w:tcBorders>
              <w:top w:val="nil"/>
              <w:left w:val="single" w:sz="4" w:space="0" w:color="808080"/>
              <w:right w:val="single" w:sz="4" w:space="0" w:color="808080"/>
            </w:tcBorders>
            <w:shd w:val="clear" w:color="auto" w:fill="FFFFFF"/>
            <w:vAlign w:val="center"/>
          </w:tcPr>
          <w:p w:rsidR="002B7F72" w:rsidRPr="002B7F72" w:rsidRDefault="002B7F72" w:rsidP="002B7F72">
            <w:pPr>
              <w:spacing w:after="0" w:line="240" w:lineRule="auto"/>
              <w:rPr>
                <w:rFonts w:ascii="Times New Roman" w:eastAsia="Times New Roman" w:hAnsi="Times New Roman" w:cs="Times New Roman"/>
                <w:sz w:val="20"/>
                <w:lang w:eastAsia="it-IT"/>
              </w:rPr>
            </w:pPr>
            <w:r w:rsidRPr="002B7F72">
              <w:rPr>
                <w:rFonts w:ascii="Times New Roman" w:eastAsia="Times New Roman" w:hAnsi="Times New Roman" w:cs="Times New Roman"/>
                <w:sz w:val="20"/>
                <w:lang w:eastAsia="it-IT"/>
              </w:rPr>
              <w:t xml:space="preserve">JOBCAMERE </w:t>
            </w:r>
            <w:proofErr w:type="spellStart"/>
            <w:r w:rsidRPr="002B7F72">
              <w:rPr>
                <w:rFonts w:ascii="Times New Roman" w:eastAsia="Times New Roman" w:hAnsi="Times New Roman" w:cs="Times New Roman"/>
                <w:sz w:val="20"/>
                <w:lang w:eastAsia="it-IT"/>
              </w:rPr>
              <w:t>S.c.r.l</w:t>
            </w:r>
            <w:proofErr w:type="spellEnd"/>
            <w:r w:rsidRPr="002B7F72">
              <w:rPr>
                <w:rFonts w:ascii="Times New Roman" w:eastAsia="Times New Roman" w:hAnsi="Times New Roman" w:cs="Times New Roman"/>
                <w:sz w:val="20"/>
                <w:lang w:eastAsia="it-IT"/>
              </w:rPr>
              <w:t>.</w:t>
            </w:r>
          </w:p>
        </w:tc>
        <w:tc>
          <w:tcPr>
            <w:tcW w:w="1640" w:type="pct"/>
            <w:tcBorders>
              <w:top w:val="nil"/>
              <w:left w:val="nil"/>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lang w:eastAsia="it-IT"/>
              </w:rPr>
            </w:pPr>
            <w:r w:rsidRPr="002B7F72">
              <w:rPr>
                <w:rFonts w:ascii="Times New Roman" w:eastAsia="Times New Roman" w:hAnsi="Times New Roman" w:cs="Times New Roman"/>
                <w:sz w:val="20"/>
                <w:lang w:eastAsia="it-IT"/>
              </w:rPr>
              <w:t>117,00</w:t>
            </w:r>
          </w:p>
        </w:tc>
        <w:tc>
          <w:tcPr>
            <w:tcW w:w="1221" w:type="pct"/>
            <w:tcBorders>
              <w:top w:val="nil"/>
              <w:left w:val="nil"/>
              <w:right w:val="single" w:sz="4" w:space="0" w:color="808080"/>
            </w:tcBorders>
            <w:shd w:val="clear" w:color="auto"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color w:val="FF0000"/>
                <w:sz w:val="20"/>
                <w:lang w:eastAsia="it-IT"/>
              </w:rPr>
            </w:pPr>
            <w:r w:rsidRPr="002B7F72">
              <w:rPr>
                <w:rFonts w:ascii="Times New Roman" w:eastAsia="Times New Roman" w:hAnsi="Times New Roman" w:cs="Times New Roman"/>
                <w:sz w:val="20"/>
                <w:lang w:eastAsia="it-IT"/>
              </w:rPr>
              <w:t>0,02%</w:t>
            </w:r>
          </w:p>
        </w:tc>
      </w:tr>
    </w:tbl>
    <w:p w:rsidR="000C40C6" w:rsidRPr="000C40C6" w:rsidRDefault="000C40C6" w:rsidP="000C40C6">
      <w:pPr>
        <w:spacing w:after="0" w:line="240" w:lineRule="auto"/>
        <w:jc w:val="both"/>
        <w:rPr>
          <w:rFonts w:ascii="Times New Roman" w:eastAsia="Times New Roman" w:hAnsi="Times New Roman" w:cs="Times New Roman"/>
          <w:sz w:val="20"/>
          <w:highlight w:val="yellow"/>
          <w:lang w:eastAsia="it-IT"/>
        </w:rPr>
      </w:pPr>
    </w:p>
    <w:p w:rsidR="000C40C6" w:rsidRPr="000C40C6" w:rsidRDefault="000C40C6" w:rsidP="000C40C6">
      <w:pPr>
        <w:spacing w:after="0" w:line="240" w:lineRule="auto"/>
        <w:jc w:val="both"/>
        <w:rPr>
          <w:rFonts w:ascii="Times New Roman" w:eastAsia="Times New Roman" w:hAnsi="Times New Roman" w:cs="Times New Roman"/>
          <w:i/>
          <w:sz w:val="20"/>
          <w:highlight w:val="yellow"/>
          <w:lang w:eastAsia="it-IT"/>
        </w:rPr>
      </w:pPr>
    </w:p>
    <w:p w:rsidR="000C40C6" w:rsidRPr="000C40C6" w:rsidRDefault="000C40C6" w:rsidP="000C40C6">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r w:rsidRPr="000C40C6">
        <w:rPr>
          <w:rFonts w:ascii="Times New Roman" w:eastAsia="Times New Roman" w:hAnsi="Times New Roman" w:cs="Times New Roman"/>
          <w:b/>
          <w:bCs/>
          <w:smallCaps/>
          <w:sz w:val="20"/>
          <w:szCs w:val="24"/>
          <w:lang w:eastAsia="it-IT"/>
        </w:rPr>
        <w:br w:type="page"/>
      </w:r>
      <w:bookmarkStart w:id="6" w:name="_Toc289770369"/>
      <w:r w:rsidRPr="000C40C6">
        <w:rPr>
          <w:rFonts w:ascii="Times New Roman" w:eastAsia="Times New Roman" w:hAnsi="Times New Roman" w:cs="Times New Roman"/>
          <w:b/>
          <w:bCs/>
          <w:smallCaps/>
          <w:sz w:val="20"/>
          <w:szCs w:val="24"/>
          <w:lang w:eastAsia="it-IT"/>
        </w:rPr>
        <w:lastRenderedPageBreak/>
        <w:t>IDENTITÀ</w:t>
      </w:r>
      <w:bookmarkEnd w:id="6"/>
    </w:p>
    <w:p w:rsidR="000C40C6" w:rsidRPr="000C40C6" w:rsidRDefault="000C40C6" w:rsidP="000C40C6">
      <w:pPr>
        <w:spacing w:after="0" w:line="240" w:lineRule="auto"/>
        <w:rPr>
          <w:rFonts w:ascii="Times New Roman" w:eastAsia="Times New Roman" w:hAnsi="Times New Roman" w:cs="Times New Roman"/>
          <w:sz w:val="20"/>
          <w:szCs w:val="24"/>
          <w:lang w:eastAsia="it-IT"/>
        </w:rPr>
      </w:pPr>
    </w:p>
    <w:p w:rsidR="000C40C6" w:rsidRPr="000C40C6" w:rsidRDefault="000C40C6" w:rsidP="000C40C6">
      <w:pPr>
        <w:autoSpaceDE w:val="0"/>
        <w:autoSpaceDN w:val="0"/>
        <w:spacing w:after="0" w:line="280" w:lineRule="atLeast"/>
        <w:jc w:val="both"/>
        <w:rPr>
          <w:rFonts w:ascii="Times New Roman" w:eastAsia="Times New Roman" w:hAnsi="Times New Roman" w:cs="Times New Roman"/>
          <w:b/>
          <w:smallCaps/>
          <w:sz w:val="20"/>
          <w:u w:val="single"/>
          <w:lang w:eastAsia="it-IT"/>
        </w:rPr>
      </w:pPr>
      <w:bookmarkStart w:id="7" w:name="_Toc289770370"/>
      <w:r w:rsidRPr="000C40C6">
        <w:rPr>
          <w:rFonts w:ascii="Times New Roman" w:eastAsia="Times New Roman" w:hAnsi="Times New Roman" w:cs="Times New Roman"/>
          <w:b/>
          <w:smallCaps/>
          <w:sz w:val="20"/>
          <w:u w:val="single"/>
          <w:lang w:eastAsia="it-IT"/>
        </w:rPr>
        <w:t>&gt; L’amministrazione in cifre</w:t>
      </w:r>
      <w:bookmarkEnd w:id="7"/>
    </w:p>
    <w:p w:rsidR="000C40C6" w:rsidRPr="000C40C6" w:rsidRDefault="000C40C6" w:rsidP="000C40C6">
      <w:pPr>
        <w:spacing w:after="0" w:line="280" w:lineRule="atLeast"/>
        <w:jc w:val="both"/>
        <w:rPr>
          <w:rFonts w:ascii="Times New Roman" w:eastAsia="Times New Roman" w:hAnsi="Times New Roman" w:cs="Times New Roman"/>
          <w:sz w:val="20"/>
          <w:lang w:eastAsia="it-IT"/>
        </w:rPr>
      </w:pPr>
    </w:p>
    <w:p w:rsidR="000C40C6" w:rsidRPr="000C40C6" w:rsidRDefault="000C40C6" w:rsidP="000C40C6">
      <w:pPr>
        <w:spacing w:after="0" w:line="280" w:lineRule="atLeast"/>
        <w:jc w:val="both"/>
        <w:rPr>
          <w:rFonts w:ascii="Times New Roman" w:eastAsia="Times New Roman" w:hAnsi="Times New Roman" w:cs="Times New Roman"/>
          <w:i/>
          <w:color w:val="993300"/>
          <w:sz w:val="20"/>
          <w:szCs w:val="24"/>
          <w:lang w:eastAsia="it-IT"/>
        </w:rPr>
      </w:pPr>
      <w:r w:rsidRPr="000C40C6">
        <w:rPr>
          <w:rFonts w:ascii="Times New Roman" w:eastAsia="Times New Roman" w:hAnsi="Times New Roman" w:cs="Times New Roman"/>
          <w:i/>
          <w:color w:val="993300"/>
          <w:sz w:val="20"/>
          <w:szCs w:val="24"/>
          <w:lang w:eastAsia="it-IT"/>
        </w:rPr>
        <w:t xml:space="preserve">Il personale della Camera di commercio di Caserta </w:t>
      </w:r>
    </w:p>
    <w:p w:rsidR="002B7F72" w:rsidRPr="002B7F72" w:rsidRDefault="002B7F72" w:rsidP="002B7F72">
      <w:pPr>
        <w:spacing w:after="120" w:line="240" w:lineRule="auto"/>
        <w:jc w:val="both"/>
        <w:rPr>
          <w:rFonts w:ascii="Times New Roman" w:eastAsia="Calibri" w:hAnsi="Times New Roman" w:cs="Times New Roman"/>
          <w:b/>
        </w:rPr>
      </w:pPr>
      <w:r w:rsidRPr="002B7F72">
        <w:rPr>
          <w:rFonts w:ascii="Times New Roman" w:eastAsia="Calibri" w:hAnsi="Times New Roman" w:cs="Times New Roman"/>
          <w:b/>
        </w:rPr>
        <w:t>1.6 Il Personale della Camera di commercio di Caserta</w:t>
      </w:r>
    </w:p>
    <w:p w:rsidR="002B7F72" w:rsidRPr="002B7F72" w:rsidRDefault="002B7F72" w:rsidP="002B7F72">
      <w:pPr>
        <w:spacing w:after="120" w:line="240" w:lineRule="auto"/>
        <w:jc w:val="both"/>
        <w:rPr>
          <w:rFonts w:ascii="Times New Roman" w:eastAsia="Calibri" w:hAnsi="Times New Roman" w:cs="Times New Roman"/>
          <w:b/>
        </w:rPr>
      </w:pPr>
    </w:p>
    <w:tbl>
      <w:tblPr>
        <w:tblW w:w="4380" w:type="pct"/>
        <w:tblCellMar>
          <w:left w:w="70" w:type="dxa"/>
          <w:right w:w="70" w:type="dxa"/>
        </w:tblCellMar>
        <w:tblLook w:val="0000" w:firstRow="0" w:lastRow="0" w:firstColumn="0" w:lastColumn="0" w:noHBand="0" w:noVBand="0"/>
      </w:tblPr>
      <w:tblGrid>
        <w:gridCol w:w="1690"/>
        <w:gridCol w:w="282"/>
        <w:gridCol w:w="704"/>
        <w:gridCol w:w="986"/>
        <w:gridCol w:w="846"/>
        <w:gridCol w:w="483"/>
        <w:gridCol w:w="248"/>
        <w:gridCol w:w="278"/>
        <w:gridCol w:w="525"/>
        <w:gridCol w:w="802"/>
        <w:gridCol w:w="798"/>
        <w:gridCol w:w="797"/>
      </w:tblGrid>
      <w:tr w:rsidR="000E1217" w:rsidRPr="002B7F72" w:rsidTr="000E1217">
        <w:trPr>
          <w:trHeight w:val="330"/>
        </w:trPr>
        <w:tc>
          <w:tcPr>
            <w:tcW w:w="2957" w:type="pct"/>
            <w:gridSpan w:val="6"/>
            <w:tcBorders>
              <w:top w:val="single" w:sz="4" w:space="0" w:color="808080"/>
              <w:left w:val="single" w:sz="4" w:space="0" w:color="808080"/>
              <w:bottom w:val="nil"/>
              <w:right w:val="nil"/>
            </w:tcBorders>
            <w:shd w:val="clear" w:color="757575" w:fill="808080"/>
            <w:noWrap/>
            <w:vAlign w:val="center"/>
          </w:tcPr>
          <w:p w:rsidR="000E1217" w:rsidRPr="002B7F72" w:rsidRDefault="000E1217" w:rsidP="002B7F72">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r w:rsidRPr="002B7F72">
              <w:rPr>
                <w:rFonts w:ascii="Times New Roman" w:eastAsia="Times New Roman" w:hAnsi="Times New Roman" w:cs="Times New Roman"/>
                <w:b/>
                <w:bCs/>
                <w:color w:val="FFFFFF"/>
                <w:sz w:val="20"/>
                <w:lang w:eastAsia="it-IT"/>
              </w:rPr>
              <w:t>Composizione del personale per ruolo</w:t>
            </w:r>
          </w:p>
        </w:tc>
        <w:tc>
          <w:tcPr>
            <w:tcW w:w="312" w:type="pct"/>
            <w:gridSpan w:val="2"/>
            <w:tcBorders>
              <w:top w:val="single" w:sz="4" w:space="0" w:color="808080"/>
              <w:left w:val="single" w:sz="4" w:space="0" w:color="808080"/>
              <w:bottom w:val="nil"/>
              <w:right w:val="single" w:sz="4" w:space="0" w:color="808080"/>
            </w:tcBorders>
            <w:shd w:val="clear" w:color="757575" w:fill="808080"/>
          </w:tcPr>
          <w:p w:rsidR="000E1217" w:rsidRPr="002B7F72" w:rsidRDefault="000E1217" w:rsidP="002B7F72">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c>
          <w:tcPr>
            <w:tcW w:w="310" w:type="pct"/>
            <w:tcBorders>
              <w:top w:val="single" w:sz="4" w:space="0" w:color="808080"/>
              <w:left w:val="single" w:sz="4" w:space="0" w:color="808080"/>
              <w:bottom w:val="nil"/>
              <w:right w:val="nil"/>
            </w:tcBorders>
            <w:shd w:val="clear" w:color="757575" w:fill="808080"/>
          </w:tcPr>
          <w:p w:rsidR="000E1217" w:rsidRPr="002B7F72" w:rsidRDefault="000E1217" w:rsidP="002B7F72">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c>
          <w:tcPr>
            <w:tcW w:w="475" w:type="pct"/>
            <w:tcBorders>
              <w:top w:val="single" w:sz="4" w:space="0" w:color="808080"/>
              <w:left w:val="single" w:sz="4" w:space="0" w:color="808080"/>
              <w:bottom w:val="nil"/>
              <w:right w:val="nil"/>
            </w:tcBorders>
            <w:shd w:val="clear" w:color="757575" w:fill="808080"/>
          </w:tcPr>
          <w:p w:rsidR="000E1217" w:rsidRPr="002B7F72" w:rsidRDefault="000E1217" w:rsidP="002B7F72">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c>
          <w:tcPr>
            <w:tcW w:w="473" w:type="pct"/>
            <w:tcBorders>
              <w:top w:val="single" w:sz="4" w:space="0" w:color="808080"/>
              <w:left w:val="single" w:sz="4" w:space="0" w:color="808080"/>
              <w:bottom w:val="nil"/>
              <w:right w:val="nil"/>
            </w:tcBorders>
            <w:shd w:val="clear" w:color="757575" w:fill="808080"/>
          </w:tcPr>
          <w:p w:rsidR="000E1217" w:rsidRPr="002B7F72" w:rsidRDefault="000E1217" w:rsidP="002B7F72">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c>
          <w:tcPr>
            <w:tcW w:w="473" w:type="pct"/>
            <w:tcBorders>
              <w:top w:val="single" w:sz="4" w:space="0" w:color="808080"/>
              <w:left w:val="single" w:sz="4" w:space="0" w:color="808080"/>
              <w:bottom w:val="nil"/>
              <w:right w:val="nil"/>
            </w:tcBorders>
            <w:shd w:val="clear" w:color="757575" w:fill="808080"/>
          </w:tcPr>
          <w:p w:rsidR="000E1217" w:rsidRPr="002B7F72" w:rsidRDefault="000E1217" w:rsidP="002B7F72">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r>
      <w:tr w:rsidR="000E1217" w:rsidRPr="002B7F72" w:rsidTr="000E1217">
        <w:trPr>
          <w:trHeight w:val="255"/>
        </w:trPr>
        <w:tc>
          <w:tcPr>
            <w:tcW w:w="1002" w:type="pct"/>
            <w:tcBorders>
              <w:top w:val="nil"/>
              <w:left w:val="single" w:sz="4" w:space="0" w:color="808080"/>
              <w:bottom w:val="single" w:sz="4" w:space="0" w:color="auto"/>
              <w:right w:val="nil"/>
            </w:tcBorders>
            <w:shd w:val="clear" w:color="FFFFCC" w:fill="FFFFFF"/>
            <w:noWrap/>
            <w:vAlign w:val="center"/>
          </w:tcPr>
          <w:p w:rsidR="000E1217" w:rsidRPr="002B7F72" w:rsidRDefault="000E1217" w:rsidP="002B7F72">
            <w:pPr>
              <w:spacing w:after="0" w:line="240" w:lineRule="auto"/>
              <w:jc w:val="both"/>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sz w:val="20"/>
                <w:szCs w:val="20"/>
                <w:lang w:eastAsia="it-IT"/>
              </w:rPr>
              <w:t> </w:t>
            </w:r>
          </w:p>
        </w:tc>
        <w:tc>
          <w:tcPr>
            <w:tcW w:w="167" w:type="pct"/>
            <w:tcBorders>
              <w:top w:val="single" w:sz="4" w:space="0" w:color="808080"/>
              <w:left w:val="nil"/>
              <w:bottom w:val="single" w:sz="4" w:space="0" w:color="auto"/>
              <w:right w:val="nil"/>
            </w:tcBorders>
            <w:shd w:val="clear" w:color="CCCCFF" w:fill="C0C0C0"/>
          </w:tcPr>
          <w:p w:rsidR="000E1217" w:rsidRPr="002B7F72" w:rsidRDefault="000E1217" w:rsidP="002B7F72">
            <w:pPr>
              <w:spacing w:after="0" w:line="240" w:lineRule="auto"/>
              <w:jc w:val="center"/>
              <w:rPr>
                <w:rFonts w:ascii="Times New Roman" w:eastAsia="Times New Roman" w:hAnsi="Times New Roman" w:cs="Times New Roman"/>
                <w:sz w:val="20"/>
                <w:szCs w:val="20"/>
                <w:lang w:eastAsia="it-IT"/>
              </w:rPr>
            </w:pPr>
          </w:p>
        </w:tc>
        <w:tc>
          <w:tcPr>
            <w:tcW w:w="417" w:type="pct"/>
            <w:tcBorders>
              <w:top w:val="single" w:sz="4" w:space="0" w:color="808080"/>
              <w:left w:val="nil"/>
              <w:bottom w:val="single" w:sz="4" w:space="0" w:color="auto"/>
              <w:right w:val="single" w:sz="4" w:space="0" w:color="808080"/>
            </w:tcBorders>
            <w:shd w:val="clear" w:color="CCCCFF" w:fill="C0C0C0"/>
            <w:noWrap/>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2010</w:t>
            </w:r>
          </w:p>
        </w:tc>
        <w:tc>
          <w:tcPr>
            <w:tcW w:w="584" w:type="pct"/>
            <w:tcBorders>
              <w:top w:val="single" w:sz="4" w:space="0" w:color="808080"/>
              <w:left w:val="nil"/>
              <w:bottom w:val="single" w:sz="4" w:space="0" w:color="auto"/>
              <w:right w:val="single" w:sz="4" w:space="0" w:color="808080"/>
            </w:tcBorders>
            <w:shd w:val="clear" w:color="CCCCFF" w:fill="C0C0C0"/>
            <w:noWrap/>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2011</w:t>
            </w:r>
          </w:p>
        </w:tc>
        <w:tc>
          <w:tcPr>
            <w:tcW w:w="501" w:type="pct"/>
            <w:tcBorders>
              <w:top w:val="single" w:sz="4" w:space="0" w:color="808080"/>
              <w:left w:val="nil"/>
              <w:bottom w:val="single" w:sz="4" w:space="0" w:color="auto"/>
              <w:right w:val="single" w:sz="4" w:space="0" w:color="808080"/>
            </w:tcBorders>
            <w:shd w:val="clear" w:color="CCCCFF" w:fill="C0C0C0"/>
            <w:noWrap/>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highlight w:val="lightGray"/>
                <w:lang w:eastAsia="it-IT"/>
              </w:rPr>
            </w:pPr>
            <w:r w:rsidRPr="002B7F72">
              <w:rPr>
                <w:rFonts w:ascii="Times New Roman" w:eastAsia="Times New Roman" w:hAnsi="Times New Roman" w:cs="Times New Roman"/>
                <w:sz w:val="20"/>
                <w:szCs w:val="20"/>
                <w:highlight w:val="lightGray"/>
                <w:lang w:eastAsia="it-IT"/>
              </w:rPr>
              <w:t>2012</w:t>
            </w:r>
          </w:p>
        </w:tc>
        <w:tc>
          <w:tcPr>
            <w:tcW w:w="433" w:type="pct"/>
            <w:gridSpan w:val="2"/>
            <w:tcBorders>
              <w:bottom w:val="single" w:sz="4" w:space="0" w:color="auto"/>
            </w:tcBorders>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highlight w:val="lightGray"/>
                <w:lang w:eastAsia="it-IT"/>
              </w:rPr>
            </w:pPr>
            <w:r w:rsidRPr="002B7F72">
              <w:rPr>
                <w:rFonts w:ascii="Times New Roman" w:eastAsia="Times New Roman" w:hAnsi="Times New Roman" w:cs="Times New Roman"/>
                <w:sz w:val="20"/>
                <w:szCs w:val="20"/>
                <w:highlight w:val="lightGray"/>
                <w:lang w:eastAsia="it-IT"/>
              </w:rPr>
              <w:t>2013</w:t>
            </w:r>
          </w:p>
        </w:tc>
        <w:tc>
          <w:tcPr>
            <w:tcW w:w="476" w:type="pct"/>
            <w:gridSpan w:val="2"/>
            <w:tcBorders>
              <w:bottom w:val="single" w:sz="4" w:space="0" w:color="auto"/>
            </w:tcBorders>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highlight w:val="lightGray"/>
                <w:lang w:eastAsia="it-IT"/>
              </w:rPr>
            </w:pPr>
            <w:r w:rsidRPr="002B7F72">
              <w:rPr>
                <w:rFonts w:ascii="Times New Roman" w:eastAsia="Times New Roman" w:hAnsi="Times New Roman" w:cs="Times New Roman"/>
                <w:sz w:val="20"/>
                <w:szCs w:val="20"/>
                <w:highlight w:val="lightGray"/>
                <w:lang w:eastAsia="it-IT"/>
              </w:rPr>
              <w:t>2014</w:t>
            </w:r>
          </w:p>
        </w:tc>
        <w:tc>
          <w:tcPr>
            <w:tcW w:w="475" w:type="pct"/>
            <w:tcBorders>
              <w:bottom w:val="single" w:sz="4" w:space="0" w:color="auto"/>
            </w:tcBorders>
          </w:tcPr>
          <w:p w:rsidR="000E1217" w:rsidRPr="002B7F72" w:rsidRDefault="000E1217" w:rsidP="002B7F72">
            <w:pPr>
              <w:spacing w:after="0" w:line="240" w:lineRule="auto"/>
              <w:jc w:val="center"/>
              <w:rPr>
                <w:rFonts w:ascii="Times New Roman" w:eastAsia="Times New Roman" w:hAnsi="Times New Roman" w:cs="Times New Roman"/>
                <w:sz w:val="20"/>
                <w:szCs w:val="20"/>
                <w:highlight w:val="lightGray"/>
                <w:lang w:eastAsia="it-IT"/>
              </w:rPr>
            </w:pPr>
            <w:r w:rsidRPr="002B7F72">
              <w:rPr>
                <w:rFonts w:ascii="Times New Roman" w:eastAsia="Times New Roman" w:hAnsi="Times New Roman" w:cs="Times New Roman"/>
                <w:sz w:val="20"/>
                <w:szCs w:val="20"/>
                <w:highlight w:val="lightGray"/>
                <w:lang w:eastAsia="it-IT"/>
              </w:rPr>
              <w:t>2015</w:t>
            </w:r>
          </w:p>
        </w:tc>
        <w:tc>
          <w:tcPr>
            <w:tcW w:w="473" w:type="pct"/>
            <w:tcBorders>
              <w:bottom w:val="single" w:sz="4" w:space="0" w:color="auto"/>
            </w:tcBorders>
          </w:tcPr>
          <w:p w:rsidR="000E1217" w:rsidRPr="002B7F72" w:rsidRDefault="000E1217" w:rsidP="002B7F72">
            <w:pPr>
              <w:spacing w:after="0" w:line="240" w:lineRule="auto"/>
              <w:jc w:val="center"/>
              <w:rPr>
                <w:rFonts w:ascii="Times New Roman" w:eastAsia="Times New Roman" w:hAnsi="Times New Roman" w:cs="Times New Roman"/>
                <w:sz w:val="20"/>
                <w:szCs w:val="20"/>
                <w:highlight w:val="lightGray"/>
                <w:lang w:eastAsia="it-IT"/>
              </w:rPr>
            </w:pPr>
            <w:r w:rsidRPr="002B7F72">
              <w:rPr>
                <w:rFonts w:ascii="Times New Roman" w:eastAsia="Times New Roman" w:hAnsi="Times New Roman" w:cs="Times New Roman"/>
                <w:sz w:val="20"/>
                <w:szCs w:val="20"/>
                <w:highlight w:val="lightGray"/>
                <w:lang w:eastAsia="it-IT"/>
              </w:rPr>
              <w:t>2016</w:t>
            </w:r>
          </w:p>
        </w:tc>
        <w:tc>
          <w:tcPr>
            <w:tcW w:w="473" w:type="pct"/>
            <w:tcBorders>
              <w:bottom w:val="single" w:sz="4" w:space="0" w:color="auto"/>
            </w:tcBorders>
          </w:tcPr>
          <w:p w:rsidR="000E1217" w:rsidRPr="002B7F72" w:rsidRDefault="000E1217" w:rsidP="002B7F72">
            <w:pPr>
              <w:spacing w:after="0" w:line="240" w:lineRule="auto"/>
              <w:jc w:val="center"/>
              <w:rPr>
                <w:rFonts w:ascii="Times New Roman" w:eastAsia="Times New Roman" w:hAnsi="Times New Roman" w:cs="Times New Roman"/>
                <w:sz w:val="20"/>
                <w:szCs w:val="20"/>
                <w:highlight w:val="lightGray"/>
                <w:lang w:eastAsia="it-IT"/>
              </w:rPr>
            </w:pPr>
            <w:r>
              <w:rPr>
                <w:rFonts w:ascii="Times New Roman" w:eastAsia="Times New Roman" w:hAnsi="Times New Roman" w:cs="Times New Roman"/>
                <w:sz w:val="20"/>
                <w:szCs w:val="20"/>
                <w:highlight w:val="lightGray"/>
                <w:lang w:eastAsia="it-IT"/>
              </w:rPr>
              <w:t>2017</w:t>
            </w:r>
          </w:p>
        </w:tc>
      </w:tr>
      <w:tr w:rsidR="000E1217" w:rsidRPr="002B7F72" w:rsidTr="000E1217">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Segretario generale</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475"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1</w:t>
            </w:r>
          </w:p>
        </w:tc>
      </w:tr>
      <w:tr w:rsidR="000E1217" w:rsidRPr="002B7F72" w:rsidTr="000E1217">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Dirigenti</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3</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3</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3</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w:t>
            </w:r>
          </w:p>
        </w:tc>
        <w:tc>
          <w:tcPr>
            <w:tcW w:w="475"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Pr>
                <w:rFonts w:ascii="Times New Roman" w:eastAsia="Times New Roman" w:hAnsi="Times New Roman" w:cs="Times New Roman"/>
                <w:bCs/>
                <w:sz w:val="20"/>
                <w:szCs w:val="18"/>
                <w:lang w:val="en-GB" w:eastAsia="it-IT"/>
              </w:rPr>
              <w:t>2</w:t>
            </w:r>
          </w:p>
        </w:tc>
      </w:tr>
      <w:tr w:rsidR="000E1217" w:rsidRPr="002B7F72" w:rsidTr="000E1217">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rPr>
                <w:rFonts w:ascii="Times New Roman" w:eastAsia="Times New Roman" w:hAnsi="Times New Roman" w:cs="Times New Roman"/>
                <w:sz w:val="20"/>
                <w:szCs w:val="20"/>
                <w:lang w:val="en-GB" w:eastAsia="it-IT"/>
              </w:rPr>
            </w:pPr>
            <w:r w:rsidRPr="002B7F72">
              <w:rPr>
                <w:rFonts w:ascii="Times New Roman" w:eastAsia="Times New Roman" w:hAnsi="Times New Roman" w:cs="Times New Roman"/>
                <w:sz w:val="20"/>
                <w:szCs w:val="20"/>
                <w:lang w:val="en-GB" w:eastAsia="it-IT"/>
              </w:rPr>
              <w:t>D</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25</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23</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22</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19</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19</w:t>
            </w:r>
          </w:p>
        </w:tc>
        <w:tc>
          <w:tcPr>
            <w:tcW w:w="475"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20</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20</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Pr>
                <w:rFonts w:ascii="Times New Roman" w:eastAsia="Times New Roman" w:hAnsi="Times New Roman" w:cs="Times New Roman"/>
                <w:bCs/>
                <w:sz w:val="20"/>
                <w:szCs w:val="18"/>
                <w:lang w:val="en-GB" w:eastAsia="it-IT"/>
              </w:rPr>
              <w:t>20</w:t>
            </w:r>
          </w:p>
        </w:tc>
      </w:tr>
      <w:tr w:rsidR="000E1217" w:rsidRPr="002B7F72" w:rsidTr="000E1217">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rPr>
                <w:rFonts w:ascii="Times New Roman" w:eastAsia="Times New Roman" w:hAnsi="Times New Roman" w:cs="Times New Roman"/>
                <w:sz w:val="20"/>
                <w:szCs w:val="20"/>
                <w:lang w:val="en-GB" w:eastAsia="it-IT"/>
              </w:rPr>
            </w:pPr>
            <w:r w:rsidRPr="002B7F72">
              <w:rPr>
                <w:rFonts w:ascii="Times New Roman" w:eastAsia="Times New Roman" w:hAnsi="Times New Roman" w:cs="Times New Roman"/>
                <w:sz w:val="20"/>
                <w:szCs w:val="20"/>
                <w:lang w:val="en-GB" w:eastAsia="it-IT"/>
              </w:rPr>
              <w:t>C</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24</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27</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27</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26</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27</w:t>
            </w:r>
          </w:p>
        </w:tc>
        <w:tc>
          <w:tcPr>
            <w:tcW w:w="475"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28</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28</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Pr>
                <w:rFonts w:ascii="Times New Roman" w:eastAsia="Times New Roman" w:hAnsi="Times New Roman" w:cs="Times New Roman"/>
                <w:bCs/>
                <w:sz w:val="20"/>
                <w:szCs w:val="18"/>
                <w:lang w:val="en-GB" w:eastAsia="it-IT"/>
              </w:rPr>
              <w:t>27</w:t>
            </w:r>
          </w:p>
        </w:tc>
      </w:tr>
      <w:tr w:rsidR="000E1217" w:rsidRPr="002B7F72" w:rsidTr="000E1217">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rPr>
                <w:rFonts w:ascii="Times New Roman" w:eastAsia="Times New Roman" w:hAnsi="Times New Roman" w:cs="Times New Roman"/>
                <w:sz w:val="20"/>
                <w:szCs w:val="20"/>
                <w:lang w:val="en-GB" w:eastAsia="it-IT"/>
              </w:rPr>
            </w:pPr>
            <w:r w:rsidRPr="002B7F72">
              <w:rPr>
                <w:rFonts w:ascii="Times New Roman" w:eastAsia="Times New Roman" w:hAnsi="Times New Roman" w:cs="Times New Roman"/>
                <w:sz w:val="20"/>
                <w:szCs w:val="20"/>
                <w:lang w:val="en-GB" w:eastAsia="it-IT"/>
              </w:rPr>
              <w:t>B</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7</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10</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10</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10</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10</w:t>
            </w:r>
          </w:p>
        </w:tc>
        <w:tc>
          <w:tcPr>
            <w:tcW w:w="475"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9</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sidRPr="002B7F72">
              <w:rPr>
                <w:rFonts w:ascii="Times New Roman" w:eastAsia="Times New Roman" w:hAnsi="Times New Roman" w:cs="Times New Roman"/>
                <w:bCs/>
                <w:sz w:val="20"/>
                <w:szCs w:val="18"/>
                <w:lang w:val="en-GB" w:eastAsia="it-IT"/>
              </w:rPr>
              <w:t>9</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val="en-GB" w:eastAsia="it-IT"/>
              </w:rPr>
            </w:pPr>
            <w:r>
              <w:rPr>
                <w:rFonts w:ascii="Times New Roman" w:eastAsia="Times New Roman" w:hAnsi="Times New Roman" w:cs="Times New Roman"/>
                <w:bCs/>
                <w:sz w:val="20"/>
                <w:szCs w:val="18"/>
                <w:lang w:val="en-GB" w:eastAsia="it-IT"/>
              </w:rPr>
              <w:t>9</w:t>
            </w:r>
          </w:p>
        </w:tc>
      </w:tr>
      <w:tr w:rsidR="000E1217" w:rsidRPr="002B7F72" w:rsidTr="000E1217">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A</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75"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4</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4</w:t>
            </w:r>
          </w:p>
        </w:tc>
      </w:tr>
      <w:tr w:rsidR="000E1217" w:rsidRPr="002B7F72" w:rsidTr="000E1217">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rPr>
                <w:rFonts w:ascii="Times New Roman" w:eastAsia="Times New Roman" w:hAnsi="Times New Roman" w:cs="Times New Roman"/>
                <w:b/>
                <w:sz w:val="20"/>
                <w:szCs w:val="20"/>
                <w:lang w:eastAsia="it-IT"/>
              </w:rPr>
            </w:pPr>
            <w:r w:rsidRPr="002B7F72">
              <w:rPr>
                <w:rFonts w:ascii="Times New Roman" w:eastAsia="Times New Roman" w:hAnsi="Times New Roman" w:cs="Times New Roman"/>
                <w:b/>
                <w:sz w:val="20"/>
                <w:szCs w:val="20"/>
                <w:lang w:eastAsia="it-IT"/>
              </w:rPr>
              <w:t>TOTALE</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69</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68</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c>
          <w:tcPr>
            <w:tcW w:w="475"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63</w:t>
            </w:r>
          </w:p>
        </w:tc>
        <w:tc>
          <w:tcPr>
            <w:tcW w:w="473" w:type="pct"/>
            <w:tcBorders>
              <w:top w:val="single" w:sz="4" w:space="0" w:color="auto"/>
              <w:left w:val="single" w:sz="4" w:space="0" w:color="auto"/>
              <w:bottom w:val="single" w:sz="4" w:space="0" w:color="auto"/>
              <w:right w:val="single" w:sz="4" w:space="0" w:color="auto"/>
            </w:tcBorders>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Pr>
                <w:rFonts w:ascii="Times New Roman" w:eastAsia="Times New Roman" w:hAnsi="Times New Roman" w:cs="Times New Roman"/>
                <w:b/>
                <w:bCs/>
                <w:sz w:val="20"/>
                <w:szCs w:val="18"/>
                <w:lang w:eastAsia="it-IT"/>
              </w:rPr>
              <w:t>62</w:t>
            </w:r>
          </w:p>
        </w:tc>
      </w:tr>
    </w:tbl>
    <w:p w:rsidR="002B7F72" w:rsidRPr="002B7F72" w:rsidRDefault="002B7F72" w:rsidP="002B7F72">
      <w:pPr>
        <w:spacing w:after="0" w:line="280" w:lineRule="atLeast"/>
        <w:jc w:val="both"/>
        <w:rPr>
          <w:rFonts w:ascii="Times New Roman" w:eastAsia="Times New Roman" w:hAnsi="Times New Roman" w:cs="Times New Roman"/>
          <w:sz w:val="20"/>
          <w:lang w:eastAsia="it-IT"/>
        </w:rPr>
      </w:pPr>
    </w:p>
    <w:tbl>
      <w:tblPr>
        <w:tblW w:w="5000" w:type="pct"/>
        <w:tblCellMar>
          <w:left w:w="70" w:type="dxa"/>
          <w:right w:w="70" w:type="dxa"/>
        </w:tblCellMar>
        <w:tblLook w:val="0000" w:firstRow="0" w:lastRow="0" w:firstColumn="0" w:lastColumn="0" w:noHBand="0" w:noVBand="0"/>
      </w:tblPr>
      <w:tblGrid>
        <w:gridCol w:w="812"/>
        <w:gridCol w:w="612"/>
        <w:gridCol w:w="755"/>
        <w:gridCol w:w="904"/>
        <w:gridCol w:w="904"/>
        <w:gridCol w:w="904"/>
        <w:gridCol w:w="904"/>
        <w:gridCol w:w="904"/>
        <w:gridCol w:w="904"/>
        <w:gridCol w:w="749"/>
        <w:gridCol w:w="1281"/>
      </w:tblGrid>
      <w:tr w:rsidR="002B7F72" w:rsidRPr="002B7F72" w:rsidTr="002F22D9">
        <w:trPr>
          <w:trHeight w:val="330"/>
        </w:trPr>
        <w:tc>
          <w:tcPr>
            <w:tcW w:w="5000" w:type="pct"/>
            <w:gridSpan w:val="11"/>
            <w:tcBorders>
              <w:top w:val="single" w:sz="4" w:space="0" w:color="808080"/>
              <w:left w:val="single" w:sz="4" w:space="0" w:color="808080"/>
              <w:bottom w:val="nil"/>
              <w:right w:val="nil"/>
            </w:tcBorders>
            <w:shd w:val="clear" w:color="757575" w:fill="808080"/>
            <w:noWrap/>
            <w:vAlign w:val="center"/>
          </w:tcPr>
          <w:p w:rsidR="002B7F72" w:rsidRPr="002B7F72" w:rsidRDefault="002B7F72" w:rsidP="002B7F72">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r w:rsidRPr="002B7F72">
              <w:rPr>
                <w:rFonts w:ascii="Times New Roman" w:eastAsia="Times New Roman" w:hAnsi="Times New Roman" w:cs="Times New Roman"/>
                <w:b/>
                <w:bCs/>
                <w:color w:val="FFFFFF"/>
                <w:sz w:val="20"/>
                <w:lang w:eastAsia="it-IT"/>
              </w:rPr>
              <w:t xml:space="preserve">Composizione del personale per anzianità di servizio </w:t>
            </w:r>
          </w:p>
        </w:tc>
      </w:tr>
      <w:tr w:rsidR="002B7F72" w:rsidRPr="002B7F72" w:rsidTr="002F22D9">
        <w:trPr>
          <w:trHeight w:val="255"/>
        </w:trPr>
        <w:tc>
          <w:tcPr>
            <w:tcW w:w="422" w:type="pct"/>
            <w:tcBorders>
              <w:top w:val="nil"/>
              <w:left w:val="single" w:sz="4" w:space="0" w:color="808080"/>
              <w:bottom w:val="single" w:sz="4" w:space="0" w:color="808080"/>
              <w:right w:val="nil"/>
            </w:tcBorders>
            <w:shd w:val="clear" w:color="FFFFCC" w:fill="FFFFFF"/>
            <w:noWrap/>
            <w:vAlign w:val="center"/>
          </w:tcPr>
          <w:p w:rsidR="002B7F72" w:rsidRPr="002B7F72" w:rsidRDefault="002B7F72" w:rsidP="002B7F72">
            <w:pPr>
              <w:spacing w:after="0" w:line="240" w:lineRule="auto"/>
              <w:jc w:val="both"/>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sz w:val="20"/>
                <w:szCs w:val="20"/>
                <w:lang w:eastAsia="it-IT"/>
              </w:rPr>
              <w:t> </w:t>
            </w:r>
          </w:p>
        </w:tc>
        <w:tc>
          <w:tcPr>
            <w:tcW w:w="318" w:type="pct"/>
            <w:tcBorders>
              <w:top w:val="single" w:sz="4" w:space="0" w:color="808080"/>
              <w:left w:val="nil"/>
              <w:bottom w:val="single" w:sz="4" w:space="0" w:color="808080"/>
              <w:right w:val="single" w:sz="4" w:space="0" w:color="808080"/>
            </w:tcBorders>
            <w:shd w:val="clear" w:color="CCCCFF"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0-5</w:t>
            </w:r>
          </w:p>
        </w:tc>
        <w:tc>
          <w:tcPr>
            <w:tcW w:w="392" w:type="pct"/>
            <w:tcBorders>
              <w:top w:val="single" w:sz="4" w:space="0" w:color="808080"/>
              <w:left w:val="nil"/>
              <w:bottom w:val="single" w:sz="4" w:space="0" w:color="808080"/>
              <w:right w:val="single" w:sz="4" w:space="0" w:color="808080"/>
            </w:tcBorders>
            <w:shd w:val="clear" w:color="CCCCFF"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6-10</w:t>
            </w:r>
          </w:p>
        </w:tc>
        <w:tc>
          <w:tcPr>
            <w:tcW w:w="469" w:type="pct"/>
            <w:tcBorders>
              <w:top w:val="single" w:sz="4" w:space="0" w:color="808080"/>
              <w:left w:val="nil"/>
              <w:bottom w:val="single" w:sz="4" w:space="0" w:color="808080"/>
              <w:right w:val="single" w:sz="4" w:space="0" w:color="808080"/>
            </w:tcBorders>
            <w:shd w:val="clear" w:color="CCCCFF"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11-15</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16-20</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21-25</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26-30</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31-35</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36-40</w:t>
            </w:r>
          </w:p>
        </w:tc>
        <w:tc>
          <w:tcPr>
            <w:tcW w:w="389"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&gt; 40</w:t>
            </w:r>
          </w:p>
        </w:tc>
        <w:tc>
          <w:tcPr>
            <w:tcW w:w="665" w:type="pct"/>
            <w:tcBorders>
              <w:top w:val="single" w:sz="4" w:space="0" w:color="808080"/>
              <w:left w:val="nil"/>
              <w:bottom w:val="single" w:sz="4" w:space="0" w:color="808080"/>
              <w:right w:val="single" w:sz="4" w:space="0" w:color="808080"/>
            </w:tcBorders>
            <w:shd w:val="clear" w:color="CCCCFF"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sz w:val="20"/>
                <w:szCs w:val="20"/>
                <w:lang w:eastAsia="it-IT"/>
              </w:rPr>
              <w:t>TOTALE</w:t>
            </w:r>
          </w:p>
        </w:tc>
      </w:tr>
      <w:tr w:rsidR="002B7F72" w:rsidRPr="002B7F72" w:rsidTr="002F22D9">
        <w:trPr>
          <w:cantSplit/>
          <w:trHeight w:val="255"/>
        </w:trPr>
        <w:tc>
          <w:tcPr>
            <w:tcW w:w="422" w:type="pct"/>
            <w:tcBorders>
              <w:top w:val="nil"/>
              <w:left w:val="single" w:sz="4" w:space="0" w:color="808080"/>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2010</w:t>
            </w:r>
          </w:p>
        </w:tc>
        <w:tc>
          <w:tcPr>
            <w:tcW w:w="318"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392"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22</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17</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9</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38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665"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22" w:type="pct"/>
            <w:tcBorders>
              <w:top w:val="nil"/>
              <w:left w:val="single" w:sz="4" w:space="0" w:color="808080"/>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2011</w:t>
            </w:r>
          </w:p>
        </w:tc>
        <w:tc>
          <w:tcPr>
            <w:tcW w:w="318"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10</w:t>
            </w:r>
          </w:p>
        </w:tc>
        <w:tc>
          <w:tcPr>
            <w:tcW w:w="392"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21</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16</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w:t>
            </w:r>
          </w:p>
        </w:tc>
        <w:tc>
          <w:tcPr>
            <w:tcW w:w="46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w:t>
            </w:r>
          </w:p>
        </w:tc>
        <w:tc>
          <w:tcPr>
            <w:tcW w:w="389"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665"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69</w:t>
            </w:r>
          </w:p>
        </w:tc>
      </w:tr>
      <w:tr w:rsidR="002B7F72" w:rsidRPr="002B7F72" w:rsidTr="002F22D9">
        <w:trPr>
          <w:cantSplit/>
          <w:trHeight w:val="255"/>
        </w:trPr>
        <w:tc>
          <w:tcPr>
            <w:tcW w:w="422" w:type="pct"/>
            <w:tcBorders>
              <w:top w:val="nil"/>
              <w:left w:val="single" w:sz="4" w:space="0" w:color="808080"/>
              <w:bottom w:val="nil"/>
              <w:right w:val="single" w:sz="4" w:space="0" w:color="808080"/>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2012</w:t>
            </w:r>
          </w:p>
        </w:tc>
        <w:tc>
          <w:tcPr>
            <w:tcW w:w="318"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w:t>
            </w:r>
          </w:p>
        </w:tc>
        <w:tc>
          <w:tcPr>
            <w:tcW w:w="392"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18</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14</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15</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9</w:t>
            </w:r>
          </w:p>
        </w:tc>
        <w:tc>
          <w:tcPr>
            <w:tcW w:w="38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65"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68</w:t>
            </w:r>
          </w:p>
        </w:tc>
      </w:tr>
      <w:tr w:rsidR="002B7F72" w:rsidRPr="002B7F72" w:rsidTr="002F22D9">
        <w:trPr>
          <w:cantSplit/>
          <w:trHeight w:val="255"/>
        </w:trPr>
        <w:tc>
          <w:tcPr>
            <w:tcW w:w="422" w:type="pct"/>
            <w:tcBorders>
              <w:top w:val="nil"/>
              <w:left w:val="single" w:sz="4" w:space="0" w:color="808080"/>
              <w:bottom w:val="nil"/>
              <w:right w:val="single" w:sz="4" w:space="0" w:color="808080"/>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2013</w:t>
            </w:r>
          </w:p>
        </w:tc>
        <w:tc>
          <w:tcPr>
            <w:tcW w:w="318"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392"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14</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17</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10</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w:t>
            </w:r>
          </w:p>
        </w:tc>
        <w:tc>
          <w:tcPr>
            <w:tcW w:w="38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65"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22" w:type="pct"/>
            <w:tcBorders>
              <w:top w:val="nil"/>
              <w:left w:val="single" w:sz="4" w:space="0" w:color="808080"/>
              <w:bottom w:val="nil"/>
              <w:right w:val="single" w:sz="4" w:space="0" w:color="808080"/>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2015</w:t>
            </w:r>
          </w:p>
        </w:tc>
        <w:tc>
          <w:tcPr>
            <w:tcW w:w="318"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392"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7</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17</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11</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12</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38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0</w:t>
            </w:r>
          </w:p>
        </w:tc>
        <w:tc>
          <w:tcPr>
            <w:tcW w:w="665"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0E1217">
        <w:trPr>
          <w:cantSplit/>
          <w:trHeight w:val="255"/>
        </w:trPr>
        <w:tc>
          <w:tcPr>
            <w:tcW w:w="422" w:type="pct"/>
            <w:tcBorders>
              <w:top w:val="nil"/>
              <w:left w:val="single" w:sz="4" w:space="0" w:color="808080"/>
              <w:bottom w:val="nil"/>
              <w:right w:val="single" w:sz="4" w:space="0" w:color="808080"/>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2016</w:t>
            </w:r>
          </w:p>
        </w:tc>
        <w:tc>
          <w:tcPr>
            <w:tcW w:w="318"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392"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7</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17</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10</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12</w:t>
            </w:r>
          </w:p>
        </w:tc>
        <w:tc>
          <w:tcPr>
            <w:tcW w:w="46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389"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0</w:t>
            </w:r>
          </w:p>
        </w:tc>
        <w:tc>
          <w:tcPr>
            <w:tcW w:w="665" w:type="pct"/>
            <w:tcBorders>
              <w:top w:val="nil"/>
              <w:left w:val="nil"/>
              <w:bottom w:val="nil"/>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63</w:t>
            </w:r>
          </w:p>
        </w:tc>
      </w:tr>
      <w:tr w:rsidR="000E1217" w:rsidRPr="002B7F72" w:rsidTr="002F22D9">
        <w:trPr>
          <w:cantSplit/>
          <w:trHeight w:val="255"/>
        </w:trPr>
        <w:tc>
          <w:tcPr>
            <w:tcW w:w="422" w:type="pct"/>
            <w:tcBorders>
              <w:top w:val="nil"/>
              <w:left w:val="single" w:sz="4" w:space="0" w:color="808080"/>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2017</w:t>
            </w:r>
          </w:p>
        </w:tc>
        <w:tc>
          <w:tcPr>
            <w:tcW w:w="318"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7</w:t>
            </w:r>
          </w:p>
        </w:tc>
        <w:tc>
          <w:tcPr>
            <w:tcW w:w="392"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9</w:t>
            </w:r>
          </w:p>
        </w:tc>
        <w:tc>
          <w:tcPr>
            <w:tcW w:w="469"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2</w:t>
            </w:r>
          </w:p>
        </w:tc>
        <w:tc>
          <w:tcPr>
            <w:tcW w:w="469"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17</w:t>
            </w:r>
          </w:p>
        </w:tc>
        <w:tc>
          <w:tcPr>
            <w:tcW w:w="469"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9</w:t>
            </w:r>
          </w:p>
        </w:tc>
        <w:tc>
          <w:tcPr>
            <w:tcW w:w="469"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0</w:t>
            </w:r>
          </w:p>
        </w:tc>
        <w:tc>
          <w:tcPr>
            <w:tcW w:w="469"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13</w:t>
            </w:r>
          </w:p>
        </w:tc>
        <w:tc>
          <w:tcPr>
            <w:tcW w:w="469"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3</w:t>
            </w:r>
          </w:p>
        </w:tc>
        <w:tc>
          <w:tcPr>
            <w:tcW w:w="389"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2</w:t>
            </w:r>
          </w:p>
        </w:tc>
        <w:tc>
          <w:tcPr>
            <w:tcW w:w="665" w:type="pct"/>
            <w:tcBorders>
              <w:top w:val="nil"/>
              <w:left w:val="nil"/>
              <w:bottom w:val="single" w:sz="4" w:space="0" w:color="808080"/>
              <w:right w:val="single" w:sz="4" w:space="0" w:color="808080"/>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Pr>
                <w:rFonts w:ascii="Times New Roman" w:eastAsia="Times New Roman" w:hAnsi="Times New Roman" w:cs="Times New Roman"/>
                <w:b/>
                <w:bCs/>
                <w:sz w:val="20"/>
                <w:szCs w:val="18"/>
                <w:lang w:eastAsia="it-IT"/>
              </w:rPr>
              <w:t>62</w:t>
            </w:r>
          </w:p>
        </w:tc>
      </w:tr>
    </w:tbl>
    <w:p w:rsidR="002B7F72" w:rsidRDefault="002B7F72" w:rsidP="002B7F72">
      <w:pPr>
        <w:spacing w:after="0" w:line="280" w:lineRule="atLeast"/>
        <w:jc w:val="both"/>
        <w:rPr>
          <w:rFonts w:ascii="Times New Roman" w:eastAsia="Times New Roman" w:hAnsi="Times New Roman" w:cs="Times New Roman"/>
          <w:sz w:val="20"/>
          <w:lang w:eastAsia="it-IT"/>
        </w:rPr>
      </w:pPr>
    </w:p>
    <w:p w:rsidR="002B7F72" w:rsidRPr="002B7F72" w:rsidRDefault="002B7F72" w:rsidP="002B7F72">
      <w:pPr>
        <w:spacing w:after="0" w:line="280" w:lineRule="atLeast"/>
        <w:jc w:val="both"/>
        <w:rPr>
          <w:rFonts w:ascii="Times New Roman" w:eastAsia="Times New Roman" w:hAnsi="Times New Roman" w:cs="Times New Roman"/>
          <w:sz w:val="20"/>
          <w:lang w:eastAsia="it-IT"/>
        </w:rPr>
      </w:pPr>
    </w:p>
    <w:tbl>
      <w:tblPr>
        <w:tblW w:w="5000" w:type="pct"/>
        <w:tblCellMar>
          <w:left w:w="70" w:type="dxa"/>
          <w:right w:w="70" w:type="dxa"/>
        </w:tblCellMar>
        <w:tblLook w:val="0000" w:firstRow="0" w:lastRow="0" w:firstColumn="0" w:lastColumn="0" w:noHBand="0" w:noVBand="0"/>
      </w:tblPr>
      <w:tblGrid>
        <w:gridCol w:w="804"/>
        <w:gridCol w:w="676"/>
        <w:gridCol w:w="748"/>
        <w:gridCol w:w="896"/>
        <w:gridCol w:w="896"/>
        <w:gridCol w:w="896"/>
        <w:gridCol w:w="898"/>
        <w:gridCol w:w="898"/>
        <w:gridCol w:w="900"/>
        <w:gridCol w:w="746"/>
        <w:gridCol w:w="1275"/>
      </w:tblGrid>
      <w:tr w:rsidR="002B7F72" w:rsidRPr="002B7F72" w:rsidTr="002F22D9">
        <w:trPr>
          <w:trHeight w:val="330"/>
        </w:trPr>
        <w:tc>
          <w:tcPr>
            <w:tcW w:w="5000" w:type="pct"/>
            <w:gridSpan w:val="11"/>
            <w:tcBorders>
              <w:top w:val="single" w:sz="4" w:space="0" w:color="808080"/>
              <w:left w:val="single" w:sz="4" w:space="0" w:color="808080"/>
              <w:bottom w:val="nil"/>
              <w:right w:val="nil"/>
            </w:tcBorders>
            <w:shd w:val="clear" w:color="757575" w:fill="808080"/>
            <w:noWrap/>
            <w:vAlign w:val="center"/>
          </w:tcPr>
          <w:p w:rsidR="002B7F72" w:rsidRPr="002B7F72" w:rsidRDefault="002B7F72" w:rsidP="002B7F72">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r w:rsidRPr="002B7F72">
              <w:rPr>
                <w:rFonts w:ascii="Times New Roman" w:eastAsia="Times New Roman" w:hAnsi="Times New Roman" w:cs="Times New Roman"/>
                <w:b/>
                <w:bCs/>
                <w:color w:val="FFFFFF"/>
                <w:sz w:val="20"/>
                <w:lang w:eastAsia="it-IT"/>
              </w:rPr>
              <w:t xml:space="preserve">Composizione del personale per classi di età </w:t>
            </w:r>
          </w:p>
        </w:tc>
      </w:tr>
      <w:tr w:rsidR="002B7F72" w:rsidRPr="002B7F72" w:rsidTr="002F22D9">
        <w:trPr>
          <w:trHeight w:val="255"/>
        </w:trPr>
        <w:tc>
          <w:tcPr>
            <w:tcW w:w="418" w:type="pct"/>
            <w:tcBorders>
              <w:top w:val="nil"/>
              <w:left w:val="single" w:sz="4" w:space="0" w:color="808080"/>
              <w:bottom w:val="single" w:sz="4" w:space="0" w:color="808080"/>
              <w:right w:val="nil"/>
            </w:tcBorders>
            <w:shd w:val="clear" w:color="FFFFCC" w:fill="FFFFFF"/>
            <w:noWrap/>
            <w:vAlign w:val="center"/>
          </w:tcPr>
          <w:p w:rsidR="002B7F72" w:rsidRPr="002B7F72" w:rsidRDefault="002B7F72" w:rsidP="002B7F72">
            <w:pPr>
              <w:spacing w:after="0" w:line="240" w:lineRule="auto"/>
              <w:jc w:val="both"/>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sz w:val="20"/>
                <w:szCs w:val="20"/>
                <w:lang w:eastAsia="it-IT"/>
              </w:rPr>
              <w:t> </w:t>
            </w:r>
          </w:p>
        </w:tc>
        <w:tc>
          <w:tcPr>
            <w:tcW w:w="351" w:type="pct"/>
            <w:tcBorders>
              <w:top w:val="single" w:sz="4" w:space="0" w:color="808080"/>
              <w:left w:val="nil"/>
              <w:bottom w:val="single" w:sz="4" w:space="0" w:color="808080"/>
              <w:right w:val="single" w:sz="4" w:space="0" w:color="808080"/>
            </w:tcBorders>
            <w:shd w:val="clear" w:color="CCCCFF"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25-29</w:t>
            </w:r>
          </w:p>
        </w:tc>
        <w:tc>
          <w:tcPr>
            <w:tcW w:w="388" w:type="pct"/>
            <w:tcBorders>
              <w:top w:val="single" w:sz="4" w:space="0" w:color="808080"/>
              <w:left w:val="nil"/>
              <w:bottom w:val="single" w:sz="4" w:space="0" w:color="808080"/>
              <w:right w:val="single" w:sz="4" w:space="0" w:color="808080"/>
            </w:tcBorders>
            <w:shd w:val="clear" w:color="CCCCFF"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30-34</w:t>
            </w:r>
          </w:p>
        </w:tc>
        <w:tc>
          <w:tcPr>
            <w:tcW w:w="465" w:type="pct"/>
            <w:tcBorders>
              <w:top w:val="single" w:sz="4" w:space="0" w:color="808080"/>
              <w:left w:val="nil"/>
              <w:bottom w:val="single" w:sz="4" w:space="0" w:color="808080"/>
              <w:right w:val="single" w:sz="4" w:space="0" w:color="808080"/>
            </w:tcBorders>
            <w:shd w:val="clear" w:color="CCCCFF"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35-39</w:t>
            </w:r>
          </w:p>
        </w:tc>
        <w:tc>
          <w:tcPr>
            <w:tcW w:w="465"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40-44</w:t>
            </w:r>
          </w:p>
        </w:tc>
        <w:tc>
          <w:tcPr>
            <w:tcW w:w="465"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45-49</w:t>
            </w:r>
          </w:p>
        </w:tc>
        <w:tc>
          <w:tcPr>
            <w:tcW w:w="466"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50-54</w:t>
            </w:r>
          </w:p>
        </w:tc>
        <w:tc>
          <w:tcPr>
            <w:tcW w:w="466"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55-59</w:t>
            </w:r>
          </w:p>
        </w:tc>
        <w:tc>
          <w:tcPr>
            <w:tcW w:w="467"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60-64</w:t>
            </w:r>
          </w:p>
        </w:tc>
        <w:tc>
          <w:tcPr>
            <w:tcW w:w="387" w:type="pct"/>
            <w:tcBorders>
              <w:top w:val="single" w:sz="4" w:space="0" w:color="808080"/>
              <w:left w:val="nil"/>
              <w:bottom w:val="single" w:sz="4" w:space="0" w:color="808080"/>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&gt; 65</w:t>
            </w:r>
          </w:p>
        </w:tc>
        <w:tc>
          <w:tcPr>
            <w:tcW w:w="662" w:type="pct"/>
            <w:tcBorders>
              <w:top w:val="single" w:sz="4" w:space="0" w:color="808080"/>
              <w:left w:val="nil"/>
              <w:bottom w:val="single" w:sz="4" w:space="0" w:color="808080"/>
              <w:right w:val="single" w:sz="4" w:space="0" w:color="808080"/>
            </w:tcBorders>
            <w:shd w:val="clear" w:color="CCCCFF" w:fill="C0C0C0"/>
            <w:noWrap/>
            <w:vAlign w:val="center"/>
          </w:tcPr>
          <w:p w:rsidR="002B7F72" w:rsidRPr="002B7F72" w:rsidRDefault="002B7F72" w:rsidP="002B7F72">
            <w:pPr>
              <w:spacing w:after="0" w:line="240" w:lineRule="auto"/>
              <w:jc w:val="center"/>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sz w:val="20"/>
                <w:szCs w:val="20"/>
                <w:lang w:eastAsia="it-IT"/>
              </w:rPr>
              <w:t>TOTALE</w:t>
            </w:r>
          </w:p>
        </w:tc>
      </w:tr>
      <w:tr w:rsidR="002B7F72" w:rsidRPr="002B7F72" w:rsidTr="002F22D9">
        <w:trPr>
          <w:cantSplit/>
          <w:trHeight w:val="255"/>
        </w:trPr>
        <w:tc>
          <w:tcPr>
            <w:tcW w:w="418" w:type="pct"/>
            <w:tcBorders>
              <w:top w:val="nil"/>
              <w:left w:val="single" w:sz="4" w:space="0" w:color="808080"/>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2010</w:t>
            </w:r>
          </w:p>
        </w:tc>
        <w:tc>
          <w:tcPr>
            <w:tcW w:w="351"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388"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5"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65"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65"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9</w:t>
            </w:r>
          </w:p>
        </w:tc>
        <w:tc>
          <w:tcPr>
            <w:tcW w:w="466"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18</w:t>
            </w:r>
          </w:p>
        </w:tc>
        <w:tc>
          <w:tcPr>
            <w:tcW w:w="466"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15</w:t>
            </w:r>
          </w:p>
        </w:tc>
        <w:tc>
          <w:tcPr>
            <w:tcW w:w="467"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10</w:t>
            </w:r>
          </w:p>
        </w:tc>
        <w:tc>
          <w:tcPr>
            <w:tcW w:w="387"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62" w:type="pct"/>
            <w:tcBorders>
              <w:top w:val="nil"/>
              <w:left w:val="nil"/>
              <w:bottom w:val="single" w:sz="4" w:space="0" w:color="808080"/>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18" w:type="pct"/>
            <w:tcBorders>
              <w:top w:val="nil"/>
              <w:left w:val="single" w:sz="4" w:space="0" w:color="808080"/>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2011</w:t>
            </w:r>
          </w:p>
        </w:tc>
        <w:tc>
          <w:tcPr>
            <w:tcW w:w="351"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388"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465"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9</w:t>
            </w:r>
          </w:p>
        </w:tc>
        <w:tc>
          <w:tcPr>
            <w:tcW w:w="465"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w:t>
            </w:r>
          </w:p>
        </w:tc>
        <w:tc>
          <w:tcPr>
            <w:tcW w:w="465"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66"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15</w:t>
            </w:r>
          </w:p>
        </w:tc>
        <w:tc>
          <w:tcPr>
            <w:tcW w:w="466"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19</w:t>
            </w:r>
          </w:p>
        </w:tc>
        <w:tc>
          <w:tcPr>
            <w:tcW w:w="467"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387"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4</w:t>
            </w:r>
          </w:p>
        </w:tc>
        <w:tc>
          <w:tcPr>
            <w:tcW w:w="662" w:type="pct"/>
            <w:tcBorders>
              <w:top w:val="nil"/>
              <w:left w:val="nil"/>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69</w:t>
            </w:r>
          </w:p>
        </w:tc>
      </w:tr>
      <w:tr w:rsidR="002B7F72" w:rsidRPr="002B7F72" w:rsidTr="002F22D9">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2012</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9</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22</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11</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68</w:t>
            </w:r>
          </w:p>
        </w:tc>
      </w:tr>
      <w:tr w:rsidR="002B7F72" w:rsidRPr="002B7F72" w:rsidTr="002F22D9">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2013</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11</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9</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21</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10</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2014</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10</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5</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18</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13</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2015</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7</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9</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13</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18</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2016</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7</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9</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13</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18</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63</w:t>
            </w:r>
          </w:p>
        </w:tc>
      </w:tr>
      <w:tr w:rsidR="000E1217" w:rsidRPr="002B7F72" w:rsidTr="002F22D9">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2017</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3</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13</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7</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3</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12</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21</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3</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Pr>
                <w:rFonts w:ascii="Times New Roman" w:eastAsia="Times New Roman" w:hAnsi="Times New Roman" w:cs="Times New Roman"/>
                <w:b/>
                <w:bCs/>
                <w:sz w:val="20"/>
                <w:szCs w:val="18"/>
                <w:lang w:eastAsia="it-IT"/>
              </w:rPr>
              <w:t>62</w:t>
            </w:r>
          </w:p>
        </w:tc>
      </w:tr>
    </w:tbl>
    <w:p w:rsidR="002B7F72" w:rsidRDefault="002B7F72" w:rsidP="002B7F72">
      <w:pPr>
        <w:spacing w:after="0" w:line="280" w:lineRule="atLeast"/>
        <w:jc w:val="both"/>
        <w:rPr>
          <w:rFonts w:ascii="Times New Roman" w:eastAsia="Times New Roman" w:hAnsi="Times New Roman" w:cs="Times New Roman"/>
          <w:sz w:val="20"/>
          <w:lang w:eastAsia="it-IT"/>
        </w:rPr>
      </w:pPr>
    </w:p>
    <w:p w:rsidR="002B7F72" w:rsidRPr="002B7F72" w:rsidRDefault="002B7F72" w:rsidP="002B7F72">
      <w:pPr>
        <w:spacing w:after="0" w:line="280" w:lineRule="atLeast"/>
        <w:jc w:val="both"/>
        <w:rPr>
          <w:rFonts w:ascii="Times New Roman" w:eastAsia="Times New Roman" w:hAnsi="Times New Roman" w:cs="Times New Roman"/>
          <w:sz w:val="20"/>
          <w:lang w:eastAsia="it-IT"/>
        </w:rPr>
      </w:pPr>
    </w:p>
    <w:tbl>
      <w:tblPr>
        <w:tblW w:w="5000" w:type="pct"/>
        <w:tblCellMar>
          <w:left w:w="70" w:type="dxa"/>
          <w:right w:w="70" w:type="dxa"/>
        </w:tblCellMar>
        <w:tblLook w:val="0000" w:firstRow="0" w:lastRow="0" w:firstColumn="0" w:lastColumn="0" w:noHBand="0" w:noVBand="0"/>
      </w:tblPr>
      <w:tblGrid>
        <w:gridCol w:w="775"/>
        <w:gridCol w:w="1524"/>
        <w:gridCol w:w="1509"/>
        <w:gridCol w:w="1430"/>
        <w:gridCol w:w="1430"/>
        <w:gridCol w:w="1799"/>
        <w:gridCol w:w="1166"/>
      </w:tblGrid>
      <w:tr w:rsidR="002B7F72" w:rsidRPr="002B7F72" w:rsidTr="002F22D9">
        <w:trPr>
          <w:trHeight w:val="330"/>
        </w:trPr>
        <w:tc>
          <w:tcPr>
            <w:tcW w:w="5000" w:type="pct"/>
            <w:gridSpan w:val="7"/>
            <w:tcBorders>
              <w:top w:val="single" w:sz="4" w:space="0" w:color="808080"/>
              <w:left w:val="single" w:sz="4" w:space="0" w:color="808080"/>
              <w:bottom w:val="nil"/>
              <w:right w:val="nil"/>
            </w:tcBorders>
            <w:shd w:val="clear" w:color="757575" w:fill="808080"/>
            <w:noWrap/>
            <w:vAlign w:val="center"/>
          </w:tcPr>
          <w:p w:rsidR="002B7F72" w:rsidRPr="002B7F72" w:rsidRDefault="002B7F72" w:rsidP="002B7F72">
            <w:pPr>
              <w:keepNext/>
              <w:spacing w:after="0" w:line="240" w:lineRule="auto"/>
              <w:outlineLvl w:val="7"/>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color w:val="FFFFFF"/>
                <w:sz w:val="20"/>
                <w:lang w:eastAsia="it-IT"/>
              </w:rPr>
              <w:t>Composizione del personale per titolo di studio</w:t>
            </w:r>
          </w:p>
        </w:tc>
      </w:tr>
      <w:tr w:rsidR="002B7F72" w:rsidRPr="002B7F72" w:rsidTr="002F22D9">
        <w:trPr>
          <w:trHeight w:val="255"/>
        </w:trPr>
        <w:tc>
          <w:tcPr>
            <w:tcW w:w="403" w:type="pct"/>
            <w:tcBorders>
              <w:top w:val="nil"/>
              <w:left w:val="single" w:sz="4" w:space="0" w:color="808080"/>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both"/>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sz w:val="20"/>
                <w:szCs w:val="20"/>
                <w:lang w:eastAsia="it-IT"/>
              </w:rPr>
              <w:t> </w:t>
            </w:r>
          </w:p>
        </w:tc>
        <w:tc>
          <w:tcPr>
            <w:tcW w:w="791"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Scuola dell’obbligo</w:t>
            </w:r>
          </w:p>
        </w:tc>
        <w:tc>
          <w:tcPr>
            <w:tcW w:w="783"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Licenza media superiore</w:t>
            </w:r>
          </w:p>
        </w:tc>
        <w:tc>
          <w:tcPr>
            <w:tcW w:w="742"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Laurea breve</w:t>
            </w:r>
          </w:p>
        </w:tc>
        <w:tc>
          <w:tcPr>
            <w:tcW w:w="742"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bCs/>
                <w:sz w:val="20"/>
                <w:szCs w:val="20"/>
                <w:lang w:eastAsia="it-IT"/>
              </w:rPr>
            </w:pPr>
            <w:r w:rsidRPr="002B7F72">
              <w:rPr>
                <w:rFonts w:ascii="Times New Roman" w:eastAsia="Times New Roman" w:hAnsi="Times New Roman" w:cs="Times New Roman"/>
                <w:bCs/>
                <w:sz w:val="20"/>
                <w:szCs w:val="20"/>
                <w:lang w:eastAsia="it-IT"/>
              </w:rPr>
              <w:t>Laurea</w:t>
            </w:r>
          </w:p>
        </w:tc>
        <w:tc>
          <w:tcPr>
            <w:tcW w:w="934"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bCs/>
                <w:sz w:val="20"/>
                <w:szCs w:val="20"/>
                <w:lang w:eastAsia="it-IT"/>
              </w:rPr>
            </w:pPr>
            <w:r w:rsidRPr="002B7F72">
              <w:rPr>
                <w:rFonts w:ascii="Times New Roman" w:eastAsia="Times New Roman" w:hAnsi="Times New Roman" w:cs="Times New Roman"/>
                <w:bCs/>
                <w:sz w:val="20"/>
                <w:szCs w:val="20"/>
                <w:lang w:eastAsia="it-IT"/>
              </w:rPr>
              <w:t>Specializzazione post laurea</w:t>
            </w:r>
          </w:p>
        </w:tc>
        <w:tc>
          <w:tcPr>
            <w:tcW w:w="605"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b/>
                <w:bCs/>
                <w:sz w:val="20"/>
                <w:szCs w:val="20"/>
                <w:lang w:eastAsia="it-IT"/>
              </w:rPr>
              <w:t>TOTALE</w:t>
            </w:r>
          </w:p>
        </w:tc>
      </w:tr>
      <w:tr w:rsidR="002B7F72" w:rsidRPr="002B7F72" w:rsidTr="002F22D9">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2010</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32</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2011</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34</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25</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69</w:t>
            </w:r>
          </w:p>
        </w:tc>
      </w:tr>
      <w:tr w:rsidR="002B7F72" w:rsidRPr="002B7F72" w:rsidTr="002F22D9">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2012</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32</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24</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68</w:t>
            </w:r>
          </w:p>
        </w:tc>
      </w:tr>
      <w:tr w:rsidR="002B7F72" w:rsidRPr="002B7F72" w:rsidTr="002F22D9">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2013</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2014</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2015</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2016</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7</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63</w:t>
            </w:r>
          </w:p>
        </w:tc>
      </w:tr>
      <w:tr w:rsidR="000E1217" w:rsidRPr="002B7F72" w:rsidTr="002F22D9">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2017</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7</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22</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Pr>
                <w:rFonts w:ascii="Times New Roman" w:eastAsia="Times New Roman" w:hAnsi="Times New Roman" w:cs="Times New Roman"/>
                <w:b/>
                <w:bCs/>
                <w:sz w:val="20"/>
                <w:szCs w:val="18"/>
                <w:lang w:eastAsia="it-IT"/>
              </w:rPr>
              <w:t>62</w:t>
            </w:r>
          </w:p>
        </w:tc>
      </w:tr>
    </w:tbl>
    <w:p w:rsidR="002B7F72" w:rsidRDefault="002B7F72" w:rsidP="002B7F72">
      <w:pPr>
        <w:autoSpaceDE w:val="0"/>
        <w:autoSpaceDN w:val="0"/>
        <w:spacing w:after="0" w:line="280" w:lineRule="atLeast"/>
        <w:jc w:val="both"/>
        <w:rPr>
          <w:rFonts w:ascii="Times New Roman" w:eastAsia="Times New Roman" w:hAnsi="Times New Roman" w:cs="Times New Roman"/>
          <w:b/>
          <w:smallCaps/>
          <w:sz w:val="20"/>
          <w:lang w:eastAsia="it-IT"/>
        </w:rPr>
      </w:pPr>
    </w:p>
    <w:p w:rsidR="002B7F72" w:rsidRPr="002B7F72" w:rsidRDefault="002B7F72" w:rsidP="002B7F72">
      <w:pPr>
        <w:autoSpaceDE w:val="0"/>
        <w:autoSpaceDN w:val="0"/>
        <w:spacing w:after="0" w:line="280" w:lineRule="atLeast"/>
        <w:jc w:val="both"/>
        <w:rPr>
          <w:rFonts w:ascii="Times New Roman" w:eastAsia="Times New Roman" w:hAnsi="Times New Roman" w:cs="Times New Roman"/>
          <w:b/>
          <w:smallCaps/>
          <w:sz w:val="20"/>
          <w:lang w:eastAsia="it-IT"/>
        </w:rPr>
      </w:pPr>
    </w:p>
    <w:tbl>
      <w:tblPr>
        <w:tblW w:w="5000" w:type="pct"/>
        <w:tblCellMar>
          <w:left w:w="70" w:type="dxa"/>
          <w:right w:w="70" w:type="dxa"/>
        </w:tblCellMar>
        <w:tblLook w:val="0000" w:firstRow="0" w:lastRow="0" w:firstColumn="0" w:lastColumn="0" w:noHBand="0" w:noVBand="0"/>
      </w:tblPr>
      <w:tblGrid>
        <w:gridCol w:w="1511"/>
        <w:gridCol w:w="2953"/>
        <w:gridCol w:w="2923"/>
        <w:gridCol w:w="2246"/>
      </w:tblGrid>
      <w:tr w:rsidR="002B7F72" w:rsidRPr="002B7F72" w:rsidTr="002F22D9">
        <w:trPr>
          <w:trHeight w:val="330"/>
        </w:trPr>
        <w:tc>
          <w:tcPr>
            <w:tcW w:w="5000" w:type="pct"/>
            <w:gridSpan w:val="4"/>
            <w:tcBorders>
              <w:top w:val="single" w:sz="4" w:space="0" w:color="808080"/>
              <w:left w:val="single" w:sz="4" w:space="0" w:color="808080"/>
              <w:bottom w:val="nil"/>
              <w:right w:val="nil"/>
            </w:tcBorders>
            <w:shd w:val="clear" w:color="757575" w:fill="808080"/>
            <w:noWrap/>
            <w:vAlign w:val="center"/>
          </w:tcPr>
          <w:p w:rsidR="002B7F72" w:rsidRPr="002B7F72" w:rsidRDefault="002B7F72" w:rsidP="002B7F72">
            <w:pPr>
              <w:keepNext/>
              <w:spacing w:after="0" w:line="240" w:lineRule="auto"/>
              <w:outlineLvl w:val="7"/>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color w:val="FFFFFF"/>
                <w:sz w:val="20"/>
                <w:lang w:eastAsia="it-IT"/>
              </w:rPr>
              <w:t>Composizione del personale per tipologia contrattuale</w:t>
            </w:r>
          </w:p>
        </w:tc>
      </w:tr>
      <w:tr w:rsidR="002B7F72" w:rsidRPr="002B7F72" w:rsidTr="002F22D9">
        <w:trPr>
          <w:trHeight w:val="255"/>
        </w:trPr>
        <w:tc>
          <w:tcPr>
            <w:tcW w:w="784" w:type="pct"/>
            <w:tcBorders>
              <w:top w:val="nil"/>
              <w:left w:val="single" w:sz="4" w:space="0" w:color="808080"/>
              <w:bottom w:val="single" w:sz="4" w:space="0" w:color="auto"/>
              <w:right w:val="single" w:sz="4" w:space="0" w:color="808080"/>
            </w:tcBorders>
            <w:shd w:val="clear" w:color="FFFFCC" w:fill="FFFFFF"/>
            <w:noWrap/>
            <w:vAlign w:val="center"/>
          </w:tcPr>
          <w:p w:rsidR="002B7F72" w:rsidRPr="002B7F72" w:rsidRDefault="002B7F72" w:rsidP="002B7F72">
            <w:pPr>
              <w:spacing w:after="0" w:line="240" w:lineRule="auto"/>
              <w:jc w:val="both"/>
              <w:rPr>
                <w:rFonts w:ascii="Times New Roman" w:eastAsia="Times New Roman" w:hAnsi="Times New Roman" w:cs="Times New Roman"/>
                <w:b/>
                <w:bCs/>
                <w:sz w:val="20"/>
                <w:szCs w:val="20"/>
                <w:lang w:eastAsia="it-IT"/>
              </w:rPr>
            </w:pPr>
            <w:r w:rsidRPr="002B7F72">
              <w:rPr>
                <w:rFonts w:ascii="Times New Roman" w:eastAsia="Times New Roman" w:hAnsi="Times New Roman" w:cs="Times New Roman"/>
                <w:b/>
                <w:bCs/>
                <w:sz w:val="20"/>
                <w:szCs w:val="20"/>
                <w:lang w:eastAsia="it-IT"/>
              </w:rPr>
              <w:t> </w:t>
            </w:r>
          </w:p>
        </w:tc>
        <w:tc>
          <w:tcPr>
            <w:tcW w:w="1533"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val="en-GB" w:eastAsia="it-IT"/>
              </w:rPr>
            </w:pPr>
            <w:r w:rsidRPr="002B7F72">
              <w:rPr>
                <w:rFonts w:ascii="Times New Roman" w:eastAsia="Times New Roman" w:hAnsi="Times New Roman" w:cs="Times New Roman"/>
                <w:sz w:val="20"/>
                <w:szCs w:val="20"/>
                <w:lang w:val="en-GB" w:eastAsia="it-IT"/>
              </w:rPr>
              <w:t>Full time</w:t>
            </w:r>
          </w:p>
        </w:tc>
        <w:tc>
          <w:tcPr>
            <w:tcW w:w="1517"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val="en-GB" w:eastAsia="it-IT"/>
              </w:rPr>
            </w:pPr>
            <w:r w:rsidRPr="002B7F72">
              <w:rPr>
                <w:rFonts w:ascii="Times New Roman" w:eastAsia="Times New Roman" w:hAnsi="Times New Roman" w:cs="Times New Roman"/>
                <w:sz w:val="20"/>
                <w:szCs w:val="20"/>
                <w:lang w:val="en-GB" w:eastAsia="it-IT"/>
              </w:rPr>
              <w:t>Part time</w:t>
            </w:r>
          </w:p>
        </w:tc>
        <w:tc>
          <w:tcPr>
            <w:tcW w:w="1166"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b/>
                <w:bCs/>
                <w:sz w:val="20"/>
                <w:szCs w:val="20"/>
                <w:lang w:eastAsia="it-IT"/>
              </w:rPr>
              <w:t>TOTALE</w:t>
            </w:r>
          </w:p>
        </w:tc>
      </w:tr>
      <w:tr w:rsidR="002B7F72" w:rsidRPr="002B7F72" w:rsidTr="002F22D9">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2010</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64</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2011</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69</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69</w:t>
            </w:r>
          </w:p>
        </w:tc>
      </w:tr>
      <w:tr w:rsidR="002B7F72" w:rsidRPr="002B7F72" w:rsidTr="002F22D9">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2012</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68</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68</w:t>
            </w:r>
          </w:p>
        </w:tc>
      </w:tr>
      <w:tr w:rsidR="002B7F72" w:rsidRPr="002B7F72" w:rsidTr="002F22D9">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2013</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64</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2014</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64</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2015</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64</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64</w:t>
            </w:r>
          </w:p>
        </w:tc>
      </w:tr>
      <w:tr w:rsidR="002B7F72" w:rsidRPr="002B7F72" w:rsidTr="002F22D9">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2016</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63</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Cs/>
                <w:sz w:val="20"/>
                <w:szCs w:val="18"/>
                <w:lang w:eastAsia="it-IT"/>
              </w:rPr>
            </w:pPr>
            <w:r w:rsidRPr="002B7F72">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2B7F72" w:rsidRPr="002B7F72" w:rsidRDefault="002B7F72" w:rsidP="002B7F72">
            <w:pPr>
              <w:spacing w:after="0" w:line="240" w:lineRule="auto"/>
              <w:jc w:val="right"/>
              <w:rPr>
                <w:rFonts w:ascii="Times New Roman" w:eastAsia="Times New Roman" w:hAnsi="Times New Roman" w:cs="Times New Roman"/>
                <w:b/>
                <w:bCs/>
                <w:sz w:val="20"/>
                <w:szCs w:val="18"/>
                <w:lang w:eastAsia="it-IT"/>
              </w:rPr>
            </w:pPr>
            <w:r w:rsidRPr="002B7F72">
              <w:rPr>
                <w:rFonts w:ascii="Times New Roman" w:eastAsia="Times New Roman" w:hAnsi="Times New Roman" w:cs="Times New Roman"/>
                <w:b/>
                <w:bCs/>
                <w:sz w:val="20"/>
                <w:szCs w:val="18"/>
                <w:lang w:eastAsia="it-IT"/>
              </w:rPr>
              <w:t>63</w:t>
            </w:r>
          </w:p>
        </w:tc>
      </w:tr>
      <w:tr w:rsidR="000E1217" w:rsidRPr="002B7F72" w:rsidTr="002F22D9">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center"/>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2017</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62</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Cs/>
                <w:sz w:val="20"/>
                <w:szCs w:val="18"/>
                <w:lang w:eastAsia="it-IT"/>
              </w:rPr>
            </w:pPr>
            <w:r>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0E1217" w:rsidRPr="002B7F72" w:rsidRDefault="000E1217" w:rsidP="002B7F72">
            <w:pPr>
              <w:spacing w:after="0" w:line="240" w:lineRule="auto"/>
              <w:jc w:val="right"/>
              <w:rPr>
                <w:rFonts w:ascii="Times New Roman" w:eastAsia="Times New Roman" w:hAnsi="Times New Roman" w:cs="Times New Roman"/>
                <w:b/>
                <w:bCs/>
                <w:sz w:val="20"/>
                <w:szCs w:val="18"/>
                <w:lang w:eastAsia="it-IT"/>
              </w:rPr>
            </w:pPr>
            <w:r>
              <w:rPr>
                <w:rFonts w:ascii="Times New Roman" w:eastAsia="Times New Roman" w:hAnsi="Times New Roman" w:cs="Times New Roman"/>
                <w:b/>
                <w:bCs/>
                <w:sz w:val="20"/>
                <w:szCs w:val="18"/>
                <w:lang w:eastAsia="it-IT"/>
              </w:rPr>
              <w:t>62</w:t>
            </w:r>
          </w:p>
        </w:tc>
      </w:tr>
    </w:tbl>
    <w:p w:rsidR="002B7F72" w:rsidRPr="002B7F72" w:rsidRDefault="002B7F72" w:rsidP="002B7F72">
      <w:pPr>
        <w:spacing w:after="120" w:line="240" w:lineRule="auto"/>
        <w:jc w:val="both"/>
        <w:rPr>
          <w:rFonts w:ascii="Times New Roman" w:eastAsia="Calibri" w:hAnsi="Times New Roman" w:cs="Times New Roman"/>
          <w:b/>
        </w:rPr>
      </w:pPr>
    </w:p>
    <w:p w:rsidR="002B7F72" w:rsidRPr="002B7F72" w:rsidRDefault="002B7F72" w:rsidP="002B7F72">
      <w:pPr>
        <w:spacing w:after="120" w:line="240" w:lineRule="auto"/>
        <w:jc w:val="both"/>
        <w:rPr>
          <w:rFonts w:ascii="Times New Roman" w:eastAsia="Calibri" w:hAnsi="Times New Roman" w:cs="Times New Roman"/>
          <w:b/>
        </w:rPr>
      </w:pPr>
    </w:p>
    <w:p w:rsidR="000C40C6" w:rsidRPr="000C40C6" w:rsidRDefault="000C40C6" w:rsidP="000C40C6">
      <w:pPr>
        <w:spacing w:after="0" w:line="280" w:lineRule="atLeast"/>
        <w:jc w:val="both"/>
        <w:rPr>
          <w:rFonts w:ascii="Times New Roman" w:eastAsia="Times New Roman" w:hAnsi="Times New Roman" w:cs="Times New Roman"/>
          <w:color w:val="993300"/>
          <w:sz w:val="20"/>
          <w:lang w:eastAsia="it-IT"/>
        </w:rPr>
      </w:pPr>
    </w:p>
    <w:p w:rsidR="000C40C6" w:rsidRPr="000C40C6" w:rsidRDefault="000C40C6" w:rsidP="000C40C6">
      <w:pPr>
        <w:spacing w:after="0" w:line="280" w:lineRule="atLeast"/>
        <w:jc w:val="both"/>
        <w:rPr>
          <w:rFonts w:ascii="Times New Roman" w:eastAsia="Times New Roman" w:hAnsi="Times New Roman" w:cs="Times New Roman"/>
          <w:color w:val="993300"/>
          <w:sz w:val="20"/>
          <w:lang w:eastAsia="it-IT"/>
        </w:rPr>
      </w:pPr>
    </w:p>
    <w:p w:rsidR="000C40C6" w:rsidRPr="000C40C6" w:rsidRDefault="000C40C6" w:rsidP="000C40C6">
      <w:pPr>
        <w:spacing w:after="0" w:line="280" w:lineRule="atLeast"/>
        <w:jc w:val="both"/>
        <w:rPr>
          <w:rFonts w:ascii="Times New Roman" w:eastAsia="Times New Roman" w:hAnsi="Times New Roman" w:cs="Times New Roman"/>
          <w:i/>
          <w:color w:val="993300"/>
          <w:sz w:val="20"/>
          <w:szCs w:val="24"/>
          <w:lang w:eastAsia="it-IT"/>
        </w:rPr>
      </w:pPr>
      <w:r w:rsidRPr="000C40C6">
        <w:rPr>
          <w:rFonts w:ascii="Times New Roman" w:eastAsia="Times New Roman" w:hAnsi="Times New Roman" w:cs="Times New Roman"/>
          <w:i/>
          <w:color w:val="993300"/>
          <w:sz w:val="20"/>
          <w:szCs w:val="24"/>
          <w:lang w:eastAsia="it-IT"/>
        </w:rPr>
        <w:t>I dati economico-contabili</w:t>
      </w:r>
    </w:p>
    <w:tbl>
      <w:tblPr>
        <w:tblW w:w="7551" w:type="dxa"/>
        <w:tblInd w:w="65" w:type="dxa"/>
        <w:tblCellMar>
          <w:left w:w="70" w:type="dxa"/>
          <w:right w:w="70" w:type="dxa"/>
        </w:tblCellMar>
        <w:tblLook w:val="0000" w:firstRow="0" w:lastRow="0" w:firstColumn="0" w:lastColumn="0" w:noHBand="0" w:noVBand="0"/>
      </w:tblPr>
      <w:tblGrid>
        <w:gridCol w:w="3192"/>
        <w:gridCol w:w="1460"/>
        <w:gridCol w:w="1449"/>
        <w:gridCol w:w="1450"/>
      </w:tblGrid>
      <w:tr w:rsidR="002B7F72" w:rsidRPr="002B7F72" w:rsidTr="002F22D9">
        <w:trPr>
          <w:trHeight w:val="255"/>
        </w:trPr>
        <w:tc>
          <w:tcPr>
            <w:tcW w:w="7551" w:type="dxa"/>
            <w:gridSpan w:val="4"/>
            <w:tcBorders>
              <w:top w:val="single" w:sz="4" w:space="0" w:color="808080"/>
              <w:left w:val="single" w:sz="4" w:space="0" w:color="808080"/>
              <w:bottom w:val="single" w:sz="4" w:space="0" w:color="808080"/>
              <w:right w:val="single" w:sz="4" w:space="0" w:color="808080"/>
            </w:tcBorders>
            <w:shd w:val="clear" w:color="auto" w:fill="808080"/>
            <w:noWrap/>
            <w:vAlign w:val="bottom"/>
          </w:tcPr>
          <w:p w:rsidR="002B7F72" w:rsidRPr="002B7F72" w:rsidRDefault="002B7F72" w:rsidP="002B7F72">
            <w:pPr>
              <w:spacing w:after="120" w:line="240" w:lineRule="auto"/>
              <w:jc w:val="both"/>
              <w:rPr>
                <w:rFonts w:ascii="Times New Roman" w:eastAsia="Calibri" w:hAnsi="Times New Roman" w:cs="Times New Roman"/>
                <w:b/>
                <w:bCs/>
              </w:rPr>
            </w:pPr>
            <w:r w:rsidRPr="002B7F72">
              <w:rPr>
                <w:rFonts w:ascii="Times New Roman" w:eastAsia="Calibri" w:hAnsi="Times New Roman" w:cs="Times New Roman"/>
                <w:b/>
                <w:bCs/>
              </w:rPr>
              <w:t>Proventi correnti</w:t>
            </w:r>
          </w:p>
        </w:tc>
      </w:tr>
      <w:tr w:rsidR="002B7F72" w:rsidRPr="002B7F72" w:rsidTr="002F22D9">
        <w:trPr>
          <w:trHeight w:val="5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b/>
                <w:bCs/>
              </w:rPr>
            </w:pPr>
            <w:r w:rsidRPr="002B7F72">
              <w:rPr>
                <w:rFonts w:ascii="Times New Roman" w:eastAsia="Calibri" w:hAnsi="Times New Roman" w:cs="Times New Roman"/>
                <w:b/>
                <w:bCs/>
              </w:rPr>
              <w:t> </w:t>
            </w:r>
          </w:p>
        </w:tc>
        <w:tc>
          <w:tcPr>
            <w:tcW w:w="1460" w:type="dxa"/>
            <w:tcBorders>
              <w:top w:val="nil"/>
              <w:left w:val="nil"/>
              <w:bottom w:val="single" w:sz="4" w:space="0" w:color="808080"/>
              <w:right w:val="single" w:sz="4" w:space="0" w:color="808080"/>
            </w:tcBorders>
            <w:shd w:val="clear" w:color="auto" w:fill="C0C0C0"/>
            <w:vAlign w:val="bottom"/>
          </w:tcPr>
          <w:p w:rsidR="002B7F72" w:rsidRPr="002B7F72" w:rsidRDefault="002B7F72" w:rsidP="005B156B">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201</w:t>
            </w:r>
            <w:r w:rsidR="005B156B">
              <w:rPr>
                <w:rFonts w:ascii="Times New Roman" w:eastAsia="Calibri" w:hAnsi="Times New Roman" w:cs="Times New Roman"/>
              </w:rPr>
              <w:t>6</w:t>
            </w:r>
            <w:r w:rsidRPr="002B7F72">
              <w:rPr>
                <w:rFonts w:ascii="Times New Roman" w:eastAsia="Calibri" w:hAnsi="Times New Roman" w:cs="Times New Roman"/>
              </w:rPr>
              <w:br/>
              <w:t>[Consuntivo]</w:t>
            </w:r>
          </w:p>
        </w:tc>
        <w:tc>
          <w:tcPr>
            <w:tcW w:w="1449" w:type="dxa"/>
            <w:tcBorders>
              <w:top w:val="nil"/>
              <w:left w:val="nil"/>
              <w:bottom w:val="single" w:sz="4" w:space="0" w:color="808080"/>
              <w:right w:val="single" w:sz="4" w:space="0" w:color="808080"/>
            </w:tcBorders>
            <w:shd w:val="clear" w:color="auto" w:fill="C0C0C0"/>
            <w:vAlign w:val="bottom"/>
          </w:tcPr>
          <w:p w:rsidR="002B7F72" w:rsidRPr="002B7F72" w:rsidRDefault="002B7F72" w:rsidP="005B156B">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201</w:t>
            </w:r>
            <w:r w:rsidR="005B156B">
              <w:rPr>
                <w:rFonts w:ascii="Times New Roman" w:eastAsia="Calibri" w:hAnsi="Times New Roman" w:cs="Times New Roman"/>
              </w:rPr>
              <w:t>7</w:t>
            </w:r>
            <w:r w:rsidRPr="002B7F72">
              <w:rPr>
                <w:rFonts w:ascii="Times New Roman" w:eastAsia="Calibri" w:hAnsi="Times New Roman" w:cs="Times New Roman"/>
              </w:rPr>
              <w:br/>
              <w:t>[Pre-consuntivo]</w:t>
            </w:r>
          </w:p>
        </w:tc>
        <w:tc>
          <w:tcPr>
            <w:tcW w:w="1450" w:type="dxa"/>
            <w:tcBorders>
              <w:top w:val="nil"/>
              <w:left w:val="nil"/>
              <w:bottom w:val="single" w:sz="4" w:space="0" w:color="808080"/>
              <w:right w:val="single" w:sz="4" w:space="0" w:color="808080"/>
            </w:tcBorders>
            <w:shd w:val="clear" w:color="auto" w:fill="C0C0C0"/>
            <w:vAlign w:val="bottom"/>
          </w:tcPr>
          <w:p w:rsidR="002B7F72" w:rsidRPr="002B7F72" w:rsidRDefault="002B7F72" w:rsidP="005B156B">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201</w:t>
            </w:r>
            <w:r w:rsidR="005B156B">
              <w:rPr>
                <w:rFonts w:ascii="Times New Roman" w:eastAsia="Calibri" w:hAnsi="Times New Roman" w:cs="Times New Roman"/>
              </w:rPr>
              <w:t>8</w:t>
            </w:r>
            <w:r w:rsidRPr="002B7F72">
              <w:rPr>
                <w:rFonts w:ascii="Times New Roman" w:eastAsia="Calibri" w:hAnsi="Times New Roman" w:cs="Times New Roman"/>
              </w:rPr>
              <w:br/>
              <w:t>[Preventivo]</w:t>
            </w:r>
          </w:p>
        </w:tc>
      </w:tr>
      <w:tr w:rsidR="002B7F72" w:rsidRPr="002B7F72" w:rsidTr="002F22D9">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Diritto annuale</w:t>
            </w:r>
          </w:p>
        </w:tc>
        <w:tc>
          <w:tcPr>
            <w:tcW w:w="146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9.869.388,08</w:t>
            </w:r>
          </w:p>
        </w:tc>
        <w:tc>
          <w:tcPr>
            <w:tcW w:w="1449"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10.200.000,00</w:t>
            </w:r>
          </w:p>
        </w:tc>
        <w:tc>
          <w:tcPr>
            <w:tcW w:w="145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10.200.000,00</w:t>
            </w:r>
          </w:p>
        </w:tc>
      </w:tr>
      <w:tr w:rsidR="002B7F72" w:rsidRPr="002B7F72" w:rsidTr="002F22D9">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Diritti di segreteria</w:t>
            </w:r>
          </w:p>
        </w:tc>
        <w:tc>
          <w:tcPr>
            <w:tcW w:w="146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2.659.723,09</w:t>
            </w:r>
          </w:p>
        </w:tc>
        <w:tc>
          <w:tcPr>
            <w:tcW w:w="1449"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2.</w:t>
            </w:r>
            <w:r w:rsidR="005B156B">
              <w:rPr>
                <w:rFonts w:ascii="Times New Roman" w:eastAsia="Calibri" w:hAnsi="Times New Roman" w:cs="Times New Roman"/>
              </w:rPr>
              <w:t>9</w:t>
            </w:r>
            <w:r w:rsidRPr="002B7F72">
              <w:rPr>
                <w:rFonts w:ascii="Times New Roman" w:eastAsia="Calibri" w:hAnsi="Times New Roman" w:cs="Times New Roman"/>
              </w:rPr>
              <w:t>00.000,00</w:t>
            </w:r>
          </w:p>
        </w:tc>
        <w:tc>
          <w:tcPr>
            <w:tcW w:w="1450"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2.900.000,00</w:t>
            </w:r>
          </w:p>
        </w:tc>
      </w:tr>
      <w:tr w:rsidR="002B7F72" w:rsidRPr="002B7F72" w:rsidTr="002F22D9">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Contributi, trasferimenti e altre entrate</w:t>
            </w:r>
          </w:p>
        </w:tc>
        <w:tc>
          <w:tcPr>
            <w:tcW w:w="146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179.649,37</w:t>
            </w:r>
          </w:p>
        </w:tc>
        <w:tc>
          <w:tcPr>
            <w:tcW w:w="1449"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160.000,00</w:t>
            </w:r>
          </w:p>
        </w:tc>
        <w:tc>
          <w:tcPr>
            <w:tcW w:w="145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150.000,00</w:t>
            </w:r>
          </w:p>
        </w:tc>
      </w:tr>
      <w:tr w:rsidR="002B7F72" w:rsidRPr="002B7F72" w:rsidTr="002F22D9">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Proventi gestione beni e servizi</w:t>
            </w:r>
          </w:p>
        </w:tc>
        <w:tc>
          <w:tcPr>
            <w:tcW w:w="146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101.793,39</w:t>
            </w:r>
          </w:p>
        </w:tc>
        <w:tc>
          <w:tcPr>
            <w:tcW w:w="1449"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1</w:t>
            </w:r>
            <w:r w:rsidR="005B156B">
              <w:rPr>
                <w:rFonts w:ascii="Times New Roman" w:eastAsia="Calibri" w:hAnsi="Times New Roman" w:cs="Times New Roman"/>
              </w:rPr>
              <w:t>2</w:t>
            </w:r>
            <w:r w:rsidRPr="002B7F72">
              <w:rPr>
                <w:rFonts w:ascii="Times New Roman" w:eastAsia="Calibri" w:hAnsi="Times New Roman" w:cs="Times New Roman"/>
              </w:rPr>
              <w:t>0.000,00</w:t>
            </w:r>
          </w:p>
        </w:tc>
        <w:tc>
          <w:tcPr>
            <w:tcW w:w="1450"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1</w:t>
            </w:r>
            <w:r w:rsidR="005B156B">
              <w:rPr>
                <w:rFonts w:ascii="Times New Roman" w:eastAsia="Calibri" w:hAnsi="Times New Roman" w:cs="Times New Roman"/>
              </w:rPr>
              <w:t>3</w:t>
            </w:r>
            <w:r w:rsidRPr="002B7F72">
              <w:rPr>
                <w:rFonts w:ascii="Times New Roman" w:eastAsia="Calibri" w:hAnsi="Times New Roman" w:cs="Times New Roman"/>
              </w:rPr>
              <w:t>0.000,00</w:t>
            </w:r>
          </w:p>
        </w:tc>
      </w:tr>
      <w:tr w:rsidR="002B7F72" w:rsidRPr="002B7F72" w:rsidTr="002F22D9">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Variazione rimanenze</w:t>
            </w:r>
          </w:p>
        </w:tc>
        <w:tc>
          <w:tcPr>
            <w:tcW w:w="146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41.708,49</w:t>
            </w:r>
          </w:p>
        </w:tc>
        <w:tc>
          <w:tcPr>
            <w:tcW w:w="1449"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2</w:t>
            </w:r>
            <w:r w:rsidR="002B7F72" w:rsidRPr="002B7F72">
              <w:rPr>
                <w:rFonts w:ascii="Times New Roman" w:eastAsia="Calibri" w:hAnsi="Times New Roman" w:cs="Times New Roman"/>
              </w:rPr>
              <w:t>0.000,00</w:t>
            </w:r>
          </w:p>
        </w:tc>
        <w:tc>
          <w:tcPr>
            <w:tcW w:w="145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2</w:t>
            </w:r>
            <w:r w:rsidR="002B7F72" w:rsidRPr="002B7F72">
              <w:rPr>
                <w:rFonts w:ascii="Times New Roman" w:eastAsia="Calibri" w:hAnsi="Times New Roman" w:cs="Times New Roman"/>
              </w:rPr>
              <w:t>0.000,00</w:t>
            </w:r>
          </w:p>
        </w:tc>
      </w:tr>
      <w:tr w:rsidR="002B7F72" w:rsidRPr="002B7F72" w:rsidTr="002F22D9">
        <w:trPr>
          <w:cantSplit/>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b/>
                <w:bCs/>
              </w:rPr>
            </w:pPr>
            <w:r w:rsidRPr="002B7F72">
              <w:rPr>
                <w:rFonts w:ascii="Times New Roman" w:eastAsia="Calibri" w:hAnsi="Times New Roman" w:cs="Times New Roman"/>
                <w:b/>
                <w:bCs/>
              </w:rPr>
              <w:t>TOTALE</w:t>
            </w:r>
          </w:p>
        </w:tc>
        <w:tc>
          <w:tcPr>
            <w:tcW w:w="1460"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b/>
                <w:bCs/>
              </w:rPr>
            </w:pPr>
            <w:r>
              <w:rPr>
                <w:rFonts w:ascii="Times New Roman" w:eastAsia="Calibri" w:hAnsi="Times New Roman" w:cs="Times New Roman"/>
                <w:b/>
                <w:bCs/>
              </w:rPr>
              <w:t>12.846.262,42</w:t>
            </w:r>
          </w:p>
        </w:tc>
        <w:tc>
          <w:tcPr>
            <w:tcW w:w="1449"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120" w:line="240" w:lineRule="auto"/>
              <w:jc w:val="center"/>
              <w:rPr>
                <w:rFonts w:ascii="Times New Roman" w:eastAsia="Calibri" w:hAnsi="Times New Roman" w:cs="Times New Roman"/>
                <w:b/>
                <w:bCs/>
              </w:rPr>
            </w:pPr>
            <w:r w:rsidRPr="002B7F72">
              <w:rPr>
                <w:rFonts w:ascii="Times New Roman" w:eastAsia="Calibri" w:hAnsi="Times New Roman" w:cs="Times New Roman"/>
                <w:b/>
                <w:bCs/>
              </w:rPr>
              <w:fldChar w:fldCharType="begin"/>
            </w:r>
            <w:r w:rsidRPr="002B7F72">
              <w:rPr>
                <w:rFonts w:ascii="Times New Roman" w:eastAsia="Calibri" w:hAnsi="Times New Roman" w:cs="Times New Roman"/>
                <w:b/>
                <w:bCs/>
              </w:rPr>
              <w:instrText xml:space="preserve"> =b4+b5+b6+b7+b8 \# "#.##0,00" </w:instrText>
            </w:r>
            <w:r w:rsidRPr="002B7F72">
              <w:rPr>
                <w:rFonts w:ascii="Times New Roman" w:eastAsia="Calibri" w:hAnsi="Times New Roman" w:cs="Times New Roman"/>
                <w:b/>
                <w:bCs/>
              </w:rPr>
              <w:fldChar w:fldCharType="separate"/>
            </w:r>
            <w:r w:rsidRPr="002B7F72">
              <w:rPr>
                <w:rFonts w:ascii="Times New Roman" w:eastAsia="Calibri" w:hAnsi="Times New Roman" w:cs="Times New Roman"/>
                <w:b/>
                <w:bCs/>
              </w:rPr>
              <w:t>13.400.000,00</w:t>
            </w:r>
            <w:r w:rsidRPr="002B7F72">
              <w:rPr>
                <w:rFonts w:ascii="Times New Roman" w:eastAsia="Calibri" w:hAnsi="Times New Roman" w:cs="Times New Roman"/>
              </w:rPr>
              <w:fldChar w:fldCharType="end"/>
            </w:r>
          </w:p>
        </w:tc>
        <w:tc>
          <w:tcPr>
            <w:tcW w:w="1450"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b/>
                <w:bCs/>
              </w:rPr>
            </w:pPr>
            <w:r w:rsidRPr="002B7F72">
              <w:rPr>
                <w:rFonts w:ascii="Times New Roman" w:eastAsia="Calibri" w:hAnsi="Times New Roman" w:cs="Times New Roman"/>
                <w:b/>
                <w:bCs/>
              </w:rPr>
              <w:fldChar w:fldCharType="begin"/>
            </w:r>
            <w:r w:rsidRPr="002B7F72">
              <w:rPr>
                <w:rFonts w:ascii="Times New Roman" w:eastAsia="Calibri" w:hAnsi="Times New Roman" w:cs="Times New Roman"/>
                <w:b/>
                <w:bCs/>
              </w:rPr>
              <w:instrText xml:space="preserve"> =c4+c5+c6+c7+c8 \# "#.##0,00" </w:instrText>
            </w:r>
            <w:r w:rsidRPr="002B7F72">
              <w:rPr>
                <w:rFonts w:ascii="Times New Roman" w:eastAsia="Calibri" w:hAnsi="Times New Roman" w:cs="Times New Roman"/>
                <w:b/>
                <w:bCs/>
              </w:rPr>
              <w:fldChar w:fldCharType="separate"/>
            </w:r>
            <w:r w:rsidRPr="002B7F72">
              <w:rPr>
                <w:rFonts w:ascii="Times New Roman" w:eastAsia="Calibri" w:hAnsi="Times New Roman" w:cs="Times New Roman"/>
                <w:b/>
                <w:bCs/>
              </w:rPr>
              <w:t>1</w:t>
            </w:r>
            <w:r w:rsidR="005B156B">
              <w:rPr>
                <w:rFonts w:ascii="Times New Roman" w:eastAsia="Calibri" w:hAnsi="Times New Roman" w:cs="Times New Roman"/>
                <w:b/>
                <w:bCs/>
              </w:rPr>
              <w:t>3.4</w:t>
            </w:r>
            <w:r w:rsidRPr="002B7F72">
              <w:rPr>
                <w:rFonts w:ascii="Times New Roman" w:eastAsia="Calibri" w:hAnsi="Times New Roman" w:cs="Times New Roman"/>
                <w:b/>
                <w:bCs/>
              </w:rPr>
              <w:t>00.000,00</w:t>
            </w:r>
            <w:r w:rsidRPr="002B7F72">
              <w:rPr>
                <w:rFonts w:ascii="Times New Roman" w:eastAsia="Calibri" w:hAnsi="Times New Roman" w:cs="Times New Roman"/>
              </w:rPr>
              <w:fldChar w:fldCharType="end"/>
            </w:r>
          </w:p>
        </w:tc>
      </w:tr>
    </w:tbl>
    <w:p w:rsidR="002B7F72" w:rsidRPr="002B7F72" w:rsidRDefault="002B7F72" w:rsidP="002B7F72">
      <w:pPr>
        <w:autoSpaceDE w:val="0"/>
        <w:autoSpaceDN w:val="0"/>
        <w:spacing w:after="0" w:line="280" w:lineRule="atLeast"/>
        <w:jc w:val="both"/>
        <w:rPr>
          <w:rFonts w:ascii="Times New Roman" w:eastAsia="Times New Roman" w:hAnsi="Times New Roman" w:cs="Times New Roman"/>
          <w:b/>
          <w:smallCaps/>
          <w:sz w:val="20"/>
          <w:lang w:eastAsia="it-IT"/>
        </w:rPr>
      </w:pPr>
    </w:p>
    <w:p w:rsidR="002B7F72" w:rsidRPr="002B7F72" w:rsidRDefault="002B7F72" w:rsidP="002B7F72">
      <w:pPr>
        <w:autoSpaceDE w:val="0"/>
        <w:autoSpaceDN w:val="0"/>
        <w:spacing w:after="0" w:line="280" w:lineRule="atLeast"/>
        <w:jc w:val="both"/>
        <w:rPr>
          <w:rFonts w:ascii="Times New Roman" w:eastAsia="Times New Roman" w:hAnsi="Times New Roman" w:cs="Times New Roman"/>
          <w:b/>
          <w:smallCaps/>
          <w:sz w:val="20"/>
          <w:lang w:eastAsia="it-IT"/>
        </w:rPr>
      </w:pPr>
    </w:p>
    <w:p w:rsidR="002B7F72" w:rsidRPr="002B7F72" w:rsidRDefault="002B7F72" w:rsidP="002B7F72">
      <w:pPr>
        <w:autoSpaceDE w:val="0"/>
        <w:autoSpaceDN w:val="0"/>
        <w:spacing w:after="0" w:line="280" w:lineRule="atLeast"/>
        <w:jc w:val="both"/>
        <w:rPr>
          <w:rFonts w:ascii="Times New Roman" w:eastAsia="Times New Roman" w:hAnsi="Times New Roman" w:cs="Times New Roman"/>
          <w:b/>
          <w:smallCaps/>
          <w:sz w:val="20"/>
          <w:lang w:eastAsia="it-IT"/>
        </w:rPr>
      </w:pPr>
    </w:p>
    <w:tbl>
      <w:tblPr>
        <w:tblW w:w="7541" w:type="dxa"/>
        <w:tblInd w:w="65" w:type="dxa"/>
        <w:tblCellMar>
          <w:left w:w="70" w:type="dxa"/>
          <w:right w:w="70" w:type="dxa"/>
        </w:tblCellMar>
        <w:tblLook w:val="0000" w:firstRow="0" w:lastRow="0" w:firstColumn="0" w:lastColumn="0" w:noHBand="0" w:noVBand="0"/>
      </w:tblPr>
      <w:tblGrid>
        <w:gridCol w:w="2942"/>
        <w:gridCol w:w="1533"/>
        <w:gridCol w:w="1533"/>
        <w:gridCol w:w="1533"/>
      </w:tblGrid>
      <w:tr w:rsidR="002B7F72" w:rsidRPr="002B7F72" w:rsidTr="002F22D9">
        <w:trPr>
          <w:trHeight w:val="255"/>
        </w:trPr>
        <w:tc>
          <w:tcPr>
            <w:tcW w:w="7541" w:type="dxa"/>
            <w:gridSpan w:val="4"/>
            <w:tcBorders>
              <w:top w:val="single" w:sz="4" w:space="0" w:color="808080"/>
              <w:left w:val="single" w:sz="4" w:space="0" w:color="808080"/>
              <w:bottom w:val="single" w:sz="4" w:space="0" w:color="808080"/>
              <w:right w:val="single" w:sz="4" w:space="0" w:color="808080"/>
            </w:tcBorders>
            <w:shd w:val="clear" w:color="auto" w:fill="808080"/>
            <w:noWrap/>
            <w:vAlign w:val="bottom"/>
          </w:tcPr>
          <w:p w:rsidR="002B7F72" w:rsidRPr="002B7F72" w:rsidRDefault="002B7F72" w:rsidP="002B7F72">
            <w:pPr>
              <w:spacing w:after="120" w:line="240" w:lineRule="auto"/>
              <w:jc w:val="both"/>
              <w:rPr>
                <w:rFonts w:ascii="Times New Roman" w:eastAsia="Calibri" w:hAnsi="Times New Roman" w:cs="Times New Roman"/>
                <w:b/>
                <w:bCs/>
              </w:rPr>
            </w:pPr>
            <w:r w:rsidRPr="002B7F72">
              <w:rPr>
                <w:rFonts w:ascii="Times New Roman" w:eastAsia="Calibri" w:hAnsi="Times New Roman" w:cs="Times New Roman"/>
                <w:b/>
                <w:bCs/>
              </w:rPr>
              <w:t>Oneri correnti</w:t>
            </w:r>
          </w:p>
        </w:tc>
      </w:tr>
      <w:tr w:rsidR="002B7F72" w:rsidRPr="002B7F72" w:rsidTr="002F22D9">
        <w:trPr>
          <w:trHeight w:val="51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b/>
                <w:bCs/>
              </w:rPr>
            </w:pPr>
            <w:r w:rsidRPr="002B7F72">
              <w:rPr>
                <w:rFonts w:ascii="Times New Roman" w:eastAsia="Calibri" w:hAnsi="Times New Roman" w:cs="Times New Roman"/>
                <w:b/>
                <w:bCs/>
              </w:rPr>
              <w:t> </w:t>
            </w:r>
          </w:p>
        </w:tc>
        <w:tc>
          <w:tcPr>
            <w:tcW w:w="1533" w:type="dxa"/>
            <w:tcBorders>
              <w:top w:val="nil"/>
              <w:left w:val="nil"/>
              <w:bottom w:val="single" w:sz="4" w:space="0" w:color="808080"/>
              <w:right w:val="single" w:sz="4" w:space="0" w:color="808080"/>
            </w:tcBorders>
            <w:shd w:val="clear" w:color="auto" w:fill="C0C0C0"/>
            <w:vAlign w:val="bottom"/>
          </w:tcPr>
          <w:p w:rsidR="002B7F72" w:rsidRPr="002B7F72" w:rsidRDefault="002B7F72" w:rsidP="005B156B">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201</w:t>
            </w:r>
            <w:r w:rsidR="005B156B">
              <w:rPr>
                <w:rFonts w:ascii="Times New Roman" w:eastAsia="Calibri" w:hAnsi="Times New Roman" w:cs="Times New Roman"/>
              </w:rPr>
              <w:t>6</w:t>
            </w:r>
            <w:r w:rsidRPr="002B7F72">
              <w:rPr>
                <w:rFonts w:ascii="Times New Roman" w:eastAsia="Calibri" w:hAnsi="Times New Roman" w:cs="Times New Roman"/>
              </w:rPr>
              <w:br/>
              <w:t>[Consuntivo]</w:t>
            </w:r>
          </w:p>
        </w:tc>
        <w:tc>
          <w:tcPr>
            <w:tcW w:w="1533" w:type="dxa"/>
            <w:tcBorders>
              <w:top w:val="nil"/>
              <w:left w:val="nil"/>
              <w:bottom w:val="single" w:sz="4" w:space="0" w:color="808080"/>
              <w:right w:val="single" w:sz="4" w:space="0" w:color="808080"/>
            </w:tcBorders>
            <w:shd w:val="clear" w:color="auto" w:fill="C0C0C0"/>
            <w:vAlign w:val="bottom"/>
          </w:tcPr>
          <w:p w:rsidR="002B7F72" w:rsidRPr="002B7F72" w:rsidRDefault="002B7F72" w:rsidP="005B156B">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201</w:t>
            </w:r>
            <w:r w:rsidR="005B156B">
              <w:rPr>
                <w:rFonts w:ascii="Times New Roman" w:eastAsia="Calibri" w:hAnsi="Times New Roman" w:cs="Times New Roman"/>
              </w:rPr>
              <w:t>7</w:t>
            </w:r>
            <w:r w:rsidRPr="002B7F72">
              <w:rPr>
                <w:rFonts w:ascii="Times New Roman" w:eastAsia="Calibri" w:hAnsi="Times New Roman" w:cs="Times New Roman"/>
              </w:rPr>
              <w:br/>
              <w:t>[Pre-consuntivo]</w:t>
            </w:r>
          </w:p>
        </w:tc>
        <w:tc>
          <w:tcPr>
            <w:tcW w:w="1533" w:type="dxa"/>
            <w:tcBorders>
              <w:top w:val="nil"/>
              <w:left w:val="nil"/>
              <w:bottom w:val="single" w:sz="4" w:space="0" w:color="808080"/>
              <w:right w:val="single" w:sz="4" w:space="0" w:color="808080"/>
            </w:tcBorders>
            <w:shd w:val="clear" w:color="auto" w:fill="C0C0C0"/>
            <w:vAlign w:val="bottom"/>
          </w:tcPr>
          <w:p w:rsidR="002B7F72" w:rsidRPr="002B7F72" w:rsidRDefault="002B7F72" w:rsidP="005B156B">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201</w:t>
            </w:r>
            <w:r w:rsidR="005B156B">
              <w:rPr>
                <w:rFonts w:ascii="Times New Roman" w:eastAsia="Calibri" w:hAnsi="Times New Roman" w:cs="Times New Roman"/>
              </w:rPr>
              <w:t>8</w:t>
            </w:r>
            <w:r w:rsidRPr="002B7F72">
              <w:rPr>
                <w:rFonts w:ascii="Times New Roman" w:eastAsia="Calibri" w:hAnsi="Times New Roman" w:cs="Times New Roman"/>
              </w:rPr>
              <w:br/>
              <w:t>[Preventivo]</w:t>
            </w:r>
          </w:p>
        </w:tc>
      </w:tr>
      <w:tr w:rsidR="002B7F72" w:rsidRPr="002B7F72" w:rsidTr="002F22D9">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Personale</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b/>
                <w:bCs/>
              </w:rPr>
            </w:pPr>
            <w:r>
              <w:rPr>
                <w:rFonts w:ascii="Times New Roman" w:eastAsia="Calibri" w:hAnsi="Times New Roman" w:cs="Times New Roman"/>
                <w:b/>
                <w:bCs/>
              </w:rPr>
              <w:t>3.009.265,00</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3.1</w:t>
            </w:r>
            <w:r w:rsidR="002B7F72" w:rsidRPr="002B7F72">
              <w:rPr>
                <w:rFonts w:ascii="Times New Roman" w:eastAsia="Calibri" w:hAnsi="Times New Roman" w:cs="Times New Roman"/>
              </w:rPr>
              <w:t>00.000,00</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3.</w:t>
            </w:r>
            <w:r w:rsidR="005B156B">
              <w:rPr>
                <w:rFonts w:ascii="Times New Roman" w:eastAsia="Calibri" w:hAnsi="Times New Roman" w:cs="Times New Roman"/>
              </w:rPr>
              <w:t>1</w:t>
            </w:r>
            <w:r w:rsidRPr="002B7F72">
              <w:rPr>
                <w:rFonts w:ascii="Times New Roman" w:eastAsia="Calibri" w:hAnsi="Times New Roman" w:cs="Times New Roman"/>
              </w:rPr>
              <w:t>00.000,00</w:t>
            </w:r>
          </w:p>
        </w:tc>
      </w:tr>
      <w:tr w:rsidR="002B7F72" w:rsidRPr="002B7F72" w:rsidTr="002F22D9">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Funzionamento</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b/>
                <w:bCs/>
              </w:rPr>
            </w:pPr>
            <w:r>
              <w:rPr>
                <w:rFonts w:ascii="Times New Roman" w:eastAsia="Calibri" w:hAnsi="Times New Roman" w:cs="Times New Roman"/>
                <w:b/>
                <w:bCs/>
              </w:rPr>
              <w:t>3.325.239,81</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3.</w:t>
            </w:r>
            <w:r w:rsidR="005B156B">
              <w:rPr>
                <w:rFonts w:ascii="Times New Roman" w:eastAsia="Calibri" w:hAnsi="Times New Roman" w:cs="Times New Roman"/>
              </w:rPr>
              <w:t>3</w:t>
            </w:r>
            <w:r w:rsidRPr="002B7F72">
              <w:rPr>
                <w:rFonts w:ascii="Times New Roman" w:eastAsia="Calibri" w:hAnsi="Times New Roman" w:cs="Times New Roman"/>
              </w:rPr>
              <w:t>00.000,00</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3.</w:t>
            </w:r>
            <w:r w:rsidR="005B156B">
              <w:rPr>
                <w:rFonts w:ascii="Times New Roman" w:eastAsia="Calibri" w:hAnsi="Times New Roman" w:cs="Times New Roman"/>
              </w:rPr>
              <w:t>6</w:t>
            </w:r>
            <w:r w:rsidRPr="002B7F72">
              <w:rPr>
                <w:rFonts w:ascii="Times New Roman" w:eastAsia="Calibri" w:hAnsi="Times New Roman" w:cs="Times New Roman"/>
              </w:rPr>
              <w:t>00.000,00</w:t>
            </w:r>
          </w:p>
        </w:tc>
      </w:tr>
      <w:tr w:rsidR="002B7F72" w:rsidRPr="002B7F72" w:rsidTr="002F22D9">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Interventi economici</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b/>
                <w:bCs/>
              </w:rPr>
            </w:pPr>
            <w:r>
              <w:rPr>
                <w:rFonts w:ascii="Times New Roman" w:eastAsia="Calibri" w:hAnsi="Times New Roman" w:cs="Times New Roman"/>
                <w:b/>
                <w:bCs/>
              </w:rPr>
              <w:t>1.542.657,25</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2B7F72">
            <w:pPr>
              <w:spacing w:after="120" w:line="240" w:lineRule="auto"/>
              <w:jc w:val="center"/>
              <w:rPr>
                <w:rFonts w:ascii="Times New Roman" w:eastAsia="Calibri" w:hAnsi="Times New Roman" w:cs="Times New Roman"/>
              </w:rPr>
            </w:pPr>
            <w:r w:rsidRPr="002B7F72">
              <w:rPr>
                <w:rFonts w:ascii="Times New Roman" w:eastAsia="Calibri" w:hAnsi="Times New Roman" w:cs="Times New Roman"/>
              </w:rPr>
              <w:t>2.600.000,00</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2.6</w:t>
            </w:r>
            <w:r w:rsidR="002B7F72" w:rsidRPr="002B7F72">
              <w:rPr>
                <w:rFonts w:ascii="Times New Roman" w:eastAsia="Calibri" w:hAnsi="Times New Roman" w:cs="Times New Roman"/>
              </w:rPr>
              <w:t>00.000,00</w:t>
            </w:r>
          </w:p>
        </w:tc>
      </w:tr>
      <w:tr w:rsidR="002B7F72" w:rsidRPr="002B7F72" w:rsidTr="002F22D9">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rPr>
            </w:pPr>
            <w:r w:rsidRPr="002B7F72">
              <w:rPr>
                <w:rFonts w:ascii="Times New Roman" w:eastAsia="Calibri" w:hAnsi="Times New Roman" w:cs="Times New Roman"/>
              </w:rPr>
              <w:t>Ammortamenti e accantonamenti</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b/>
                <w:bCs/>
              </w:rPr>
            </w:pPr>
            <w:r w:rsidRPr="002B7F72">
              <w:rPr>
                <w:rFonts w:ascii="Times New Roman" w:eastAsia="Calibri" w:hAnsi="Times New Roman" w:cs="Times New Roman"/>
                <w:b/>
                <w:bCs/>
              </w:rPr>
              <w:t>5.</w:t>
            </w:r>
            <w:r w:rsidR="005B156B">
              <w:rPr>
                <w:rFonts w:ascii="Times New Roman" w:eastAsia="Calibri" w:hAnsi="Times New Roman" w:cs="Times New Roman"/>
                <w:b/>
                <w:bCs/>
              </w:rPr>
              <w:t>241.052,30</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4.80</w:t>
            </w:r>
            <w:r w:rsidR="002B7F72" w:rsidRPr="002B7F72">
              <w:rPr>
                <w:rFonts w:ascii="Times New Roman" w:eastAsia="Calibri" w:hAnsi="Times New Roman" w:cs="Times New Roman"/>
              </w:rPr>
              <w:t>0.000,00</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rPr>
            </w:pPr>
            <w:r>
              <w:rPr>
                <w:rFonts w:ascii="Times New Roman" w:eastAsia="Calibri" w:hAnsi="Times New Roman" w:cs="Times New Roman"/>
              </w:rPr>
              <w:t>4.6</w:t>
            </w:r>
            <w:r w:rsidR="002B7F72" w:rsidRPr="002B7F72">
              <w:rPr>
                <w:rFonts w:ascii="Times New Roman" w:eastAsia="Calibri" w:hAnsi="Times New Roman" w:cs="Times New Roman"/>
              </w:rPr>
              <w:t>00.000,00</w:t>
            </w:r>
          </w:p>
        </w:tc>
      </w:tr>
      <w:tr w:rsidR="002B7F72" w:rsidRPr="002B7F72" w:rsidTr="002F22D9">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2B7F72" w:rsidRPr="002B7F72" w:rsidRDefault="002B7F72" w:rsidP="002B7F72">
            <w:pPr>
              <w:spacing w:after="120" w:line="240" w:lineRule="auto"/>
              <w:jc w:val="both"/>
              <w:rPr>
                <w:rFonts w:ascii="Times New Roman" w:eastAsia="Calibri" w:hAnsi="Times New Roman" w:cs="Times New Roman"/>
                <w:b/>
                <w:bCs/>
              </w:rPr>
            </w:pPr>
            <w:r w:rsidRPr="002B7F72">
              <w:rPr>
                <w:rFonts w:ascii="Times New Roman" w:eastAsia="Calibri" w:hAnsi="Times New Roman" w:cs="Times New Roman"/>
                <w:b/>
                <w:bCs/>
              </w:rPr>
              <w:t>TOTALE</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5B156B" w:rsidP="002B7F72">
            <w:pPr>
              <w:spacing w:after="120" w:line="240" w:lineRule="auto"/>
              <w:jc w:val="center"/>
              <w:rPr>
                <w:rFonts w:ascii="Times New Roman" w:eastAsia="Calibri" w:hAnsi="Times New Roman" w:cs="Times New Roman"/>
                <w:b/>
                <w:bCs/>
              </w:rPr>
            </w:pPr>
            <w:r>
              <w:rPr>
                <w:rFonts w:ascii="Times New Roman" w:eastAsia="Calibri" w:hAnsi="Times New Roman" w:cs="Times New Roman"/>
                <w:b/>
                <w:bCs/>
              </w:rPr>
              <w:t>13.118.214,36</w:t>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b/>
              </w:rPr>
            </w:pPr>
            <w:r w:rsidRPr="002B7F72">
              <w:rPr>
                <w:rFonts w:ascii="Times New Roman" w:eastAsia="Calibri" w:hAnsi="Times New Roman" w:cs="Times New Roman"/>
                <w:b/>
              </w:rPr>
              <w:fldChar w:fldCharType="begin"/>
            </w:r>
            <w:r w:rsidRPr="002B7F72">
              <w:rPr>
                <w:rFonts w:ascii="Times New Roman" w:eastAsia="Calibri" w:hAnsi="Times New Roman" w:cs="Times New Roman"/>
                <w:b/>
              </w:rPr>
              <w:instrText xml:space="preserve"> =d2+d3+d4+d5 \# "#.##0,00" </w:instrText>
            </w:r>
            <w:r w:rsidRPr="002B7F72">
              <w:rPr>
                <w:rFonts w:ascii="Times New Roman" w:eastAsia="Calibri" w:hAnsi="Times New Roman" w:cs="Times New Roman"/>
                <w:b/>
              </w:rPr>
              <w:fldChar w:fldCharType="separate"/>
            </w:r>
            <w:r w:rsidRPr="002B7F72">
              <w:rPr>
                <w:rFonts w:ascii="Times New Roman" w:eastAsia="Calibri" w:hAnsi="Times New Roman" w:cs="Times New Roman"/>
                <w:b/>
              </w:rPr>
              <w:t>13.</w:t>
            </w:r>
            <w:r w:rsidR="005B156B">
              <w:rPr>
                <w:rFonts w:ascii="Times New Roman" w:eastAsia="Calibri" w:hAnsi="Times New Roman" w:cs="Times New Roman"/>
                <w:b/>
              </w:rPr>
              <w:t>80</w:t>
            </w:r>
            <w:r w:rsidRPr="002B7F72">
              <w:rPr>
                <w:rFonts w:ascii="Times New Roman" w:eastAsia="Calibri" w:hAnsi="Times New Roman" w:cs="Times New Roman"/>
                <w:b/>
              </w:rPr>
              <w:t>0.000,00</w:t>
            </w:r>
            <w:r w:rsidRPr="002B7F72">
              <w:rPr>
                <w:rFonts w:ascii="Times New Roman" w:eastAsia="Calibri" w:hAnsi="Times New Roman" w:cs="Times New Roman"/>
                <w:b/>
              </w:rPr>
              <w:fldChar w:fldCharType="end"/>
            </w:r>
          </w:p>
        </w:tc>
        <w:tc>
          <w:tcPr>
            <w:tcW w:w="1533" w:type="dxa"/>
            <w:tcBorders>
              <w:top w:val="nil"/>
              <w:left w:val="nil"/>
              <w:bottom w:val="single" w:sz="4" w:space="0" w:color="808080"/>
              <w:right w:val="single" w:sz="4" w:space="0" w:color="808080"/>
            </w:tcBorders>
            <w:shd w:val="clear" w:color="auto" w:fill="FFFFFF"/>
            <w:noWrap/>
            <w:vAlign w:val="center"/>
          </w:tcPr>
          <w:p w:rsidR="002B7F72" w:rsidRPr="002B7F72" w:rsidRDefault="002B7F72" w:rsidP="005B156B">
            <w:pPr>
              <w:spacing w:after="120" w:line="240" w:lineRule="auto"/>
              <w:jc w:val="center"/>
              <w:rPr>
                <w:rFonts w:ascii="Times New Roman" w:eastAsia="Calibri" w:hAnsi="Times New Roman" w:cs="Times New Roman"/>
                <w:b/>
              </w:rPr>
            </w:pPr>
            <w:r w:rsidRPr="002B7F72">
              <w:rPr>
                <w:rFonts w:ascii="Times New Roman" w:eastAsia="Calibri" w:hAnsi="Times New Roman" w:cs="Times New Roman"/>
                <w:b/>
              </w:rPr>
              <w:fldChar w:fldCharType="begin"/>
            </w:r>
            <w:r w:rsidRPr="002B7F72">
              <w:rPr>
                <w:rFonts w:ascii="Times New Roman" w:eastAsia="Calibri" w:hAnsi="Times New Roman" w:cs="Times New Roman"/>
                <w:b/>
              </w:rPr>
              <w:instrText xml:space="preserve"> =e2+e3+e4+e5 \# "#.##0,00" </w:instrText>
            </w:r>
            <w:r w:rsidRPr="002B7F72">
              <w:rPr>
                <w:rFonts w:ascii="Times New Roman" w:eastAsia="Calibri" w:hAnsi="Times New Roman" w:cs="Times New Roman"/>
                <w:b/>
              </w:rPr>
              <w:fldChar w:fldCharType="separate"/>
            </w:r>
            <w:r w:rsidRPr="002B7F72">
              <w:rPr>
                <w:rFonts w:ascii="Times New Roman" w:eastAsia="Calibri" w:hAnsi="Times New Roman" w:cs="Times New Roman"/>
                <w:b/>
              </w:rPr>
              <w:t>1</w:t>
            </w:r>
            <w:r w:rsidR="005B156B">
              <w:rPr>
                <w:rFonts w:ascii="Times New Roman" w:eastAsia="Calibri" w:hAnsi="Times New Roman" w:cs="Times New Roman"/>
                <w:b/>
              </w:rPr>
              <w:t>3</w:t>
            </w:r>
            <w:r w:rsidRPr="002B7F72">
              <w:rPr>
                <w:rFonts w:ascii="Times New Roman" w:eastAsia="Calibri" w:hAnsi="Times New Roman" w:cs="Times New Roman"/>
                <w:b/>
              </w:rPr>
              <w:t>.</w:t>
            </w:r>
            <w:r w:rsidR="005B156B">
              <w:rPr>
                <w:rFonts w:ascii="Times New Roman" w:eastAsia="Calibri" w:hAnsi="Times New Roman" w:cs="Times New Roman"/>
                <w:b/>
              </w:rPr>
              <w:t>9</w:t>
            </w:r>
            <w:r w:rsidRPr="002B7F72">
              <w:rPr>
                <w:rFonts w:ascii="Times New Roman" w:eastAsia="Calibri" w:hAnsi="Times New Roman" w:cs="Times New Roman"/>
                <w:b/>
              </w:rPr>
              <w:t>00.000,00</w:t>
            </w:r>
            <w:r w:rsidRPr="002B7F72">
              <w:rPr>
                <w:rFonts w:ascii="Times New Roman" w:eastAsia="Calibri" w:hAnsi="Times New Roman" w:cs="Times New Roman"/>
                <w:b/>
              </w:rPr>
              <w:fldChar w:fldCharType="end"/>
            </w:r>
          </w:p>
        </w:tc>
      </w:tr>
    </w:tbl>
    <w:p w:rsidR="002B7F72" w:rsidRPr="002B7F72" w:rsidRDefault="002B7F72" w:rsidP="002B7F72">
      <w:pPr>
        <w:spacing w:after="120" w:line="240" w:lineRule="auto"/>
        <w:jc w:val="both"/>
        <w:rPr>
          <w:rFonts w:ascii="Times New Roman" w:eastAsia="Calibri" w:hAnsi="Times New Roman" w:cs="Times New Roman"/>
          <w:b/>
        </w:rPr>
      </w:pPr>
    </w:p>
    <w:p w:rsidR="00024992" w:rsidRDefault="00024992" w:rsidP="000C40C6">
      <w:pPr>
        <w:autoSpaceDE w:val="0"/>
        <w:autoSpaceDN w:val="0"/>
        <w:spacing w:after="0" w:line="280" w:lineRule="atLeast"/>
        <w:jc w:val="both"/>
        <w:rPr>
          <w:rFonts w:ascii="Times New Roman" w:eastAsia="Times New Roman" w:hAnsi="Times New Roman" w:cs="Times New Roman"/>
          <w:b/>
          <w:smallCaps/>
          <w:sz w:val="20"/>
          <w:lang w:eastAsia="it-IT"/>
        </w:rPr>
      </w:pPr>
    </w:p>
    <w:p w:rsidR="00024992" w:rsidRDefault="00024992" w:rsidP="000C40C6">
      <w:pPr>
        <w:autoSpaceDE w:val="0"/>
        <w:autoSpaceDN w:val="0"/>
        <w:spacing w:after="0" w:line="280" w:lineRule="atLeast"/>
        <w:jc w:val="both"/>
        <w:rPr>
          <w:rFonts w:ascii="Times New Roman" w:eastAsia="Times New Roman" w:hAnsi="Times New Roman" w:cs="Times New Roman"/>
          <w:b/>
          <w:smallCaps/>
          <w:sz w:val="20"/>
          <w:lang w:eastAsia="it-IT"/>
        </w:rPr>
      </w:pPr>
    </w:p>
    <w:p w:rsidR="00024992" w:rsidRDefault="00024992" w:rsidP="000C40C6">
      <w:pPr>
        <w:autoSpaceDE w:val="0"/>
        <w:autoSpaceDN w:val="0"/>
        <w:spacing w:after="0" w:line="280" w:lineRule="atLeast"/>
        <w:jc w:val="both"/>
        <w:rPr>
          <w:rFonts w:ascii="Times New Roman" w:eastAsia="Times New Roman" w:hAnsi="Times New Roman" w:cs="Times New Roman"/>
          <w:b/>
          <w:smallCaps/>
          <w:sz w:val="20"/>
          <w:lang w:eastAsia="it-IT"/>
        </w:rPr>
      </w:pPr>
    </w:p>
    <w:p w:rsidR="00024992" w:rsidRDefault="00024992" w:rsidP="000C40C6">
      <w:pPr>
        <w:autoSpaceDE w:val="0"/>
        <w:autoSpaceDN w:val="0"/>
        <w:spacing w:after="0" w:line="280" w:lineRule="atLeast"/>
        <w:jc w:val="both"/>
        <w:rPr>
          <w:rFonts w:ascii="Times New Roman" w:eastAsia="Times New Roman" w:hAnsi="Times New Roman" w:cs="Times New Roman"/>
          <w:b/>
          <w:smallCaps/>
          <w:sz w:val="20"/>
          <w:lang w:eastAsia="it-IT"/>
        </w:rPr>
      </w:pPr>
    </w:p>
    <w:p w:rsidR="00024992" w:rsidRDefault="00024992" w:rsidP="000C40C6">
      <w:pPr>
        <w:autoSpaceDE w:val="0"/>
        <w:autoSpaceDN w:val="0"/>
        <w:spacing w:after="0" w:line="280" w:lineRule="atLeast"/>
        <w:jc w:val="both"/>
        <w:rPr>
          <w:rFonts w:ascii="Times New Roman" w:eastAsia="Times New Roman" w:hAnsi="Times New Roman" w:cs="Times New Roman"/>
          <w:b/>
          <w:smallCaps/>
          <w:sz w:val="20"/>
          <w:lang w:eastAsia="it-IT"/>
        </w:rPr>
      </w:pPr>
    </w:p>
    <w:p w:rsidR="00024992" w:rsidRDefault="00024992" w:rsidP="000C40C6">
      <w:pPr>
        <w:autoSpaceDE w:val="0"/>
        <w:autoSpaceDN w:val="0"/>
        <w:spacing w:after="0" w:line="280" w:lineRule="atLeast"/>
        <w:jc w:val="both"/>
        <w:rPr>
          <w:rFonts w:ascii="Times New Roman" w:eastAsia="Times New Roman" w:hAnsi="Times New Roman" w:cs="Times New Roman"/>
          <w:b/>
          <w:smallCaps/>
          <w:sz w:val="20"/>
          <w:lang w:eastAsia="it-IT"/>
        </w:rPr>
      </w:pPr>
    </w:p>
    <w:p w:rsidR="00024992" w:rsidRDefault="00024992" w:rsidP="000C40C6">
      <w:pPr>
        <w:autoSpaceDE w:val="0"/>
        <w:autoSpaceDN w:val="0"/>
        <w:spacing w:after="0" w:line="280" w:lineRule="atLeast"/>
        <w:jc w:val="both"/>
        <w:rPr>
          <w:rFonts w:ascii="Times New Roman" w:eastAsia="Times New Roman" w:hAnsi="Times New Roman" w:cs="Times New Roman"/>
          <w:b/>
          <w:smallCaps/>
          <w:sz w:val="20"/>
          <w:lang w:eastAsia="it-IT"/>
        </w:rPr>
      </w:pPr>
    </w:p>
    <w:p w:rsidR="00024992" w:rsidRPr="000C40C6" w:rsidRDefault="00024992" w:rsidP="00024992">
      <w:pPr>
        <w:autoSpaceDE w:val="0"/>
        <w:autoSpaceDN w:val="0"/>
        <w:spacing w:after="0" w:line="280" w:lineRule="atLeast"/>
        <w:jc w:val="both"/>
        <w:rPr>
          <w:rFonts w:ascii="Times New Roman" w:eastAsia="Times New Roman" w:hAnsi="Times New Roman" w:cs="Times New Roman"/>
          <w:b/>
          <w:smallCaps/>
          <w:sz w:val="20"/>
          <w:u w:val="single"/>
          <w:lang w:eastAsia="it-IT"/>
        </w:rPr>
      </w:pPr>
      <w:r w:rsidRPr="000C40C6">
        <w:rPr>
          <w:rFonts w:ascii="Times New Roman" w:eastAsia="Times New Roman" w:hAnsi="Times New Roman" w:cs="Times New Roman"/>
          <w:b/>
          <w:smallCaps/>
          <w:sz w:val="20"/>
          <w:u w:val="single"/>
          <w:lang w:eastAsia="it-IT"/>
        </w:rPr>
        <w:t>&gt; Mandato istituzionale e missione</w:t>
      </w:r>
    </w:p>
    <w:p w:rsidR="00024992" w:rsidRPr="000C40C6" w:rsidRDefault="00024992" w:rsidP="00024992">
      <w:pPr>
        <w:autoSpaceDE w:val="0"/>
        <w:autoSpaceDN w:val="0"/>
        <w:spacing w:after="0" w:line="280" w:lineRule="atLeast"/>
        <w:jc w:val="both"/>
        <w:rPr>
          <w:rFonts w:ascii="Times New Roman" w:eastAsia="Times New Roman" w:hAnsi="Times New Roman" w:cs="Times New Roman"/>
          <w:b/>
          <w:smallCaps/>
          <w:sz w:val="20"/>
          <w:szCs w:val="16"/>
          <w:u w:val="single"/>
          <w:lang w:eastAsia="it-IT"/>
        </w:rPr>
      </w:pPr>
    </w:p>
    <w:p w:rsidR="00024992" w:rsidRPr="000C40C6" w:rsidRDefault="00024992" w:rsidP="002F22D9">
      <w:pPr>
        <w:spacing w:after="0" w:line="280" w:lineRule="atLeas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La Camera di commercio di Caserta è un ente autonomo di diritto pubblico il cui compito principale è curare gli interessi del sistema imprenditoriale nel territorio di riferimento.</w:t>
      </w:r>
    </w:p>
    <w:p w:rsidR="00024992" w:rsidRPr="000C40C6" w:rsidRDefault="00024992" w:rsidP="002F22D9">
      <w:pPr>
        <w:spacing w:after="0" w:line="280" w:lineRule="atLeast"/>
        <w:jc w:val="both"/>
        <w:rPr>
          <w:rFonts w:ascii="Times New Roman" w:eastAsia="Times New Roman" w:hAnsi="Times New Roman" w:cs="Times New Roman"/>
          <w:sz w:val="20"/>
          <w:lang w:eastAsia="it-IT"/>
        </w:rPr>
      </w:pPr>
      <w:r w:rsidRPr="000C40C6">
        <w:rPr>
          <w:rFonts w:ascii="Times New Roman" w:eastAsia="Times New Roman" w:hAnsi="Times New Roman" w:cs="Times New Roman"/>
          <w:sz w:val="20"/>
          <w:lang w:eastAsia="it-IT"/>
        </w:rPr>
        <w:t>Alla Camera sono attribuite funzioni istituzionali e di promozione: le prime, maggiormente vincolate dal punto di vista normativo, riguardano i servizi di natura amministrativa e quelli inerenti alla regolazione del mercato. Le attività promozionali possono essere impostate con maggiori margini di libertà d’azione e intendono favorire lo sviluppo economico del territorio di competenza attraverso iniziative nel campo dell’innovazione e del trasferimento tecnologico, della formazione delle risorse umane, dell’orientamento alle attività imprenditoriali, della valorizzazione del territorio e delle produzioni locali.</w:t>
      </w:r>
    </w:p>
    <w:p w:rsidR="000C40C6" w:rsidRDefault="00024992" w:rsidP="002F22D9">
      <w:pPr>
        <w:jc w:val="both"/>
        <w:rPr>
          <w:rFonts w:ascii="Times New Roman" w:eastAsia="Times New Roman" w:hAnsi="Times New Roman" w:cs="Times New Roman"/>
          <w:b/>
          <w:smallCaps/>
          <w:sz w:val="20"/>
          <w:u w:val="single"/>
          <w:lang w:eastAsia="it-IT"/>
        </w:rPr>
      </w:pPr>
      <w:r w:rsidRPr="000C40C6">
        <w:rPr>
          <w:rFonts w:ascii="Times New Roman" w:eastAsia="Times New Roman" w:hAnsi="Times New Roman" w:cs="Times New Roman"/>
          <w:sz w:val="20"/>
          <w:lang w:eastAsia="it-IT"/>
        </w:rPr>
        <w:t>La missione specifica della Camera di commercio di Caserta consiste nel contribuire a sviluppare la competitività delle imprese locali attraverso un ruolo attivo nel sostegno all’economia del territorio. La Camera si candida a essere luogo di sintesi degli interessi complessivi della comunità economica provinciale.</w:t>
      </w:r>
    </w:p>
    <w:p w:rsidR="000C40C6" w:rsidRDefault="000C40C6">
      <w:pPr>
        <w:rPr>
          <w:rFonts w:ascii="Times New Roman" w:eastAsia="Times New Roman" w:hAnsi="Times New Roman" w:cs="Times New Roman"/>
          <w:b/>
          <w:smallCaps/>
          <w:sz w:val="20"/>
          <w:u w:val="single"/>
          <w:lang w:eastAsia="it-IT"/>
        </w:rPr>
      </w:pPr>
    </w:p>
    <w:p w:rsidR="000C40C6" w:rsidRDefault="000C40C6">
      <w:pPr>
        <w:rPr>
          <w:rFonts w:ascii="Times New Roman" w:eastAsia="Times New Roman" w:hAnsi="Times New Roman" w:cs="Times New Roman"/>
          <w:b/>
          <w:smallCaps/>
          <w:sz w:val="20"/>
          <w:u w:val="single"/>
          <w:lang w:eastAsia="it-IT"/>
        </w:rPr>
      </w:pPr>
    </w:p>
    <w:p w:rsidR="00024992" w:rsidRDefault="00024992">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B17B45" w:rsidRDefault="00B17B45">
      <w:pPr>
        <w:rPr>
          <w:rFonts w:ascii="Times New Roman" w:eastAsia="Times New Roman" w:hAnsi="Times New Roman" w:cs="Times New Roman"/>
          <w:b/>
          <w:smallCaps/>
          <w:sz w:val="20"/>
          <w:u w:val="single"/>
          <w:lang w:eastAsia="it-IT"/>
        </w:rPr>
      </w:pPr>
    </w:p>
    <w:p w:rsidR="005D08EB" w:rsidRPr="005D08EB" w:rsidRDefault="005D08EB" w:rsidP="005D08EB">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bookmarkStart w:id="8" w:name="_Toc289770373"/>
      <w:r w:rsidRPr="005D08EB">
        <w:rPr>
          <w:rFonts w:ascii="Times New Roman" w:eastAsia="Times New Roman" w:hAnsi="Times New Roman" w:cs="Times New Roman"/>
          <w:b/>
          <w:bCs/>
          <w:smallCaps/>
          <w:sz w:val="20"/>
          <w:szCs w:val="24"/>
          <w:lang w:eastAsia="it-IT"/>
        </w:rPr>
        <w:t>ANALISI DEL CONTESTO</w:t>
      </w:r>
      <w:bookmarkEnd w:id="8"/>
    </w:p>
    <w:p w:rsidR="005D08EB" w:rsidRPr="005D08EB" w:rsidRDefault="005D08EB" w:rsidP="005D08EB">
      <w:pPr>
        <w:spacing w:after="0" w:line="240" w:lineRule="auto"/>
        <w:rPr>
          <w:rFonts w:ascii="Times New Roman" w:eastAsia="Times New Roman" w:hAnsi="Times New Roman" w:cs="Times New Roman"/>
          <w:sz w:val="20"/>
          <w:szCs w:val="24"/>
          <w:lang w:eastAsia="it-IT"/>
        </w:rPr>
      </w:pPr>
    </w:p>
    <w:p w:rsidR="005D08EB" w:rsidRPr="005D08EB" w:rsidRDefault="005D08EB" w:rsidP="005D08EB">
      <w:pPr>
        <w:autoSpaceDE w:val="0"/>
        <w:autoSpaceDN w:val="0"/>
        <w:spacing w:after="0" w:line="280" w:lineRule="atLeast"/>
        <w:jc w:val="both"/>
        <w:rPr>
          <w:rFonts w:ascii="Times New Roman" w:eastAsia="Times New Roman" w:hAnsi="Times New Roman" w:cs="Times New Roman"/>
          <w:b/>
          <w:smallCaps/>
          <w:sz w:val="20"/>
          <w:lang w:eastAsia="it-IT"/>
        </w:rPr>
      </w:pPr>
    </w:p>
    <w:p w:rsidR="005D08EB" w:rsidRPr="005D08EB" w:rsidRDefault="005D08EB" w:rsidP="005D08EB">
      <w:pPr>
        <w:autoSpaceDE w:val="0"/>
        <w:autoSpaceDN w:val="0"/>
        <w:spacing w:after="0" w:line="280" w:lineRule="atLeast"/>
        <w:jc w:val="both"/>
        <w:rPr>
          <w:rFonts w:ascii="Times New Roman" w:eastAsia="Times New Roman" w:hAnsi="Times New Roman" w:cs="Times New Roman"/>
          <w:b/>
          <w:smallCaps/>
          <w:sz w:val="20"/>
          <w:u w:val="single"/>
          <w:lang w:eastAsia="it-IT"/>
        </w:rPr>
      </w:pPr>
      <w:bookmarkStart w:id="9" w:name="_Toc289770374"/>
      <w:r w:rsidRPr="005D08EB">
        <w:rPr>
          <w:rFonts w:ascii="Times New Roman" w:eastAsia="Times New Roman" w:hAnsi="Times New Roman" w:cs="Times New Roman"/>
          <w:b/>
          <w:smallCaps/>
          <w:sz w:val="20"/>
          <w:u w:val="single"/>
          <w:lang w:eastAsia="it-IT"/>
        </w:rPr>
        <w:t>&gt; Contesto esterno</w:t>
      </w:r>
      <w:bookmarkEnd w:id="9"/>
    </w:p>
    <w:p w:rsidR="005D08EB" w:rsidRPr="005D08EB" w:rsidRDefault="005D08EB" w:rsidP="005D08EB">
      <w:pPr>
        <w:spacing w:after="0" w:line="280" w:lineRule="atLeast"/>
        <w:jc w:val="both"/>
        <w:rPr>
          <w:rFonts w:ascii="Times New Roman" w:eastAsia="Times New Roman" w:hAnsi="Times New Roman" w:cs="Times New Roman"/>
          <w:sz w:val="20"/>
          <w:szCs w:val="16"/>
          <w:lang w:eastAsia="it-IT"/>
        </w:rPr>
      </w:pPr>
    </w:p>
    <w:p w:rsidR="005D08EB" w:rsidRDefault="005D08EB" w:rsidP="005D08EB">
      <w:pPr>
        <w:spacing w:after="0" w:line="280" w:lineRule="atLeas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Di seguito si riportano alcuni indicatori riguardanti il contesto socio-economico della provincia. Per un approfondimento dell’analisi relativa al contesto interno ed esterno si rimanda all’Allegato della RPP (Relazione previsionale e programmatica).</w:t>
      </w:r>
    </w:p>
    <w:p w:rsidR="002A30A9" w:rsidRDefault="002A30A9" w:rsidP="005D08EB">
      <w:pPr>
        <w:spacing w:after="0" w:line="280" w:lineRule="atLeast"/>
        <w:jc w:val="both"/>
        <w:rPr>
          <w:rFonts w:ascii="Times New Roman" w:eastAsia="Times New Roman" w:hAnsi="Times New Roman" w:cs="Times New Roman"/>
          <w:sz w:val="20"/>
          <w:lang w:eastAsia="it-IT"/>
        </w:rPr>
      </w:pPr>
    </w:p>
    <w:tbl>
      <w:tblPr>
        <w:tblStyle w:val="Grigliatabella"/>
        <w:tblW w:w="0" w:type="auto"/>
        <w:tblLook w:val="04A0" w:firstRow="1" w:lastRow="0" w:firstColumn="1" w:lastColumn="0" w:noHBand="0" w:noVBand="1"/>
      </w:tblPr>
      <w:tblGrid>
        <w:gridCol w:w="4106"/>
        <w:gridCol w:w="1397"/>
        <w:gridCol w:w="1651"/>
        <w:gridCol w:w="2474"/>
      </w:tblGrid>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b/>
                <w:bCs/>
                <w:sz w:val="20"/>
                <w:lang w:eastAsia="it-IT"/>
              </w:rPr>
            </w:pPr>
            <w:r w:rsidRPr="002A30A9">
              <w:rPr>
                <w:rFonts w:ascii="Times New Roman" w:eastAsia="Times New Roman" w:hAnsi="Times New Roman" w:cs="Times New Roman"/>
                <w:b/>
                <w:bCs/>
                <w:sz w:val="20"/>
                <w:lang w:eastAsia="it-IT"/>
              </w:rPr>
              <w:t>Dati socio-economici</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b/>
                <w:bCs/>
                <w:sz w:val="20"/>
                <w:lang w:eastAsia="it-IT"/>
              </w:rPr>
            </w:pPr>
            <w:r w:rsidRPr="002A30A9">
              <w:rPr>
                <w:rFonts w:ascii="Times New Roman" w:eastAsia="Times New Roman" w:hAnsi="Times New Roman" w:cs="Times New Roman"/>
                <w:b/>
                <w:bCs/>
                <w:sz w:val="20"/>
                <w:lang w:eastAsia="it-IT"/>
              </w:rPr>
              <w:t>Valore</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b/>
                <w:bCs/>
                <w:sz w:val="20"/>
                <w:lang w:eastAsia="it-IT"/>
              </w:rPr>
            </w:pPr>
            <w:r w:rsidRPr="002A30A9">
              <w:rPr>
                <w:rFonts w:ascii="Times New Roman" w:eastAsia="Times New Roman" w:hAnsi="Times New Roman" w:cs="Times New Roman"/>
                <w:b/>
                <w:bCs/>
                <w:sz w:val="20"/>
                <w:lang w:eastAsia="it-IT"/>
              </w:rPr>
              <w:t>Unità di misura</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b/>
                <w:bCs/>
                <w:sz w:val="20"/>
                <w:lang w:eastAsia="it-IT"/>
              </w:rPr>
            </w:pPr>
            <w:r w:rsidRPr="002A30A9">
              <w:rPr>
                <w:rFonts w:ascii="Times New Roman" w:eastAsia="Times New Roman" w:hAnsi="Times New Roman" w:cs="Times New Roman"/>
                <w:b/>
                <w:bCs/>
                <w:sz w:val="20"/>
                <w:lang w:eastAsia="it-IT"/>
              </w:rPr>
              <w:t>Fonte</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Totale superficie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2.651,35</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kmq</w:t>
            </w:r>
            <w:proofErr w:type="gramEnd"/>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spellStart"/>
            <w:r w:rsidRPr="002A30A9">
              <w:rPr>
                <w:rFonts w:ascii="Times New Roman" w:eastAsia="Times New Roman" w:hAnsi="Times New Roman" w:cs="Times New Roman"/>
                <w:sz w:val="20"/>
                <w:lang w:eastAsia="it-IT"/>
              </w:rPr>
              <w:t>N.comuni</w:t>
            </w:r>
            <w:proofErr w:type="spellEnd"/>
            <w:r w:rsidRPr="002A30A9">
              <w:rPr>
                <w:rFonts w:ascii="Times New Roman" w:eastAsia="Times New Roman" w:hAnsi="Times New Roman" w:cs="Times New Roman"/>
                <w:sz w:val="20"/>
                <w:lang w:eastAsia="it-IT"/>
              </w:rPr>
              <w:t xml:space="preserve"> totale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104</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2017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di</w:t>
            </w:r>
            <w:proofErr w:type="gramEnd"/>
            <w:r w:rsidRPr="002A30A9">
              <w:rPr>
                <w:rFonts w:ascii="Times New Roman" w:eastAsia="Times New Roman" w:hAnsi="Times New Roman" w:cs="Times New Roman"/>
                <w:sz w:val="20"/>
                <w:lang w:eastAsia="it-IT"/>
              </w:rPr>
              <w:t xml:space="preserve"> cui N. </w:t>
            </w:r>
            <w:proofErr w:type="spellStart"/>
            <w:r w:rsidRPr="002A30A9">
              <w:rPr>
                <w:rFonts w:ascii="Times New Roman" w:eastAsia="Times New Roman" w:hAnsi="Times New Roman" w:cs="Times New Roman"/>
                <w:sz w:val="20"/>
                <w:lang w:eastAsia="it-IT"/>
              </w:rPr>
              <w:t>com</w:t>
            </w:r>
            <w:proofErr w:type="spellEnd"/>
            <w:r w:rsidRPr="002A30A9">
              <w:rPr>
                <w:rFonts w:ascii="Times New Roman" w:eastAsia="Times New Roman" w:hAnsi="Times New Roman" w:cs="Times New Roman"/>
                <w:sz w:val="20"/>
                <w:lang w:eastAsia="it-IT"/>
              </w:rPr>
              <w:t>&gt;=20.000 ab.</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2017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spellStart"/>
            <w:r w:rsidRPr="002A30A9">
              <w:rPr>
                <w:rFonts w:ascii="Times New Roman" w:eastAsia="Times New Roman" w:hAnsi="Times New Roman" w:cs="Times New Roman"/>
                <w:sz w:val="20"/>
                <w:lang w:eastAsia="it-IT"/>
              </w:rPr>
              <w:t>N.famiglie</w:t>
            </w:r>
            <w:proofErr w:type="spellEnd"/>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346.291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2017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Popolazione Totale anagrafica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924.166</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2017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di</w:t>
            </w:r>
            <w:proofErr w:type="gramEnd"/>
            <w:r w:rsidRPr="002A30A9">
              <w:rPr>
                <w:rFonts w:ascii="Times New Roman" w:eastAsia="Times New Roman" w:hAnsi="Times New Roman" w:cs="Times New Roman"/>
                <w:sz w:val="20"/>
                <w:lang w:eastAsia="it-IT"/>
              </w:rPr>
              <w:t xml:space="preserve"> cui maschi</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48,9</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2017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di</w:t>
            </w:r>
            <w:proofErr w:type="gramEnd"/>
            <w:r w:rsidRPr="002A30A9">
              <w:rPr>
                <w:rFonts w:ascii="Times New Roman" w:eastAsia="Times New Roman" w:hAnsi="Times New Roman" w:cs="Times New Roman"/>
                <w:sz w:val="20"/>
                <w:lang w:eastAsia="it-IT"/>
              </w:rPr>
              <w:t xml:space="preserve"> cui femmine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51,1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2017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Densità abitativa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348,6</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abitanti</w:t>
            </w:r>
            <w:proofErr w:type="gramEnd"/>
            <w:r w:rsidRPr="002A30A9">
              <w:rPr>
                <w:rFonts w:ascii="Times New Roman" w:eastAsia="Times New Roman" w:hAnsi="Times New Roman" w:cs="Times New Roman"/>
                <w:sz w:val="20"/>
                <w:lang w:eastAsia="it-IT"/>
              </w:rPr>
              <w:t xml:space="preserve"> per kmq 2017</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Pop&lt;20.000ab.</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536.227</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2017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Pop&gt;=20.000ab.</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387.939</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2017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totale</w:t>
            </w:r>
            <w:proofErr w:type="gramEnd"/>
            <w:r w:rsidRPr="002A30A9">
              <w:rPr>
                <w:rFonts w:ascii="Times New Roman" w:eastAsia="Times New Roman" w:hAnsi="Times New Roman" w:cs="Times New Roman"/>
                <w:sz w:val="20"/>
                <w:lang w:eastAsia="it-IT"/>
              </w:rPr>
              <w:t xml:space="preserve"> stranieri residenti/ab.* 100.000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4.854,1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  2017</w:t>
            </w:r>
            <w:proofErr w:type="gramEnd"/>
            <w:r w:rsidRPr="002A30A9">
              <w:rPr>
                <w:rFonts w:ascii="Times New Roman" w:eastAsia="Times New Roman" w:hAnsi="Times New Roman" w:cs="Times New Roman"/>
                <w:sz w:val="20"/>
                <w:lang w:eastAsia="it-IT"/>
              </w:rPr>
              <w:t xml:space="preserve">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dipendenza strutturale (P</w:t>
            </w:r>
            <w:r w:rsidRPr="002A30A9">
              <w:rPr>
                <w:rFonts w:ascii="Times New Roman" w:eastAsia="Times New Roman" w:hAnsi="Times New Roman" w:cs="Times New Roman"/>
                <w:sz w:val="20"/>
                <w:vertAlign w:val="subscript"/>
                <w:lang w:eastAsia="it-IT"/>
              </w:rPr>
              <w:t>0-14</w:t>
            </w:r>
            <w:r w:rsidRPr="002A30A9">
              <w:rPr>
                <w:rFonts w:ascii="Times New Roman" w:eastAsia="Times New Roman" w:hAnsi="Times New Roman" w:cs="Times New Roman"/>
                <w:sz w:val="20"/>
                <w:lang w:eastAsia="it-IT"/>
              </w:rPr>
              <w:t>+P</w:t>
            </w:r>
            <w:r w:rsidRPr="002A30A9">
              <w:rPr>
                <w:rFonts w:ascii="Times New Roman" w:eastAsia="Times New Roman" w:hAnsi="Times New Roman" w:cs="Times New Roman"/>
                <w:sz w:val="20"/>
                <w:vertAlign w:val="subscript"/>
                <w:lang w:eastAsia="it-IT"/>
              </w:rPr>
              <w:t xml:space="preserve">65 e </w:t>
            </w:r>
            <w:proofErr w:type="gramStart"/>
            <w:r w:rsidRPr="002A30A9">
              <w:rPr>
                <w:rFonts w:ascii="Times New Roman" w:eastAsia="Times New Roman" w:hAnsi="Times New Roman" w:cs="Times New Roman"/>
                <w:sz w:val="20"/>
                <w:vertAlign w:val="subscript"/>
                <w:lang w:eastAsia="it-IT"/>
              </w:rPr>
              <w:t>oltre</w:t>
            </w:r>
            <w:r w:rsidRPr="002A30A9">
              <w:rPr>
                <w:rFonts w:ascii="Times New Roman" w:eastAsia="Times New Roman" w:hAnsi="Times New Roman" w:cs="Times New Roman"/>
                <w:sz w:val="20"/>
                <w:lang w:eastAsia="it-IT"/>
              </w:rPr>
              <w:t>)/</w:t>
            </w:r>
            <w:proofErr w:type="gramEnd"/>
            <w:r w:rsidRPr="002A30A9">
              <w:rPr>
                <w:rFonts w:ascii="Times New Roman" w:eastAsia="Times New Roman" w:hAnsi="Times New Roman" w:cs="Times New Roman"/>
                <w:sz w:val="20"/>
                <w:lang w:eastAsia="it-IT"/>
              </w:rPr>
              <w:t>P</w:t>
            </w:r>
            <w:r w:rsidRPr="002A30A9">
              <w:rPr>
                <w:rFonts w:ascii="Times New Roman" w:eastAsia="Times New Roman" w:hAnsi="Times New Roman" w:cs="Times New Roman"/>
                <w:sz w:val="20"/>
                <w:vertAlign w:val="subscript"/>
                <w:lang w:eastAsia="it-IT"/>
              </w:rPr>
              <w:t>15-64</w:t>
            </w:r>
            <w:r w:rsidRPr="002A30A9">
              <w:rPr>
                <w:rFonts w:ascii="Times New Roman" w:eastAsia="Times New Roman" w:hAnsi="Times New Roman" w:cs="Times New Roman"/>
                <w:sz w:val="20"/>
                <w:lang w:eastAsia="it-IT"/>
              </w:rPr>
              <w:t>*100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48,2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  2017</w:t>
            </w:r>
            <w:proofErr w:type="gramEnd"/>
            <w:r w:rsidRPr="002A30A9">
              <w:rPr>
                <w:rFonts w:ascii="Times New Roman" w:eastAsia="Times New Roman" w:hAnsi="Times New Roman" w:cs="Times New Roman"/>
                <w:sz w:val="20"/>
                <w:lang w:eastAsia="it-IT"/>
              </w:rPr>
              <w:t xml:space="preserve">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Indice di dipendenza </w:t>
            </w:r>
            <w:proofErr w:type="gramStart"/>
            <w:r w:rsidRPr="002A30A9">
              <w:rPr>
                <w:rFonts w:ascii="Times New Roman" w:eastAsia="Times New Roman" w:hAnsi="Times New Roman" w:cs="Times New Roman"/>
                <w:sz w:val="20"/>
                <w:lang w:eastAsia="it-IT"/>
              </w:rPr>
              <w:t>giovanile  P</w:t>
            </w:r>
            <w:proofErr w:type="gramEnd"/>
            <w:r w:rsidRPr="002A30A9">
              <w:rPr>
                <w:rFonts w:ascii="Times New Roman" w:eastAsia="Times New Roman" w:hAnsi="Times New Roman" w:cs="Times New Roman"/>
                <w:sz w:val="20"/>
                <w:vertAlign w:val="subscript"/>
                <w:lang w:eastAsia="it-IT"/>
              </w:rPr>
              <w:t>0-14</w:t>
            </w:r>
            <w:r w:rsidRPr="002A30A9">
              <w:rPr>
                <w:rFonts w:ascii="Times New Roman" w:eastAsia="Times New Roman" w:hAnsi="Times New Roman" w:cs="Times New Roman"/>
                <w:sz w:val="20"/>
                <w:lang w:eastAsia="it-IT"/>
              </w:rPr>
              <w:t>/P</w:t>
            </w:r>
            <w:r w:rsidRPr="002A30A9">
              <w:rPr>
                <w:rFonts w:ascii="Times New Roman" w:eastAsia="Times New Roman" w:hAnsi="Times New Roman" w:cs="Times New Roman"/>
                <w:sz w:val="20"/>
                <w:vertAlign w:val="subscript"/>
                <w:lang w:eastAsia="it-IT"/>
              </w:rPr>
              <w:t>15-64</w:t>
            </w:r>
            <w:r w:rsidRPr="002A30A9">
              <w:rPr>
                <w:rFonts w:ascii="Times New Roman" w:eastAsia="Times New Roman" w:hAnsi="Times New Roman" w:cs="Times New Roman"/>
                <w:sz w:val="20"/>
                <w:lang w:eastAsia="it-IT"/>
              </w:rPr>
              <w:t xml:space="preserve">*100 </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22,9</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  2017</w:t>
            </w:r>
            <w:proofErr w:type="gramEnd"/>
            <w:r w:rsidRPr="002A30A9">
              <w:rPr>
                <w:rFonts w:ascii="Times New Roman" w:eastAsia="Times New Roman" w:hAnsi="Times New Roman" w:cs="Times New Roman"/>
                <w:sz w:val="20"/>
                <w:lang w:eastAsia="it-IT"/>
              </w:rPr>
              <w:t xml:space="preserve">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dipendenza degli anziani P</w:t>
            </w:r>
            <w:r w:rsidRPr="002A30A9">
              <w:rPr>
                <w:rFonts w:ascii="Times New Roman" w:eastAsia="Times New Roman" w:hAnsi="Times New Roman" w:cs="Times New Roman"/>
                <w:sz w:val="20"/>
                <w:vertAlign w:val="subscript"/>
                <w:lang w:eastAsia="it-IT"/>
              </w:rPr>
              <w:t>65 e oltre</w:t>
            </w:r>
            <w:r w:rsidRPr="002A30A9">
              <w:rPr>
                <w:rFonts w:ascii="Times New Roman" w:eastAsia="Times New Roman" w:hAnsi="Times New Roman" w:cs="Times New Roman"/>
                <w:sz w:val="20"/>
                <w:lang w:eastAsia="it-IT"/>
              </w:rPr>
              <w:t>/P</w:t>
            </w:r>
            <w:r w:rsidRPr="002A30A9">
              <w:rPr>
                <w:rFonts w:ascii="Times New Roman" w:eastAsia="Times New Roman" w:hAnsi="Times New Roman" w:cs="Times New Roman"/>
                <w:sz w:val="20"/>
                <w:vertAlign w:val="subscript"/>
                <w:lang w:eastAsia="it-IT"/>
              </w:rPr>
              <w:t>15-64</w:t>
            </w:r>
            <w:r w:rsidRPr="002A30A9">
              <w:rPr>
                <w:rFonts w:ascii="Times New Roman" w:eastAsia="Times New Roman" w:hAnsi="Times New Roman" w:cs="Times New Roman"/>
                <w:sz w:val="20"/>
                <w:lang w:eastAsia="it-IT"/>
              </w:rPr>
              <w:t>*100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25,2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  2017</w:t>
            </w:r>
            <w:proofErr w:type="gramEnd"/>
            <w:r w:rsidRPr="002A30A9">
              <w:rPr>
                <w:rFonts w:ascii="Times New Roman" w:eastAsia="Times New Roman" w:hAnsi="Times New Roman" w:cs="Times New Roman"/>
                <w:sz w:val="20"/>
                <w:lang w:eastAsia="it-IT"/>
              </w:rPr>
              <w:t xml:space="preserve">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vecchiaia P</w:t>
            </w:r>
            <w:r w:rsidRPr="002A30A9">
              <w:rPr>
                <w:rFonts w:ascii="Times New Roman" w:eastAsia="Times New Roman" w:hAnsi="Times New Roman" w:cs="Times New Roman"/>
                <w:sz w:val="20"/>
                <w:vertAlign w:val="subscript"/>
                <w:lang w:eastAsia="it-IT"/>
              </w:rPr>
              <w:t>65 e oltre</w:t>
            </w:r>
            <w:r w:rsidRPr="002A30A9">
              <w:rPr>
                <w:rFonts w:ascii="Times New Roman" w:eastAsia="Times New Roman" w:hAnsi="Times New Roman" w:cs="Times New Roman"/>
                <w:sz w:val="20"/>
                <w:lang w:eastAsia="it-IT"/>
              </w:rPr>
              <w:t>/P</w:t>
            </w:r>
            <w:r w:rsidRPr="002A30A9">
              <w:rPr>
                <w:rFonts w:ascii="Times New Roman" w:eastAsia="Times New Roman" w:hAnsi="Times New Roman" w:cs="Times New Roman"/>
                <w:sz w:val="20"/>
                <w:vertAlign w:val="subscript"/>
                <w:lang w:eastAsia="it-IT"/>
              </w:rPr>
              <w:t>0-14</w:t>
            </w:r>
            <w:r w:rsidRPr="002A30A9">
              <w:rPr>
                <w:rFonts w:ascii="Times New Roman" w:eastAsia="Times New Roman" w:hAnsi="Times New Roman" w:cs="Times New Roman"/>
                <w:sz w:val="20"/>
                <w:lang w:eastAsia="it-IT"/>
              </w:rPr>
              <w:t>*100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109,8</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  2017</w:t>
            </w:r>
            <w:proofErr w:type="gramEnd"/>
            <w:r w:rsidRPr="002A30A9">
              <w:rPr>
                <w:rFonts w:ascii="Times New Roman" w:eastAsia="Times New Roman" w:hAnsi="Times New Roman" w:cs="Times New Roman"/>
                <w:sz w:val="20"/>
                <w:lang w:eastAsia="it-IT"/>
              </w:rPr>
              <w:t xml:space="preserve">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struttura P</w:t>
            </w:r>
            <w:r w:rsidRPr="002A30A9">
              <w:rPr>
                <w:rFonts w:ascii="Times New Roman" w:eastAsia="Times New Roman" w:hAnsi="Times New Roman" w:cs="Times New Roman"/>
                <w:sz w:val="20"/>
                <w:vertAlign w:val="subscript"/>
                <w:lang w:eastAsia="it-IT"/>
              </w:rPr>
              <w:t>40-64</w:t>
            </w:r>
            <w:r w:rsidRPr="002A30A9">
              <w:rPr>
                <w:rFonts w:ascii="Times New Roman" w:eastAsia="Times New Roman" w:hAnsi="Times New Roman" w:cs="Times New Roman"/>
                <w:sz w:val="20"/>
                <w:lang w:eastAsia="it-IT"/>
              </w:rPr>
              <w:t>/P</w:t>
            </w:r>
            <w:r w:rsidRPr="002A30A9">
              <w:rPr>
                <w:rFonts w:ascii="Times New Roman" w:eastAsia="Times New Roman" w:hAnsi="Times New Roman" w:cs="Times New Roman"/>
                <w:sz w:val="20"/>
                <w:vertAlign w:val="subscript"/>
                <w:lang w:eastAsia="it-IT"/>
              </w:rPr>
              <w:t>15-39</w:t>
            </w:r>
            <w:r w:rsidRPr="002A30A9">
              <w:rPr>
                <w:rFonts w:ascii="Times New Roman" w:eastAsia="Times New Roman" w:hAnsi="Times New Roman" w:cs="Times New Roman"/>
                <w:sz w:val="20"/>
                <w:lang w:eastAsia="it-IT"/>
              </w:rPr>
              <w:t>*100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109,4</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  2017</w:t>
            </w:r>
            <w:proofErr w:type="gramEnd"/>
            <w:r w:rsidRPr="002A30A9">
              <w:rPr>
                <w:rFonts w:ascii="Times New Roman" w:eastAsia="Times New Roman" w:hAnsi="Times New Roman" w:cs="Times New Roman"/>
                <w:sz w:val="20"/>
                <w:lang w:eastAsia="it-IT"/>
              </w:rPr>
              <w:t xml:space="preserve">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ricambio P</w:t>
            </w:r>
            <w:r w:rsidRPr="002A30A9">
              <w:rPr>
                <w:rFonts w:ascii="Times New Roman" w:eastAsia="Times New Roman" w:hAnsi="Times New Roman" w:cs="Times New Roman"/>
                <w:sz w:val="20"/>
                <w:vertAlign w:val="subscript"/>
                <w:lang w:eastAsia="it-IT"/>
              </w:rPr>
              <w:t>60-64</w:t>
            </w:r>
            <w:r w:rsidRPr="002A30A9">
              <w:rPr>
                <w:rFonts w:ascii="Times New Roman" w:eastAsia="Times New Roman" w:hAnsi="Times New Roman" w:cs="Times New Roman"/>
                <w:sz w:val="20"/>
                <w:lang w:eastAsia="it-IT"/>
              </w:rPr>
              <w:t>/P</w:t>
            </w:r>
            <w:r w:rsidRPr="002A30A9">
              <w:rPr>
                <w:rFonts w:ascii="Times New Roman" w:eastAsia="Times New Roman" w:hAnsi="Times New Roman" w:cs="Times New Roman"/>
                <w:sz w:val="20"/>
                <w:vertAlign w:val="subscript"/>
                <w:lang w:eastAsia="it-IT"/>
              </w:rPr>
              <w:t>15-19</w:t>
            </w:r>
            <w:r w:rsidRPr="002A30A9">
              <w:rPr>
                <w:rFonts w:ascii="Times New Roman" w:eastAsia="Times New Roman" w:hAnsi="Times New Roman" w:cs="Times New Roman"/>
                <w:sz w:val="20"/>
                <w:lang w:eastAsia="it-IT"/>
              </w:rPr>
              <w:t>*100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94,7</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  2017</w:t>
            </w:r>
            <w:proofErr w:type="gramEnd"/>
            <w:r w:rsidRPr="002A30A9">
              <w:rPr>
                <w:rFonts w:ascii="Times New Roman" w:eastAsia="Times New Roman" w:hAnsi="Times New Roman" w:cs="Times New Roman"/>
                <w:sz w:val="20"/>
                <w:lang w:eastAsia="it-IT"/>
              </w:rPr>
              <w:t xml:space="preserve"> (01-01)</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15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Totale imprese attive 2017</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77.018</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2017 (31-12)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spellStart"/>
            <w:r w:rsidRPr="002A30A9">
              <w:rPr>
                <w:rFonts w:ascii="Times New Roman" w:eastAsia="Times New Roman" w:hAnsi="Times New Roman" w:cs="Times New Roman"/>
                <w:sz w:val="20"/>
                <w:lang w:eastAsia="it-IT"/>
              </w:rPr>
              <w:t>Stockview</w:t>
            </w:r>
            <w:proofErr w:type="spellEnd"/>
            <w:r w:rsidRPr="002A30A9">
              <w:rPr>
                <w:rFonts w:ascii="Times New Roman" w:eastAsia="Times New Roman" w:hAnsi="Times New Roman" w:cs="Times New Roman"/>
                <w:sz w:val="20"/>
                <w:lang w:eastAsia="it-IT"/>
              </w:rPr>
              <w:t>-Infocamere</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Totale imprese attive 2016</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76.351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2016 (31-12)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spellStart"/>
            <w:r w:rsidRPr="002A30A9">
              <w:rPr>
                <w:rFonts w:ascii="Times New Roman" w:eastAsia="Times New Roman" w:hAnsi="Times New Roman" w:cs="Times New Roman"/>
                <w:sz w:val="20"/>
                <w:lang w:eastAsia="it-IT"/>
              </w:rPr>
              <w:t>Stockview</w:t>
            </w:r>
            <w:proofErr w:type="spellEnd"/>
            <w:r w:rsidRPr="002A30A9">
              <w:rPr>
                <w:rFonts w:ascii="Times New Roman" w:eastAsia="Times New Roman" w:hAnsi="Times New Roman" w:cs="Times New Roman"/>
                <w:sz w:val="20"/>
                <w:lang w:eastAsia="it-IT"/>
              </w:rPr>
              <w:t>-Infocamere</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Totale imprese attive 2015</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75.662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2015 (31-12)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spellStart"/>
            <w:r w:rsidRPr="002A30A9">
              <w:rPr>
                <w:rFonts w:ascii="Times New Roman" w:eastAsia="Times New Roman" w:hAnsi="Times New Roman" w:cs="Times New Roman"/>
                <w:sz w:val="20"/>
                <w:lang w:eastAsia="it-IT"/>
              </w:rPr>
              <w:t>Stockview</w:t>
            </w:r>
            <w:proofErr w:type="spellEnd"/>
            <w:r w:rsidRPr="002A30A9">
              <w:rPr>
                <w:rFonts w:ascii="Times New Roman" w:eastAsia="Times New Roman" w:hAnsi="Times New Roman" w:cs="Times New Roman"/>
                <w:sz w:val="20"/>
                <w:lang w:eastAsia="it-IT"/>
              </w:rPr>
              <w:t>-Infocamere</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Totale imprese attive 2014</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75.461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2014 (31-12)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spellStart"/>
            <w:r w:rsidRPr="002A30A9">
              <w:rPr>
                <w:rFonts w:ascii="Times New Roman" w:eastAsia="Times New Roman" w:hAnsi="Times New Roman" w:cs="Times New Roman"/>
                <w:sz w:val="20"/>
                <w:lang w:eastAsia="it-IT"/>
              </w:rPr>
              <w:t>Stockview</w:t>
            </w:r>
            <w:proofErr w:type="spellEnd"/>
            <w:r w:rsidRPr="002A30A9">
              <w:rPr>
                <w:rFonts w:ascii="Times New Roman" w:eastAsia="Times New Roman" w:hAnsi="Times New Roman" w:cs="Times New Roman"/>
                <w:sz w:val="20"/>
                <w:lang w:eastAsia="it-IT"/>
              </w:rPr>
              <w:t>-Infocamere</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Densità imprenditoriale per 100 abitanti (imprese attive)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8,3</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2016 (31-12)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 e Infocamere</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Totale imprese artigiane attive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10.361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2017 (31-12)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Infocamere</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lastRenderedPageBreak/>
              <w:t>Peso % delle ditte individuali (attive)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66,8</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2017 (31-12)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Infocamere</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Esercizi alberghieri (N. esercizi)</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101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v.a. 2016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Esercizi complementari (N. esercizi)</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330</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Esercizi turistici complessivi (N. esercizi)</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431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N. posti letto</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15.696</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Presenze Italiani (giornate)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685.051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Presenze Stranieri (giornate)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191.462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Presenze Totali (giornate)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876.513</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15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Tasso di occupazione 2016</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38</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2016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Tasso di occupazione 2015</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36,5</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2015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Tasso di disoccupazione 2016</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21,0</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2016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Tasso di disoccupazione 2015</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19,6</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2015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Valore aggiunto totale a prezzi correnti</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13.066,2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milioni</w:t>
            </w:r>
            <w:proofErr w:type="gramEnd"/>
            <w:r w:rsidRPr="002A30A9">
              <w:rPr>
                <w:rFonts w:ascii="Times New Roman" w:eastAsia="Times New Roman" w:hAnsi="Times New Roman" w:cs="Times New Roman"/>
                <w:sz w:val="20"/>
                <w:lang w:eastAsia="it-IT"/>
              </w:rPr>
              <w:t xml:space="preserve"> di euro 2015</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agricoltura (a)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6,1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2015%</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industria manifatturiera (b.1)</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12,5</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2015%</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costruzioni (b.2)</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5,9</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2015%</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totale industria (b.1+b.2)</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18,4</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2015%</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servizi (c)</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75,5</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2015%</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Valore aggiunto pro capite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14.133,31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euro</w:t>
            </w:r>
            <w:proofErr w:type="gramEnd"/>
            <w:r w:rsidRPr="002A30A9">
              <w:rPr>
                <w:rFonts w:ascii="Times New Roman" w:eastAsia="Times New Roman" w:hAnsi="Times New Roman" w:cs="Times New Roman"/>
                <w:sz w:val="20"/>
                <w:lang w:eastAsia="it-IT"/>
              </w:rPr>
              <w:t xml:space="preserve"> 2015</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Andamento Valore aggiunto 2015</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2,6</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spellStart"/>
            <w:r w:rsidRPr="002A30A9">
              <w:rPr>
                <w:rFonts w:ascii="Times New Roman" w:eastAsia="Times New Roman" w:hAnsi="Times New Roman" w:cs="Times New Roman"/>
                <w:sz w:val="20"/>
                <w:lang w:eastAsia="it-IT"/>
              </w:rPr>
              <w:t>Var</w:t>
            </w:r>
            <w:proofErr w:type="spellEnd"/>
            <w:r w:rsidRPr="002A30A9">
              <w:rPr>
                <w:rFonts w:ascii="Times New Roman" w:eastAsia="Times New Roman" w:hAnsi="Times New Roman" w:cs="Times New Roman"/>
                <w:sz w:val="20"/>
                <w:lang w:eastAsia="it-IT"/>
              </w:rPr>
              <w:t>. % rispetto al 2014</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Andamento Valore aggiunto 2014</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spellStart"/>
            <w:r w:rsidRPr="002A30A9">
              <w:rPr>
                <w:rFonts w:ascii="Times New Roman" w:eastAsia="Times New Roman" w:hAnsi="Times New Roman" w:cs="Times New Roman"/>
                <w:sz w:val="20"/>
                <w:lang w:eastAsia="it-IT"/>
              </w:rPr>
              <w:t>Var</w:t>
            </w:r>
            <w:proofErr w:type="spellEnd"/>
            <w:r w:rsidRPr="002A30A9">
              <w:rPr>
                <w:rFonts w:ascii="Times New Roman" w:eastAsia="Times New Roman" w:hAnsi="Times New Roman" w:cs="Times New Roman"/>
                <w:sz w:val="20"/>
                <w:lang w:eastAsia="it-IT"/>
              </w:rPr>
              <w:t>. % rispetto al 2013</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15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Importazioni</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Pr>
                <w:rFonts w:ascii="Times New Roman" w:eastAsia="Times New Roman" w:hAnsi="Times New Roman" w:cs="Times New Roman"/>
                <w:sz w:val="20"/>
                <w:lang w:eastAsia="it-IT"/>
              </w:rPr>
              <w:t>1.324.428.217</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euro</w:t>
            </w:r>
            <w:proofErr w:type="gramEnd"/>
            <w:r w:rsidRPr="002A30A9">
              <w:rPr>
                <w:rFonts w:ascii="Times New Roman" w:eastAsia="Times New Roman" w:hAnsi="Times New Roman" w:cs="Times New Roman"/>
                <w:sz w:val="20"/>
                <w:lang w:eastAsia="it-IT"/>
              </w:rPr>
              <w:t xml:space="preserve">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Importazioni per settore di attività economica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Agricoltura e pesca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3,5</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Alimentare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13,1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Sistema moda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13,4</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Legno/carta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3,2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Chimica gomma plastica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18,4</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Metalmeccanica ed elettronica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40,9</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Altro industria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7,6</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Esportazioni</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Pr>
                <w:rFonts w:ascii="Times New Roman" w:eastAsia="Times New Roman" w:hAnsi="Times New Roman" w:cs="Times New Roman"/>
                <w:sz w:val="20"/>
                <w:lang w:eastAsia="it-IT"/>
              </w:rPr>
              <w:t>1.125.841.984</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euro</w:t>
            </w:r>
            <w:proofErr w:type="gramEnd"/>
            <w:r w:rsidRPr="002A30A9">
              <w:rPr>
                <w:rFonts w:ascii="Times New Roman" w:eastAsia="Times New Roman" w:hAnsi="Times New Roman" w:cs="Times New Roman"/>
                <w:sz w:val="20"/>
                <w:lang w:eastAsia="it-IT"/>
              </w:rPr>
              <w:t xml:space="preserve">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Esportazioni per settore di attività economica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Agricoltura e pesca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6,2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Alimentare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15,4</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Sistema moda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16,5</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Legno/carta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lastRenderedPageBreak/>
              <w:t>- Chimica gomma plastica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16,7</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0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Metalmeccanica ed elettronica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40,2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Altro industria</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2,9</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Saldo commerciale</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Pr>
                <w:rFonts w:ascii="Times New Roman" w:eastAsia="Times New Roman" w:hAnsi="Times New Roman" w:cs="Times New Roman"/>
                <w:sz w:val="20"/>
                <w:lang w:eastAsia="it-IT"/>
              </w:rPr>
              <w:t>-198.586.233</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euro</w:t>
            </w:r>
            <w:proofErr w:type="gramEnd"/>
            <w:r w:rsidRPr="002A30A9">
              <w:rPr>
                <w:rFonts w:ascii="Times New Roman" w:eastAsia="Times New Roman" w:hAnsi="Times New Roman" w:cs="Times New Roman"/>
                <w:sz w:val="20"/>
                <w:lang w:eastAsia="it-IT"/>
              </w:rPr>
              <w:t xml:space="preserve">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Elaborazione su dati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Propensione all'esportazione (Export/Valore </w:t>
            </w:r>
            <w:proofErr w:type="gramStart"/>
            <w:r w:rsidRPr="002A30A9">
              <w:rPr>
                <w:rFonts w:ascii="Times New Roman" w:eastAsia="Times New Roman" w:hAnsi="Times New Roman" w:cs="Times New Roman"/>
                <w:sz w:val="20"/>
                <w:lang w:eastAsia="it-IT"/>
              </w:rPr>
              <w:t>Aggiunto)*</w:t>
            </w:r>
            <w:proofErr w:type="gramEnd"/>
            <w:r w:rsidRPr="002A30A9">
              <w:rPr>
                <w:rFonts w:ascii="Times New Roman" w:eastAsia="Times New Roman" w:hAnsi="Times New Roman" w:cs="Times New Roman"/>
                <w:sz w:val="20"/>
                <w:lang w:eastAsia="it-IT"/>
              </w:rPr>
              <w:t>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8,7</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Elaborazione su dati Istituto </w:t>
            </w:r>
            <w:proofErr w:type="spellStart"/>
            <w:r w:rsidRPr="002A30A9">
              <w:rPr>
                <w:rFonts w:ascii="Times New Roman" w:eastAsia="Times New Roman" w:hAnsi="Times New Roman" w:cs="Times New Roman"/>
                <w:sz w:val="20"/>
                <w:lang w:eastAsia="it-IT"/>
              </w:rPr>
              <w:t>G.Tagliacarne</w:t>
            </w:r>
            <w:proofErr w:type="spellEnd"/>
            <w:r w:rsidRPr="002A30A9">
              <w:rPr>
                <w:rFonts w:ascii="Times New Roman" w:eastAsia="Times New Roman" w:hAnsi="Times New Roman" w:cs="Times New Roman"/>
                <w:sz w:val="20"/>
                <w:lang w:eastAsia="it-IT"/>
              </w:rPr>
              <w:t xml:space="preserve"> e Istat</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Tasso di apertura (</w:t>
            </w:r>
            <w:proofErr w:type="spellStart"/>
            <w:r w:rsidRPr="002A30A9">
              <w:rPr>
                <w:rFonts w:ascii="Times New Roman" w:eastAsia="Times New Roman" w:hAnsi="Times New Roman" w:cs="Times New Roman"/>
                <w:sz w:val="20"/>
                <w:lang w:eastAsia="it-IT"/>
              </w:rPr>
              <w:t>Export+</w:t>
            </w:r>
            <w:proofErr w:type="gramStart"/>
            <w:r w:rsidRPr="002A30A9">
              <w:rPr>
                <w:rFonts w:ascii="Times New Roman" w:eastAsia="Times New Roman" w:hAnsi="Times New Roman" w:cs="Times New Roman"/>
                <w:sz w:val="20"/>
                <w:lang w:eastAsia="it-IT"/>
              </w:rPr>
              <w:t>Import</w:t>
            </w:r>
            <w:proofErr w:type="spellEnd"/>
            <w:r w:rsidRPr="002A30A9">
              <w:rPr>
                <w:rFonts w:ascii="Times New Roman" w:eastAsia="Times New Roman" w:hAnsi="Times New Roman" w:cs="Times New Roman"/>
                <w:sz w:val="20"/>
                <w:lang w:eastAsia="it-IT"/>
              </w:rPr>
              <w:t>)/</w:t>
            </w:r>
            <w:proofErr w:type="gramEnd"/>
            <w:r w:rsidRPr="002A30A9">
              <w:rPr>
                <w:rFonts w:ascii="Times New Roman" w:eastAsia="Times New Roman" w:hAnsi="Times New Roman" w:cs="Times New Roman"/>
                <w:sz w:val="20"/>
                <w:lang w:eastAsia="it-IT"/>
              </w:rPr>
              <w:t>Valore Aggiunto*100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18,9</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2016</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Elaborazione su dati Istituto </w:t>
            </w:r>
            <w:proofErr w:type="spellStart"/>
            <w:r w:rsidRPr="002A30A9">
              <w:rPr>
                <w:rFonts w:ascii="Times New Roman" w:eastAsia="Times New Roman" w:hAnsi="Times New Roman" w:cs="Times New Roman"/>
                <w:sz w:val="20"/>
                <w:lang w:eastAsia="it-IT"/>
              </w:rPr>
              <w:t>G.Tagliacarne</w:t>
            </w:r>
            <w:proofErr w:type="spellEnd"/>
            <w:r w:rsidRPr="002A30A9">
              <w:rPr>
                <w:rFonts w:ascii="Times New Roman" w:eastAsia="Times New Roman" w:hAnsi="Times New Roman" w:cs="Times New Roman"/>
                <w:sz w:val="20"/>
                <w:lang w:eastAsia="it-IT"/>
              </w:rPr>
              <w:t xml:space="preserve"> e Istat</w:t>
            </w:r>
          </w:p>
        </w:tc>
      </w:tr>
      <w:tr w:rsidR="002A30A9" w:rsidRPr="002A30A9" w:rsidTr="002A30A9">
        <w:trPr>
          <w:trHeight w:val="150"/>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w:t>
            </w:r>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dotazione della rete stradale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142,5</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dotazione della rete ferroviaria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149,9</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dotazione dei porti (e bacini di utenza)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0</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dotazione dei aeroporti (e bacini di utenza)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21,8</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dotazione di impianti e reti energetico-ambientali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80,1</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dotazione delle strutture e reti per la telefonia e la telematica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137,7</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di dotazione delle reti bancarie e servizi vari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79,2</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generale infrastrutture economiche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87,3</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r w:rsidR="002A30A9" w:rsidRPr="002A30A9" w:rsidTr="002A30A9">
        <w:trPr>
          <w:trHeight w:val="315"/>
        </w:trPr>
        <w:tc>
          <w:tcPr>
            <w:tcW w:w="4106"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Indice generale infrastrutture (economiche e sociali) (Italia=100)</w:t>
            </w:r>
          </w:p>
        </w:tc>
        <w:tc>
          <w:tcPr>
            <w:tcW w:w="1397"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84,5</w:t>
            </w:r>
          </w:p>
        </w:tc>
        <w:tc>
          <w:tcPr>
            <w:tcW w:w="1651"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proofErr w:type="gramStart"/>
            <w:r w:rsidRPr="002A30A9">
              <w:rPr>
                <w:rFonts w:ascii="Times New Roman" w:eastAsia="Times New Roman" w:hAnsi="Times New Roman" w:cs="Times New Roman"/>
                <w:sz w:val="20"/>
                <w:lang w:eastAsia="it-IT"/>
              </w:rPr>
              <w:t>indicatore</w:t>
            </w:r>
            <w:proofErr w:type="gramEnd"/>
            <w:r w:rsidRPr="002A30A9">
              <w:rPr>
                <w:rFonts w:ascii="Times New Roman" w:eastAsia="Times New Roman" w:hAnsi="Times New Roman" w:cs="Times New Roman"/>
                <w:sz w:val="20"/>
                <w:lang w:eastAsia="it-IT"/>
              </w:rPr>
              <w:t xml:space="preserve"> 2012</w:t>
            </w:r>
          </w:p>
        </w:tc>
        <w:tc>
          <w:tcPr>
            <w:tcW w:w="2474" w:type="dxa"/>
            <w:noWrap/>
            <w:hideMark/>
          </w:tcPr>
          <w:p w:rsidR="002A30A9" w:rsidRPr="002A30A9" w:rsidRDefault="002A30A9" w:rsidP="002A30A9">
            <w:pPr>
              <w:spacing w:line="280" w:lineRule="atLeast"/>
              <w:jc w:val="both"/>
              <w:rPr>
                <w:rFonts w:ascii="Times New Roman" w:eastAsia="Times New Roman" w:hAnsi="Times New Roman" w:cs="Times New Roman"/>
                <w:sz w:val="20"/>
                <w:lang w:eastAsia="it-IT"/>
              </w:rPr>
            </w:pPr>
            <w:r w:rsidRPr="002A30A9">
              <w:rPr>
                <w:rFonts w:ascii="Times New Roman" w:eastAsia="Times New Roman" w:hAnsi="Times New Roman" w:cs="Times New Roman"/>
                <w:sz w:val="20"/>
                <w:lang w:eastAsia="it-IT"/>
              </w:rPr>
              <w:t xml:space="preserve">Istituto </w:t>
            </w:r>
            <w:proofErr w:type="spellStart"/>
            <w:r w:rsidRPr="002A30A9">
              <w:rPr>
                <w:rFonts w:ascii="Times New Roman" w:eastAsia="Times New Roman" w:hAnsi="Times New Roman" w:cs="Times New Roman"/>
                <w:sz w:val="20"/>
                <w:lang w:eastAsia="it-IT"/>
              </w:rPr>
              <w:t>G.Tagliacarne</w:t>
            </w:r>
            <w:proofErr w:type="spellEnd"/>
          </w:p>
        </w:tc>
      </w:tr>
    </w:tbl>
    <w:p w:rsidR="002A30A9" w:rsidRDefault="002A30A9" w:rsidP="005D08EB">
      <w:pPr>
        <w:spacing w:after="0" w:line="280" w:lineRule="atLeast"/>
        <w:jc w:val="both"/>
        <w:rPr>
          <w:rFonts w:ascii="Times New Roman" w:eastAsia="Times New Roman" w:hAnsi="Times New Roman" w:cs="Times New Roman"/>
          <w:sz w:val="20"/>
          <w:lang w:eastAsia="it-IT"/>
        </w:rPr>
      </w:pPr>
    </w:p>
    <w:p w:rsidR="002A30A9" w:rsidRDefault="002A30A9" w:rsidP="005D08EB">
      <w:pPr>
        <w:spacing w:after="0" w:line="280" w:lineRule="atLeast"/>
        <w:jc w:val="both"/>
        <w:rPr>
          <w:rFonts w:ascii="Times New Roman" w:eastAsia="Times New Roman" w:hAnsi="Times New Roman" w:cs="Times New Roman"/>
          <w:sz w:val="20"/>
          <w:lang w:eastAsia="it-IT"/>
        </w:rPr>
      </w:pPr>
    </w:p>
    <w:p w:rsidR="002A30A9" w:rsidRDefault="002A30A9" w:rsidP="005D08EB">
      <w:pPr>
        <w:spacing w:after="0" w:line="280" w:lineRule="atLeast"/>
        <w:jc w:val="both"/>
        <w:rPr>
          <w:rFonts w:ascii="Times New Roman" w:eastAsia="Times New Roman" w:hAnsi="Times New Roman" w:cs="Times New Roman"/>
          <w:sz w:val="20"/>
          <w:lang w:eastAsia="it-IT"/>
        </w:rPr>
      </w:pPr>
    </w:p>
    <w:p w:rsidR="005D08EB" w:rsidRPr="005D08EB" w:rsidRDefault="005D08EB" w:rsidP="005D08EB">
      <w:pPr>
        <w:spacing w:after="0" w:line="280" w:lineRule="atLeas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Gli stakeholder sono i soggetti in grado di influenzare, con le loro decisioni, il raggiungimento degli obiettivi camerali o i soggetti che sono influenzati dalle scelte e dalle attività dell’ente. Di seguito si riporta la mappatura degli stakeholder della Camera di commercio di Caserta.</w:t>
      </w:r>
    </w:p>
    <w:p w:rsidR="005D08EB" w:rsidRPr="005D08EB" w:rsidRDefault="005D08EB" w:rsidP="005D08EB">
      <w:pPr>
        <w:spacing w:after="0" w:line="280" w:lineRule="atLeast"/>
        <w:jc w:val="both"/>
        <w:rPr>
          <w:rFonts w:ascii="Times New Roman" w:eastAsia="Times New Roman" w:hAnsi="Times New Roman" w:cs="Times New Roman"/>
          <w:sz w:val="20"/>
          <w:lang w:eastAsia="it-IT"/>
        </w:rPr>
      </w:pPr>
    </w:p>
    <w:p w:rsidR="005D08EB" w:rsidRPr="005D08EB" w:rsidRDefault="005D08EB" w:rsidP="005D08EB">
      <w:pPr>
        <w:spacing w:after="0" w:line="280" w:lineRule="atLeast"/>
        <w:jc w:val="both"/>
        <w:rPr>
          <w:rFonts w:ascii="Times New Roman" w:eastAsia="Times New Roman" w:hAnsi="Times New Roman" w:cs="Times New Roman"/>
          <w:b/>
          <w:bCs/>
          <w:sz w:val="20"/>
          <w:szCs w:val="16"/>
          <w:lang w:eastAsia="it-IT"/>
        </w:rPr>
      </w:pPr>
      <w:r w:rsidRPr="005D08EB">
        <w:rPr>
          <w:rFonts w:ascii="Times New Roman" w:eastAsia="Times New Roman" w:hAnsi="Times New Roman" w:cs="Times New Roman"/>
          <w:b/>
          <w:bCs/>
          <w:sz w:val="20"/>
          <w:szCs w:val="16"/>
          <w:lang w:eastAsia="it-IT"/>
        </w:rPr>
        <w:t>Gli stakeholder della Camera di commercio</w:t>
      </w:r>
    </w:p>
    <w:p w:rsidR="005D08EB" w:rsidRPr="005D08EB" w:rsidRDefault="005D08EB" w:rsidP="005D08EB">
      <w:pPr>
        <w:spacing w:after="0" w:line="280" w:lineRule="atLeast"/>
        <w:jc w:val="both"/>
        <w:rPr>
          <w:rFonts w:ascii="Times New Roman" w:eastAsia="Times New Roman" w:hAnsi="Times New Roman" w:cs="Times New Roman"/>
          <w:b/>
          <w:bCs/>
          <w:sz w:val="20"/>
          <w:szCs w:val="16"/>
          <w:lang w:eastAsia="it-IT"/>
        </w:rPr>
      </w:pPr>
    </w:p>
    <w:p w:rsidR="005D08EB" w:rsidRPr="005D08EB" w:rsidRDefault="005D08EB" w:rsidP="005D08EB">
      <w:pPr>
        <w:spacing w:after="0" w:line="280" w:lineRule="atLeast"/>
        <w:jc w:val="both"/>
        <w:rPr>
          <w:rFonts w:ascii="Times New Roman" w:eastAsia="Times New Roman" w:hAnsi="Times New Roman" w:cs="Times New Roman"/>
          <w:sz w:val="20"/>
          <w:lang w:eastAsia="it-IT"/>
        </w:rPr>
      </w:pPr>
      <w:r w:rsidRPr="005D08EB">
        <w:rPr>
          <w:rFonts w:ascii="Times New Roman" w:eastAsia="Times New Roman" w:hAnsi="Times New Roman" w:cs="Times New Roman"/>
          <w:noProof/>
          <w:sz w:val="20"/>
          <w:szCs w:val="24"/>
          <w:lang w:eastAsia="it-IT"/>
        </w:rPr>
        <w:lastRenderedPageBreak/>
        <w:drawing>
          <wp:inline distT="0" distB="0" distL="0" distR="0" wp14:anchorId="29FD835D" wp14:editId="7DA556F4">
            <wp:extent cx="5219065" cy="4326890"/>
            <wp:effectExtent l="0" t="0" r="635"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065" cy="4326890"/>
                    </a:xfrm>
                    <a:prstGeom prst="rect">
                      <a:avLst/>
                    </a:prstGeom>
                    <a:noFill/>
                    <a:ln>
                      <a:noFill/>
                    </a:ln>
                  </pic:spPr>
                </pic:pic>
              </a:graphicData>
            </a:graphic>
          </wp:inline>
        </w:drawing>
      </w:r>
    </w:p>
    <w:p w:rsidR="005D08EB" w:rsidRDefault="005D08EB" w:rsidP="005D08EB">
      <w:pPr>
        <w:spacing w:after="0" w:line="280" w:lineRule="atLeast"/>
        <w:jc w:val="both"/>
        <w:rPr>
          <w:rFonts w:ascii="Times New Roman" w:eastAsia="Times New Roman" w:hAnsi="Times New Roman" w:cs="Times New Roman"/>
          <w:sz w:val="20"/>
          <w:lang w:eastAsia="it-IT"/>
        </w:rPr>
      </w:pPr>
    </w:p>
    <w:p w:rsidR="005D08EB" w:rsidRPr="005D08EB" w:rsidRDefault="005D08EB" w:rsidP="005D08EB">
      <w:pPr>
        <w:autoSpaceDE w:val="0"/>
        <w:autoSpaceDN w:val="0"/>
        <w:spacing w:after="0" w:line="280" w:lineRule="atLeast"/>
        <w:jc w:val="both"/>
        <w:rPr>
          <w:rFonts w:ascii="Times New Roman" w:eastAsia="Times New Roman" w:hAnsi="Times New Roman" w:cs="Times New Roman"/>
          <w:b/>
          <w:smallCaps/>
          <w:sz w:val="20"/>
          <w:u w:val="single"/>
          <w:lang w:eastAsia="it-IT"/>
        </w:rPr>
      </w:pPr>
      <w:bookmarkStart w:id="10" w:name="_Toc289770375"/>
      <w:r w:rsidRPr="005D08EB">
        <w:rPr>
          <w:rFonts w:ascii="Times New Roman" w:eastAsia="Times New Roman" w:hAnsi="Times New Roman" w:cs="Times New Roman"/>
          <w:b/>
          <w:smallCaps/>
          <w:sz w:val="20"/>
          <w:u w:val="single"/>
          <w:lang w:eastAsia="it-IT"/>
        </w:rPr>
        <w:t>&gt; Contesto interno</w:t>
      </w:r>
      <w:bookmarkEnd w:id="10"/>
    </w:p>
    <w:p w:rsidR="005D08EB" w:rsidRPr="005D08EB" w:rsidRDefault="005D08EB" w:rsidP="005D08EB">
      <w:pPr>
        <w:autoSpaceDE w:val="0"/>
        <w:autoSpaceDN w:val="0"/>
        <w:spacing w:after="0" w:line="280" w:lineRule="atLeast"/>
        <w:jc w:val="both"/>
        <w:rPr>
          <w:rFonts w:ascii="Times New Roman" w:eastAsia="Times New Roman" w:hAnsi="Times New Roman" w:cs="Times New Roman"/>
          <w:b/>
          <w:smallCaps/>
          <w:sz w:val="20"/>
          <w:szCs w:val="16"/>
          <w:u w:val="single"/>
          <w:lang w:eastAsia="it-IT"/>
        </w:rPr>
      </w:pPr>
    </w:p>
    <w:p w:rsidR="005D08EB" w:rsidRPr="005D08EB" w:rsidRDefault="005D08EB" w:rsidP="005D08EB">
      <w:pPr>
        <w:spacing w:after="0" w:line="240" w:lineRule="exac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 xml:space="preserve">Gli organi della Camera sono: il Consiglio, la Giunta, il Presidente e il Collegio dei revisori dei conti. </w:t>
      </w:r>
    </w:p>
    <w:p w:rsidR="005D08EB" w:rsidRPr="005D08EB" w:rsidRDefault="005D08EB" w:rsidP="005D08EB">
      <w:pPr>
        <w:spacing w:after="0" w:line="240" w:lineRule="exac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 xml:space="preserve">Il </w:t>
      </w:r>
      <w:r w:rsidRPr="005D08EB">
        <w:rPr>
          <w:rFonts w:ascii="Times New Roman" w:eastAsia="Times New Roman" w:hAnsi="Times New Roman" w:cs="Times New Roman"/>
          <w:color w:val="993300"/>
          <w:sz w:val="20"/>
          <w:lang w:eastAsia="it-IT"/>
        </w:rPr>
        <w:t>Consiglio</w:t>
      </w:r>
      <w:r w:rsidRPr="005D08EB">
        <w:rPr>
          <w:rFonts w:ascii="Times New Roman" w:eastAsia="Times New Roman" w:hAnsi="Times New Roman" w:cs="Times New Roman"/>
          <w:sz w:val="20"/>
          <w:lang w:eastAsia="it-IT"/>
        </w:rPr>
        <w:t>, organo primario dell'Ente, determina l'indirizzo generale della Camera di Commercio, ne controlla l'attuazione, adotta gli atti fondamentali attribuiti dalla legge ed esercita le altre funzioni stabilite dallo Statuto. Il Consiglio camerale elegge il Presidente e la Giunta;</w:t>
      </w:r>
      <w:r w:rsidR="00CA1EDB">
        <w:rPr>
          <w:rFonts w:ascii="Times New Roman" w:eastAsia="Times New Roman" w:hAnsi="Times New Roman" w:cs="Times New Roman"/>
          <w:sz w:val="20"/>
          <w:lang w:eastAsia="it-IT"/>
        </w:rPr>
        <w:t xml:space="preserve"> </w:t>
      </w:r>
      <w:r w:rsidRPr="005D08EB">
        <w:rPr>
          <w:rFonts w:ascii="Times New Roman" w:eastAsia="Times New Roman" w:hAnsi="Times New Roman" w:cs="Times New Roman"/>
          <w:sz w:val="20"/>
          <w:lang w:eastAsia="it-IT"/>
        </w:rPr>
        <w:t>approva lo Statuto; determina gli indirizzi generali e il programma pluriennale; approva la relazione previsionale, il preventivo annuale e il bilancio di esercizio.</w:t>
      </w:r>
    </w:p>
    <w:p w:rsidR="005D08EB" w:rsidRPr="005D08EB" w:rsidRDefault="005D08EB" w:rsidP="005D08EB">
      <w:pPr>
        <w:spacing w:after="0" w:line="240" w:lineRule="exac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 xml:space="preserve">Il </w:t>
      </w:r>
      <w:r w:rsidRPr="005D08EB">
        <w:rPr>
          <w:rFonts w:ascii="Times New Roman" w:eastAsia="Times New Roman" w:hAnsi="Times New Roman" w:cs="Times New Roman"/>
          <w:color w:val="993300"/>
          <w:sz w:val="20"/>
          <w:lang w:eastAsia="it-IT"/>
        </w:rPr>
        <w:t>Presidente</w:t>
      </w:r>
      <w:r w:rsidRPr="005D08EB">
        <w:rPr>
          <w:rFonts w:ascii="Times New Roman" w:eastAsia="Times New Roman" w:hAnsi="Times New Roman" w:cs="Times New Roman"/>
          <w:sz w:val="20"/>
          <w:lang w:eastAsia="it-IT"/>
        </w:rPr>
        <w:t xml:space="preserve"> ha la rappresentanza legale, politica e istituzionale della Camera, dura in carica 5 anni e può essere rieletto; rappresenta la Camera all’esterno e indirizza l’attività degli organi amministrativi.</w:t>
      </w:r>
    </w:p>
    <w:p w:rsidR="005D08EB" w:rsidRPr="005D08EB" w:rsidRDefault="005D08EB" w:rsidP="005D08EB">
      <w:pPr>
        <w:spacing w:after="0" w:line="240" w:lineRule="exac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 xml:space="preserve">La </w:t>
      </w:r>
      <w:r w:rsidRPr="005D08EB">
        <w:rPr>
          <w:rFonts w:ascii="Times New Roman" w:eastAsia="Times New Roman" w:hAnsi="Times New Roman" w:cs="Times New Roman"/>
          <w:color w:val="993300"/>
          <w:sz w:val="20"/>
          <w:lang w:eastAsia="it-IT"/>
        </w:rPr>
        <w:t>Giunta</w:t>
      </w:r>
      <w:r w:rsidRPr="005D08EB">
        <w:rPr>
          <w:rFonts w:ascii="Times New Roman" w:eastAsia="Times New Roman" w:hAnsi="Times New Roman" w:cs="Times New Roman"/>
          <w:sz w:val="20"/>
          <w:lang w:eastAsia="it-IT"/>
        </w:rPr>
        <w:t xml:space="preserve"> è organo esecutivo. Gestisce le risorse camerali e attua gli indirizzi programmatici fissati dal Consiglio: approva il budget annuale, i provvedimenti per realizzare i programmi del Consiglio, la costituzione di aziende speciali e le partecipazioni societarie; verifica il raggiungimento degli obiettivi dell’attività.</w:t>
      </w:r>
    </w:p>
    <w:p w:rsidR="005D08EB" w:rsidRPr="005D08EB" w:rsidRDefault="005D08EB" w:rsidP="005D08EB">
      <w:pPr>
        <w:spacing w:after="0" w:line="240" w:lineRule="exac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 xml:space="preserve">Il </w:t>
      </w:r>
      <w:r w:rsidRPr="005D08EB">
        <w:rPr>
          <w:rFonts w:ascii="Times New Roman" w:eastAsia="Times New Roman" w:hAnsi="Times New Roman" w:cs="Times New Roman"/>
          <w:color w:val="993300"/>
          <w:sz w:val="20"/>
          <w:lang w:eastAsia="it-IT"/>
        </w:rPr>
        <w:t>Collegio dei revisori dei conti</w:t>
      </w:r>
      <w:r w:rsidRPr="005D08EB">
        <w:rPr>
          <w:rFonts w:ascii="Times New Roman" w:eastAsia="Times New Roman" w:hAnsi="Times New Roman" w:cs="Times New Roman"/>
          <w:color w:val="FF6600"/>
          <w:sz w:val="20"/>
          <w:lang w:eastAsia="it-IT"/>
        </w:rPr>
        <w:t xml:space="preserve"> </w:t>
      </w:r>
      <w:r w:rsidRPr="005D08EB">
        <w:rPr>
          <w:rFonts w:ascii="Times New Roman" w:eastAsia="Times New Roman" w:hAnsi="Times New Roman" w:cs="Times New Roman"/>
          <w:sz w:val="20"/>
          <w:lang w:eastAsia="it-IT"/>
        </w:rPr>
        <w:t>ha il compito di vigilanza economica e contabile.</w:t>
      </w:r>
    </w:p>
    <w:p w:rsidR="00860FC4" w:rsidRPr="005D08EB" w:rsidRDefault="00860FC4" w:rsidP="005D08EB">
      <w:pPr>
        <w:spacing w:after="0" w:line="240" w:lineRule="auto"/>
        <w:jc w:val="both"/>
        <w:rPr>
          <w:rFonts w:ascii="Times New Roman" w:eastAsia="Times New Roman" w:hAnsi="Times New Roman" w:cs="Times New Roman"/>
          <w:sz w:val="20"/>
          <w:lang w:eastAsia="it-IT"/>
        </w:rPr>
      </w:pPr>
    </w:p>
    <w:p w:rsidR="005D08EB" w:rsidRPr="005D08EB" w:rsidRDefault="005D08EB" w:rsidP="005D08EB">
      <w:pPr>
        <w:spacing w:after="0" w:line="240" w:lineRule="auto"/>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Con decreto del Presidente della Regione Campania n. 60 del 06.03.2013, pubblicato sul BURC n. 15 del 11.03.2013, è stato costituito il nuovo Consiglio camerale, parzialmente modificato con Decreto Presidente Regione Campania n. 158 del 23.07.2013, pubblicato sul BURC regione Campania n. 40 del 26.07.2013.</w:t>
      </w:r>
    </w:p>
    <w:p w:rsidR="005D08EB" w:rsidRDefault="005D08EB" w:rsidP="005D08EB">
      <w:pPr>
        <w:spacing w:after="0" w:line="240" w:lineRule="auto"/>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 xml:space="preserve">Il Consiglio camerale si è insediato il giorno 11.03.2013, eleggendo, il Presidente nella persona del dr. Tommaso De Simone. A seguito della parziale modifica del Consiglio, il medesimo organo, nella seduta del 05.08.2013, ha nuovamente </w:t>
      </w:r>
      <w:r w:rsidR="00B3341D">
        <w:rPr>
          <w:rFonts w:ascii="Times New Roman" w:eastAsia="Times New Roman" w:hAnsi="Times New Roman" w:cs="Times New Roman"/>
          <w:sz w:val="20"/>
          <w:lang w:eastAsia="it-IT"/>
        </w:rPr>
        <w:t>elett</w:t>
      </w:r>
      <w:r w:rsidRPr="005D08EB">
        <w:rPr>
          <w:rFonts w:ascii="Times New Roman" w:eastAsia="Times New Roman" w:hAnsi="Times New Roman" w:cs="Times New Roman"/>
          <w:sz w:val="20"/>
          <w:lang w:eastAsia="it-IT"/>
        </w:rPr>
        <w:t>o Presidente della Camera di commercio il Consigliere Tommaso De Simone.</w:t>
      </w:r>
    </w:p>
    <w:p w:rsidR="002B7F72" w:rsidRPr="005D08EB" w:rsidRDefault="002B7F72" w:rsidP="005D08EB">
      <w:pPr>
        <w:spacing w:after="0" w:line="240" w:lineRule="auto"/>
        <w:jc w:val="both"/>
        <w:rPr>
          <w:rFonts w:ascii="Times New Roman" w:eastAsia="Times New Roman" w:hAnsi="Times New Roman" w:cs="Times New Roman"/>
          <w:sz w:val="20"/>
          <w:szCs w:val="24"/>
          <w:lang w:eastAsia="it-IT"/>
        </w:rPr>
      </w:pPr>
      <w:r>
        <w:rPr>
          <w:rFonts w:ascii="Times New Roman" w:eastAsia="Times New Roman" w:hAnsi="Times New Roman" w:cs="Times New Roman"/>
          <w:sz w:val="20"/>
          <w:lang w:eastAsia="it-IT"/>
        </w:rPr>
        <w:t xml:space="preserve">Il Consiglio, a seguito del decesso di un componente e delle dimissioni di altri due, è stato integrato con </w:t>
      </w:r>
      <w:r w:rsidR="00462F7D">
        <w:rPr>
          <w:rFonts w:ascii="Times New Roman" w:eastAsia="Times New Roman" w:hAnsi="Times New Roman" w:cs="Times New Roman"/>
          <w:sz w:val="20"/>
          <w:lang w:eastAsia="it-IT"/>
        </w:rPr>
        <w:t xml:space="preserve">tre Consiglieri nominati con </w:t>
      </w:r>
      <w:r>
        <w:rPr>
          <w:rFonts w:ascii="Times New Roman" w:eastAsia="Times New Roman" w:hAnsi="Times New Roman" w:cs="Times New Roman"/>
          <w:sz w:val="20"/>
          <w:lang w:eastAsia="it-IT"/>
        </w:rPr>
        <w:t>decreti del Presidente della Giunta della Regione Campania n. 228 del 21.11.2016 e n. 252 del 27.12.2016.</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0E0E0"/>
        <w:tblCellMar>
          <w:left w:w="70" w:type="dxa"/>
          <w:right w:w="70" w:type="dxa"/>
        </w:tblCellMar>
        <w:tblLook w:val="0000" w:firstRow="0" w:lastRow="0" w:firstColumn="0" w:lastColumn="0" w:noHBand="0" w:noVBand="0"/>
      </w:tblPr>
      <w:tblGrid>
        <w:gridCol w:w="4930"/>
        <w:gridCol w:w="4698"/>
      </w:tblGrid>
      <w:tr w:rsidR="002B7F72" w:rsidRPr="002B7F72" w:rsidTr="002F22D9">
        <w:trPr>
          <w:trHeight w:val="255"/>
          <w:tblHeader/>
        </w:trPr>
        <w:tc>
          <w:tcPr>
            <w:tcW w:w="5000" w:type="pct"/>
            <w:gridSpan w:val="2"/>
            <w:tcBorders>
              <w:bottom w:val="single" w:sz="4" w:space="0" w:color="808080"/>
            </w:tcBorders>
            <w:shd w:val="clear" w:color="auto" w:fill="737373"/>
            <w:noWrap/>
            <w:vAlign w:val="bottom"/>
          </w:tcPr>
          <w:p w:rsidR="002B7F72" w:rsidRPr="002B7F72" w:rsidRDefault="002B7F72" w:rsidP="002B7F72">
            <w:pPr>
              <w:spacing w:after="0" w:line="300" w:lineRule="exact"/>
              <w:ind w:right="-425"/>
              <w:rPr>
                <w:rFonts w:ascii="Times New Roman" w:eastAsia="Times New Roman" w:hAnsi="Times New Roman" w:cs="Times New Roman"/>
                <w:b/>
                <w:bCs/>
                <w:color w:val="FFFFFF"/>
                <w:sz w:val="20"/>
                <w:szCs w:val="20"/>
                <w:lang w:eastAsia="it-IT"/>
              </w:rPr>
            </w:pPr>
            <w:r w:rsidRPr="002B7F72">
              <w:rPr>
                <w:rFonts w:ascii="Times New Roman" w:eastAsia="Times New Roman" w:hAnsi="Times New Roman" w:cs="Times New Roman"/>
                <w:b/>
                <w:bCs/>
                <w:color w:val="FFFFFF"/>
                <w:sz w:val="20"/>
                <w:szCs w:val="20"/>
                <w:lang w:eastAsia="it-IT"/>
              </w:rPr>
              <w:t>Composizione del Consiglio della Camera di commercio di Caserta</w:t>
            </w:r>
          </w:p>
        </w:tc>
      </w:tr>
      <w:tr w:rsidR="002B7F72" w:rsidRPr="002B7F72" w:rsidTr="002F22D9">
        <w:trPr>
          <w:trHeight w:val="226"/>
          <w:tblHeader/>
        </w:trPr>
        <w:tc>
          <w:tcPr>
            <w:tcW w:w="2560" w:type="pct"/>
            <w:shd w:val="clear" w:color="auto" w:fill="E0E0E0"/>
            <w:noWrap/>
            <w:vAlign w:val="center"/>
          </w:tcPr>
          <w:p w:rsidR="002B7F72" w:rsidRPr="002B7F72" w:rsidRDefault="002B7F72" w:rsidP="002B7F72">
            <w:pPr>
              <w:spacing w:after="0" w:line="240" w:lineRule="auto"/>
              <w:jc w:val="center"/>
              <w:rPr>
                <w:rFonts w:ascii="Times New Roman" w:eastAsia="Times New Roman" w:hAnsi="Times New Roman" w:cs="Times New Roman"/>
                <w:b/>
                <w:sz w:val="20"/>
                <w:szCs w:val="20"/>
                <w:lang w:eastAsia="it-IT"/>
              </w:rPr>
            </w:pPr>
            <w:r w:rsidRPr="002B7F72">
              <w:rPr>
                <w:rFonts w:ascii="Times New Roman" w:eastAsia="Times New Roman" w:hAnsi="Times New Roman" w:cs="Times New Roman"/>
                <w:b/>
                <w:sz w:val="20"/>
                <w:szCs w:val="20"/>
                <w:lang w:eastAsia="it-IT"/>
              </w:rPr>
              <w:t>Componenti</w:t>
            </w:r>
          </w:p>
        </w:tc>
        <w:tc>
          <w:tcPr>
            <w:tcW w:w="2440" w:type="pct"/>
            <w:shd w:val="clear" w:color="auto" w:fill="E0E0E0"/>
            <w:noWrap/>
            <w:vAlign w:val="center"/>
          </w:tcPr>
          <w:p w:rsidR="002B7F72" w:rsidRPr="002B7F72" w:rsidRDefault="002B7F72" w:rsidP="002B7F72">
            <w:pPr>
              <w:spacing w:after="0" w:line="240" w:lineRule="auto"/>
              <w:jc w:val="center"/>
              <w:rPr>
                <w:rFonts w:ascii="Times New Roman" w:eastAsia="Times New Roman" w:hAnsi="Times New Roman" w:cs="Times New Roman"/>
                <w:b/>
                <w:sz w:val="20"/>
                <w:szCs w:val="20"/>
                <w:lang w:eastAsia="it-IT"/>
              </w:rPr>
            </w:pPr>
            <w:r w:rsidRPr="002B7F72">
              <w:rPr>
                <w:rFonts w:ascii="Times New Roman" w:eastAsia="Times New Roman" w:hAnsi="Times New Roman" w:cs="Times New Roman"/>
                <w:b/>
                <w:sz w:val="20"/>
                <w:szCs w:val="20"/>
                <w:lang w:eastAsia="it-IT"/>
              </w:rPr>
              <w:t>Settore</w:t>
            </w:r>
          </w:p>
        </w:tc>
      </w:tr>
      <w:tr w:rsidR="002B7F72" w:rsidRPr="002B7F72" w:rsidTr="002F22D9">
        <w:trPr>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De Simone Tommaso - Presidente</w:t>
            </w:r>
          </w:p>
        </w:tc>
        <w:tc>
          <w:tcPr>
            <w:tcW w:w="2440" w:type="pct"/>
            <w:vMerge w:val="restar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Agricoltura</w:t>
            </w: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Paolino Carmine</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Puoti Raffaele</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Mastrangelo Daniela</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Geremia Francesco</w:t>
            </w:r>
          </w:p>
        </w:tc>
        <w:tc>
          <w:tcPr>
            <w:tcW w:w="2440" w:type="pct"/>
            <w:vMerge w:val="restar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Artigianato</w:t>
            </w:r>
          </w:p>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proofErr w:type="spellStart"/>
            <w:r w:rsidRPr="002B7F72">
              <w:rPr>
                <w:rFonts w:ascii="Times New Roman" w:eastAsia="Times New Roman" w:hAnsi="Times New Roman" w:cs="Times New Roman"/>
                <w:sz w:val="20"/>
                <w:szCs w:val="20"/>
                <w:lang w:eastAsia="it-IT"/>
              </w:rPr>
              <w:lastRenderedPageBreak/>
              <w:t>Pietroluongo</w:t>
            </w:r>
            <w:proofErr w:type="spellEnd"/>
            <w:r w:rsidRPr="002B7F72">
              <w:rPr>
                <w:rFonts w:ascii="Times New Roman" w:eastAsia="Times New Roman" w:hAnsi="Times New Roman" w:cs="Times New Roman"/>
                <w:sz w:val="20"/>
                <w:szCs w:val="20"/>
                <w:lang w:eastAsia="it-IT"/>
              </w:rPr>
              <w:t xml:space="preserve"> Luca</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highlight w:val="yellow"/>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Raiano Giulia</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Pollini Maurizio</w:t>
            </w:r>
          </w:p>
        </w:tc>
        <w:tc>
          <w:tcPr>
            <w:tcW w:w="2440" w:type="pct"/>
            <w:vMerge w:val="restar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Commercio</w:t>
            </w:r>
          </w:p>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Valentino Raffaele</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De Cristofano Angelica</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Sullo Alberto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D'Anna Mario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proofErr w:type="spellStart"/>
            <w:r w:rsidRPr="002B7F72">
              <w:rPr>
                <w:rFonts w:ascii="Times New Roman" w:eastAsia="Times New Roman" w:hAnsi="Times New Roman" w:cs="Times New Roman"/>
                <w:sz w:val="20"/>
                <w:szCs w:val="20"/>
                <w:lang w:eastAsia="it-IT"/>
              </w:rPr>
              <w:t>Sgueglia</w:t>
            </w:r>
            <w:proofErr w:type="spellEnd"/>
            <w:r w:rsidRPr="002B7F72">
              <w:rPr>
                <w:rFonts w:ascii="Times New Roman" w:eastAsia="Times New Roman" w:hAnsi="Times New Roman" w:cs="Times New Roman"/>
                <w:sz w:val="20"/>
                <w:szCs w:val="20"/>
                <w:lang w:eastAsia="it-IT"/>
              </w:rPr>
              <w:t xml:space="preserve"> Maria Grazia</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Maiello Antonio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Lamberti Renato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highlight w:val="yellow"/>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Barletta Salvatore</w:t>
            </w:r>
          </w:p>
        </w:tc>
        <w:tc>
          <w:tcPr>
            <w:tcW w:w="2440" w:type="pct"/>
            <w:vMerge w:val="restar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Industria</w:t>
            </w:r>
          </w:p>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Morelli Luciano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highlight w:val="yellow"/>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Ascione Gustavo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Renga Angela</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Farina Antonio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Caterino Luigi</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165"/>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Civitillo Guido</w:t>
            </w:r>
          </w:p>
        </w:tc>
        <w:tc>
          <w:tcPr>
            <w:tcW w:w="2440" w:type="pc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Cooperazione</w:t>
            </w: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proofErr w:type="spellStart"/>
            <w:r w:rsidRPr="002B7F72">
              <w:rPr>
                <w:rFonts w:ascii="Times New Roman" w:eastAsia="Times New Roman" w:hAnsi="Times New Roman" w:cs="Times New Roman"/>
                <w:sz w:val="20"/>
                <w:szCs w:val="20"/>
                <w:lang w:eastAsia="it-IT"/>
              </w:rPr>
              <w:t>Chianese</w:t>
            </w:r>
            <w:proofErr w:type="spellEnd"/>
            <w:r w:rsidRPr="002B7F72">
              <w:rPr>
                <w:rFonts w:ascii="Times New Roman" w:eastAsia="Times New Roman" w:hAnsi="Times New Roman" w:cs="Times New Roman"/>
                <w:sz w:val="20"/>
                <w:szCs w:val="20"/>
                <w:lang w:eastAsia="it-IT"/>
              </w:rPr>
              <w:t xml:space="preserve"> Francesco</w:t>
            </w:r>
          </w:p>
        </w:tc>
        <w:tc>
          <w:tcPr>
            <w:tcW w:w="2440" w:type="pc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Turismo</w:t>
            </w: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Diana Antonio</w:t>
            </w:r>
          </w:p>
        </w:tc>
        <w:tc>
          <w:tcPr>
            <w:tcW w:w="2440" w:type="pct"/>
            <w:vMerge w:val="restar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Trasporti e Spedizioni</w:t>
            </w: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Di Rosa Tommaso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34"/>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Marrandino Generoso</w:t>
            </w:r>
          </w:p>
        </w:tc>
        <w:tc>
          <w:tcPr>
            <w:tcW w:w="2440" w:type="pc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Prodotti Tipici</w:t>
            </w: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Di Lorenzo Danilo</w:t>
            </w:r>
          </w:p>
        </w:tc>
        <w:tc>
          <w:tcPr>
            <w:tcW w:w="2440" w:type="pc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highlight w:val="yellow"/>
                <w:lang w:eastAsia="it-IT"/>
              </w:rPr>
            </w:pPr>
            <w:r w:rsidRPr="002B7F72">
              <w:rPr>
                <w:rFonts w:ascii="Times New Roman" w:eastAsia="Times New Roman" w:hAnsi="Times New Roman" w:cs="Times New Roman"/>
                <w:sz w:val="20"/>
                <w:szCs w:val="20"/>
                <w:lang w:eastAsia="it-IT"/>
              </w:rPr>
              <w:t>Credito e Assicurazioni</w:t>
            </w: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Della Gatta Antonio</w:t>
            </w:r>
          </w:p>
        </w:tc>
        <w:tc>
          <w:tcPr>
            <w:tcW w:w="2440" w:type="pct"/>
            <w:vMerge w:val="restar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Servizi alle imprese</w:t>
            </w:r>
          </w:p>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cantSplit/>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Del Monaco Salvatore</w:t>
            </w:r>
            <w:r>
              <w:rPr>
                <w:rFonts w:ascii="Times New Roman" w:eastAsia="Times New Roman" w:hAnsi="Times New Roman" w:cs="Times New Roman"/>
                <w:sz w:val="20"/>
                <w:szCs w:val="20"/>
                <w:lang w:eastAsia="it-IT"/>
              </w:rPr>
              <w:t xml:space="preserve"> - dimissionario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highlight w:val="yellow"/>
                <w:lang w:eastAsia="it-IT"/>
              </w:rPr>
            </w:pPr>
          </w:p>
        </w:tc>
      </w:tr>
      <w:tr w:rsidR="002B7F72" w:rsidRPr="002B7F72" w:rsidTr="002F22D9">
        <w:trPr>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proofErr w:type="spellStart"/>
            <w:r w:rsidRPr="002B7F72">
              <w:rPr>
                <w:rFonts w:ascii="Times New Roman" w:eastAsia="Times New Roman" w:hAnsi="Times New Roman" w:cs="Times New Roman"/>
                <w:sz w:val="20"/>
                <w:szCs w:val="20"/>
                <w:lang w:eastAsia="it-IT"/>
              </w:rPr>
              <w:t>Orabona</w:t>
            </w:r>
            <w:proofErr w:type="spellEnd"/>
            <w:r w:rsidRPr="002B7F72">
              <w:rPr>
                <w:rFonts w:ascii="Times New Roman" w:eastAsia="Times New Roman" w:hAnsi="Times New Roman" w:cs="Times New Roman"/>
                <w:sz w:val="20"/>
                <w:szCs w:val="20"/>
                <w:lang w:eastAsia="it-IT"/>
              </w:rPr>
              <w:t xml:space="preserve"> Domenico</w:t>
            </w:r>
          </w:p>
        </w:tc>
        <w:tc>
          <w:tcPr>
            <w:tcW w:w="2440" w:type="pct"/>
            <w:vMerge/>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p>
        </w:tc>
      </w:tr>
      <w:tr w:rsidR="002B7F72" w:rsidRPr="002B7F72" w:rsidTr="002F22D9">
        <w:trPr>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Bernabei Camilla</w:t>
            </w:r>
          </w:p>
        </w:tc>
        <w:tc>
          <w:tcPr>
            <w:tcW w:w="2440" w:type="pc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OO.SS.</w:t>
            </w:r>
          </w:p>
        </w:tc>
      </w:tr>
      <w:tr w:rsidR="002B7F72" w:rsidRPr="002B7F72" w:rsidTr="002F22D9">
        <w:trPr>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Marzaioli Ovidio</w:t>
            </w:r>
          </w:p>
        </w:tc>
        <w:tc>
          <w:tcPr>
            <w:tcW w:w="2440" w:type="pc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Consumatori</w:t>
            </w:r>
          </w:p>
        </w:tc>
      </w:tr>
      <w:tr w:rsidR="002B7F72" w:rsidRPr="002B7F72" w:rsidTr="002F22D9">
        <w:trPr>
          <w:trHeight w:val="227"/>
        </w:trPr>
        <w:tc>
          <w:tcPr>
            <w:tcW w:w="2560" w:type="pct"/>
            <w:shd w:val="clear" w:color="auto" w:fill="FFFFFF"/>
          </w:tcPr>
          <w:p w:rsidR="002B7F72" w:rsidRPr="002B7F72" w:rsidRDefault="002B7F72" w:rsidP="002B7F72">
            <w:pPr>
              <w:spacing w:after="0" w:line="240" w:lineRule="auto"/>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Buco Francesco</w:t>
            </w:r>
          </w:p>
        </w:tc>
        <w:tc>
          <w:tcPr>
            <w:tcW w:w="2440" w:type="pct"/>
            <w:shd w:val="clear" w:color="auto" w:fill="FFFFFF"/>
            <w:vAlign w:val="center"/>
          </w:tcPr>
          <w:p w:rsidR="002B7F72" w:rsidRPr="002B7F72" w:rsidRDefault="002B7F72" w:rsidP="002B7F72">
            <w:pPr>
              <w:spacing w:after="0" w:line="240" w:lineRule="auto"/>
              <w:jc w:val="center"/>
              <w:rPr>
                <w:rFonts w:ascii="Times New Roman" w:eastAsia="Times New Roman" w:hAnsi="Times New Roman" w:cs="Times New Roman"/>
                <w:sz w:val="20"/>
                <w:szCs w:val="20"/>
                <w:lang w:eastAsia="it-IT"/>
              </w:rPr>
            </w:pPr>
            <w:r w:rsidRPr="002B7F72">
              <w:rPr>
                <w:rFonts w:ascii="Times New Roman" w:eastAsia="Times New Roman" w:hAnsi="Times New Roman" w:cs="Times New Roman"/>
                <w:sz w:val="20"/>
                <w:szCs w:val="20"/>
                <w:lang w:eastAsia="it-IT"/>
              </w:rPr>
              <w:t>Consulta Professionisti</w:t>
            </w:r>
          </w:p>
        </w:tc>
      </w:tr>
    </w:tbl>
    <w:p w:rsidR="002B7F72" w:rsidRDefault="002B7F72" w:rsidP="005D08EB">
      <w:pPr>
        <w:spacing w:after="0" w:line="240" w:lineRule="auto"/>
        <w:jc w:val="both"/>
        <w:rPr>
          <w:rFonts w:ascii="Times New Roman" w:eastAsia="Times New Roman" w:hAnsi="Times New Roman" w:cs="Times New Roman"/>
          <w:sz w:val="20"/>
          <w:szCs w:val="24"/>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74"/>
        <w:gridCol w:w="5854"/>
      </w:tblGrid>
      <w:tr w:rsidR="005D08EB" w:rsidRPr="005D08EB" w:rsidTr="005D08EB">
        <w:trPr>
          <w:cantSplit/>
          <w:trHeight w:val="240"/>
        </w:trPr>
        <w:tc>
          <w:tcPr>
            <w:tcW w:w="5000" w:type="pct"/>
            <w:gridSpan w:val="2"/>
            <w:tcBorders>
              <w:top w:val="single" w:sz="4" w:space="0" w:color="999999"/>
              <w:left w:val="single" w:sz="4" w:space="0" w:color="999999"/>
              <w:bottom w:val="single" w:sz="4" w:space="0" w:color="999999"/>
              <w:right w:val="single" w:sz="4" w:space="0" w:color="999999"/>
            </w:tcBorders>
            <w:shd w:val="clear" w:color="auto" w:fill="737373"/>
            <w:noWrap/>
            <w:vAlign w:val="center"/>
          </w:tcPr>
          <w:p w:rsidR="005D08EB" w:rsidRPr="005D08EB" w:rsidRDefault="005D08EB" w:rsidP="005D08EB">
            <w:pPr>
              <w:spacing w:after="0" w:line="240" w:lineRule="auto"/>
              <w:jc w:val="both"/>
              <w:rPr>
                <w:rFonts w:ascii="Times New Roman" w:eastAsia="Times New Roman" w:hAnsi="Times New Roman" w:cs="Times New Roman"/>
                <w:b/>
                <w:bCs/>
                <w:sz w:val="20"/>
                <w:szCs w:val="24"/>
                <w:lang w:eastAsia="it-IT"/>
              </w:rPr>
            </w:pPr>
            <w:r w:rsidRPr="005D08EB">
              <w:rPr>
                <w:rFonts w:ascii="Times New Roman" w:eastAsia="Times New Roman" w:hAnsi="Times New Roman" w:cs="Times New Roman"/>
                <w:b/>
                <w:bCs/>
                <w:sz w:val="20"/>
                <w:szCs w:val="24"/>
                <w:lang w:eastAsia="it-IT"/>
              </w:rPr>
              <w:t xml:space="preserve">Composizione della Giunta camerale </w:t>
            </w:r>
          </w:p>
        </w:tc>
      </w:tr>
      <w:tr w:rsidR="005D08EB" w:rsidRPr="005D08EB" w:rsidTr="005D08EB">
        <w:trPr>
          <w:trHeight w:val="255"/>
        </w:trPr>
        <w:tc>
          <w:tcPr>
            <w:tcW w:w="1960"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5D08EB" w:rsidRPr="005D08EB" w:rsidRDefault="005D08EB" w:rsidP="005D08EB">
            <w:pPr>
              <w:spacing w:after="0" w:line="240" w:lineRule="auto"/>
              <w:jc w:val="both"/>
              <w:rPr>
                <w:rFonts w:ascii="Times New Roman" w:eastAsia="Times New Roman" w:hAnsi="Times New Roman" w:cs="Times New Roman"/>
                <w:bCs/>
                <w:sz w:val="20"/>
                <w:szCs w:val="24"/>
                <w:lang w:eastAsia="it-IT"/>
              </w:rPr>
            </w:pPr>
            <w:r w:rsidRPr="005D08EB">
              <w:rPr>
                <w:rFonts w:ascii="Times New Roman" w:eastAsia="Times New Roman" w:hAnsi="Times New Roman" w:cs="Times New Roman"/>
                <w:bCs/>
                <w:sz w:val="20"/>
                <w:szCs w:val="24"/>
                <w:lang w:eastAsia="it-IT"/>
              </w:rPr>
              <w:t>Presidente</w:t>
            </w: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Tommaso De Simone</w:t>
            </w:r>
          </w:p>
        </w:tc>
      </w:tr>
      <w:tr w:rsidR="005D08EB" w:rsidRPr="005D08EB" w:rsidTr="005D08EB">
        <w:trPr>
          <w:trHeight w:val="255"/>
        </w:trPr>
        <w:tc>
          <w:tcPr>
            <w:tcW w:w="1960"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bCs/>
                <w:sz w:val="20"/>
                <w:szCs w:val="24"/>
                <w:lang w:eastAsia="it-IT"/>
              </w:rPr>
              <w:t>Vicepresidente</w:t>
            </w:r>
          </w:p>
        </w:tc>
        <w:tc>
          <w:tcPr>
            <w:tcW w:w="3040" w:type="pct"/>
            <w:tcBorders>
              <w:top w:val="single" w:sz="4" w:space="0" w:color="999999"/>
              <w:left w:val="single" w:sz="4" w:space="0" w:color="999999"/>
              <w:bottom w:val="single" w:sz="4" w:space="0" w:color="999999"/>
              <w:right w:val="single" w:sz="4" w:space="0" w:color="999999"/>
            </w:tcBorders>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Maurizio Pollini</w:t>
            </w:r>
          </w:p>
        </w:tc>
      </w:tr>
      <w:tr w:rsidR="005D08EB" w:rsidRPr="005D08EB" w:rsidTr="005D08EB">
        <w:trPr>
          <w:cantSplit/>
          <w:trHeight w:val="255"/>
        </w:trPr>
        <w:tc>
          <w:tcPr>
            <w:tcW w:w="1960" w:type="pct"/>
            <w:vMerge w:val="restart"/>
            <w:tcBorders>
              <w:top w:val="single" w:sz="4" w:space="0" w:color="999999"/>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Componenti</w:t>
            </w:r>
          </w:p>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 </w:t>
            </w:r>
          </w:p>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 </w:t>
            </w:r>
          </w:p>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 </w:t>
            </w:r>
          </w:p>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 </w:t>
            </w:r>
          </w:p>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 </w:t>
            </w:r>
          </w:p>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 </w:t>
            </w: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Gustavo Ascione</w:t>
            </w:r>
          </w:p>
        </w:tc>
      </w:tr>
      <w:tr w:rsidR="005D08EB" w:rsidRPr="005D08EB" w:rsidTr="005D08EB">
        <w:trPr>
          <w:cantSplit/>
          <w:trHeight w:val="255"/>
        </w:trPr>
        <w:tc>
          <w:tcPr>
            <w:tcW w:w="1960" w:type="pct"/>
            <w:vMerge/>
            <w:tcBorders>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Camilla Bernabei</w:t>
            </w:r>
            <w:r w:rsidR="00617EE0">
              <w:rPr>
                <w:rFonts w:ascii="Times New Roman" w:eastAsia="Times New Roman" w:hAnsi="Times New Roman" w:cs="Times New Roman"/>
                <w:sz w:val="20"/>
                <w:szCs w:val="24"/>
                <w:lang w:eastAsia="it-IT"/>
              </w:rPr>
              <w:t xml:space="preserve"> - dimissionaria</w:t>
            </w:r>
          </w:p>
        </w:tc>
      </w:tr>
      <w:tr w:rsidR="005D08EB" w:rsidRPr="005D08EB" w:rsidTr="005D08EB">
        <w:trPr>
          <w:cantSplit/>
          <w:trHeight w:val="255"/>
        </w:trPr>
        <w:tc>
          <w:tcPr>
            <w:tcW w:w="1960" w:type="pct"/>
            <w:vMerge/>
            <w:tcBorders>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Mario D’Anna</w:t>
            </w:r>
          </w:p>
        </w:tc>
      </w:tr>
      <w:tr w:rsidR="005D08EB" w:rsidRPr="005D08EB" w:rsidTr="005D08EB">
        <w:trPr>
          <w:cantSplit/>
          <w:trHeight w:val="255"/>
        </w:trPr>
        <w:tc>
          <w:tcPr>
            <w:tcW w:w="1960" w:type="pct"/>
            <w:vMerge/>
            <w:tcBorders>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Tommaso Di Rosa</w:t>
            </w:r>
          </w:p>
        </w:tc>
      </w:tr>
      <w:tr w:rsidR="005D08EB" w:rsidRPr="005D08EB" w:rsidTr="005D08EB">
        <w:trPr>
          <w:cantSplit/>
          <w:trHeight w:val="255"/>
        </w:trPr>
        <w:tc>
          <w:tcPr>
            <w:tcW w:w="1960" w:type="pct"/>
            <w:vMerge/>
            <w:tcBorders>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Luciano Morelli</w:t>
            </w:r>
          </w:p>
        </w:tc>
      </w:tr>
      <w:tr w:rsidR="005D08EB" w:rsidRPr="005D08EB" w:rsidTr="005D08EB">
        <w:trPr>
          <w:cantSplit/>
          <w:trHeight w:val="255"/>
        </w:trPr>
        <w:tc>
          <w:tcPr>
            <w:tcW w:w="1960" w:type="pct"/>
            <w:vMerge/>
            <w:tcBorders>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Salvatore Barletta</w:t>
            </w:r>
          </w:p>
        </w:tc>
      </w:tr>
      <w:tr w:rsidR="005D08EB" w:rsidRPr="005D08EB" w:rsidTr="005D08EB">
        <w:trPr>
          <w:cantSplit/>
          <w:trHeight w:val="255"/>
        </w:trPr>
        <w:tc>
          <w:tcPr>
            <w:tcW w:w="1960" w:type="pct"/>
            <w:vMerge/>
            <w:tcBorders>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Raffaele Puoti</w:t>
            </w:r>
          </w:p>
        </w:tc>
      </w:tr>
      <w:tr w:rsidR="005D08EB" w:rsidRPr="005D08EB" w:rsidTr="005D08EB">
        <w:trPr>
          <w:cantSplit/>
          <w:trHeight w:val="255"/>
        </w:trPr>
        <w:tc>
          <w:tcPr>
            <w:tcW w:w="1960" w:type="pct"/>
            <w:vMerge/>
            <w:tcBorders>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Antonio Della Gatta</w:t>
            </w:r>
          </w:p>
        </w:tc>
      </w:tr>
      <w:tr w:rsidR="005D08EB" w:rsidRPr="005D08EB" w:rsidTr="005D08EB">
        <w:trPr>
          <w:cantSplit/>
          <w:trHeight w:val="255"/>
        </w:trPr>
        <w:tc>
          <w:tcPr>
            <w:tcW w:w="1960" w:type="pct"/>
            <w:vMerge/>
            <w:tcBorders>
              <w:left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Francesco Geremia</w:t>
            </w:r>
          </w:p>
        </w:tc>
      </w:tr>
      <w:tr w:rsidR="005D08EB" w:rsidRPr="005D08EB" w:rsidTr="005D08EB">
        <w:trPr>
          <w:cantSplit/>
          <w:trHeight w:val="255"/>
        </w:trPr>
        <w:tc>
          <w:tcPr>
            <w:tcW w:w="1960" w:type="pct"/>
            <w:vMerge/>
            <w:tcBorders>
              <w:left w:val="single" w:sz="4" w:space="0" w:color="999999"/>
              <w:bottom w:val="single" w:sz="4" w:space="0" w:color="999999"/>
              <w:right w:val="single" w:sz="4" w:space="0" w:color="999999"/>
            </w:tcBorders>
            <w:shd w:val="clear" w:color="auto" w:fill="C0C0C0"/>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c>
      </w:tr>
    </w:tbl>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CellMar>
          <w:left w:w="0" w:type="dxa"/>
          <w:right w:w="0" w:type="dxa"/>
        </w:tblCellMar>
        <w:tblLook w:val="0000" w:firstRow="0" w:lastRow="0" w:firstColumn="0" w:lastColumn="0" w:noHBand="0" w:noVBand="0"/>
      </w:tblPr>
      <w:tblGrid>
        <w:gridCol w:w="3772"/>
        <w:gridCol w:w="5856"/>
      </w:tblGrid>
      <w:tr w:rsidR="005D08EB" w:rsidRPr="005D08EB" w:rsidTr="005D08EB">
        <w:trPr>
          <w:trHeight w:val="146"/>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737373"/>
            <w:vAlign w:val="center"/>
          </w:tcPr>
          <w:p w:rsidR="005D08EB" w:rsidRPr="005D08EB" w:rsidRDefault="005D08EB" w:rsidP="005D08EB">
            <w:pPr>
              <w:spacing w:after="0" w:line="300" w:lineRule="exact"/>
              <w:ind w:right="-425"/>
              <w:rPr>
                <w:rFonts w:ascii="Times New Roman" w:eastAsia="Times New Roman" w:hAnsi="Times New Roman" w:cs="Times New Roman"/>
                <w:b/>
                <w:bCs/>
                <w:color w:val="FFFFFF"/>
                <w:sz w:val="20"/>
                <w:szCs w:val="24"/>
                <w:lang w:eastAsia="it-IT"/>
              </w:rPr>
            </w:pPr>
            <w:r w:rsidRPr="005D08EB">
              <w:rPr>
                <w:rFonts w:ascii="Times New Roman" w:eastAsia="Times New Roman" w:hAnsi="Times New Roman" w:cs="Times New Roman"/>
                <w:b/>
                <w:bCs/>
                <w:color w:val="FFFFFF"/>
                <w:sz w:val="20"/>
                <w:szCs w:val="24"/>
                <w:lang w:eastAsia="it-IT"/>
              </w:rPr>
              <w:t xml:space="preserve">Composizione del Collegio dei revisori dei conti </w:t>
            </w:r>
          </w:p>
        </w:tc>
      </w:tr>
      <w:tr w:rsidR="005D08EB" w:rsidRPr="005D08EB" w:rsidTr="005D08EB">
        <w:trPr>
          <w:trHeight w:val="255"/>
        </w:trPr>
        <w:tc>
          <w:tcPr>
            <w:tcW w:w="1959" w:type="pct"/>
            <w:tcBorders>
              <w:top w:val="single" w:sz="4" w:space="0" w:color="808080"/>
              <w:left w:val="single" w:sz="4" w:space="0" w:color="808080"/>
              <w:bottom w:val="single" w:sz="4" w:space="0" w:color="808080"/>
              <w:right w:val="single" w:sz="4" w:space="0" w:color="808080"/>
            </w:tcBorders>
            <w:shd w:val="clear" w:color="auto" w:fill="C0C0C0"/>
            <w:vAlign w:val="center"/>
          </w:tcPr>
          <w:p w:rsidR="005D08EB" w:rsidRPr="005D08EB" w:rsidRDefault="005D08EB" w:rsidP="005D08EB">
            <w:pPr>
              <w:spacing w:after="0" w:line="240" w:lineRule="auto"/>
              <w:jc w:val="right"/>
              <w:rPr>
                <w:rFonts w:ascii="Times New Roman" w:eastAsia="Times New Roman" w:hAnsi="Times New Roman" w:cs="Times New Roman"/>
                <w:bCs/>
                <w:sz w:val="20"/>
                <w:szCs w:val="20"/>
                <w:lang w:eastAsia="it-IT"/>
              </w:rPr>
            </w:pPr>
            <w:r w:rsidRPr="005D08EB">
              <w:rPr>
                <w:rFonts w:ascii="Times New Roman" w:eastAsia="Times New Roman" w:hAnsi="Times New Roman" w:cs="Times New Roman"/>
                <w:bCs/>
                <w:sz w:val="20"/>
                <w:szCs w:val="20"/>
                <w:lang w:eastAsia="it-IT"/>
              </w:rPr>
              <w:t>Presidente</w:t>
            </w:r>
          </w:p>
        </w:tc>
        <w:tc>
          <w:tcPr>
            <w:tcW w:w="3041"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D08EB" w:rsidRPr="005D08EB" w:rsidRDefault="005D08EB" w:rsidP="005D08EB">
            <w:pPr>
              <w:spacing w:after="0" w:line="240" w:lineRule="auto"/>
              <w:rPr>
                <w:rFonts w:ascii="Times New Roman" w:eastAsia="Arial Unicode MS" w:hAnsi="Times New Roman" w:cs="Times New Roman"/>
                <w:sz w:val="20"/>
                <w:szCs w:val="20"/>
                <w:lang w:eastAsia="it-IT"/>
              </w:rPr>
            </w:pPr>
            <w:r w:rsidRPr="005D08EB">
              <w:rPr>
                <w:rFonts w:ascii="Times New Roman" w:eastAsia="Times New Roman" w:hAnsi="Times New Roman" w:cs="Times New Roman"/>
                <w:sz w:val="20"/>
                <w:szCs w:val="20"/>
                <w:lang w:eastAsia="it-IT"/>
              </w:rPr>
              <w:t>Giovanni Tescione</w:t>
            </w:r>
          </w:p>
        </w:tc>
      </w:tr>
      <w:tr w:rsidR="005D08EB" w:rsidRPr="005D08EB" w:rsidTr="005D08EB">
        <w:trPr>
          <w:cantSplit/>
          <w:trHeight w:val="255"/>
        </w:trPr>
        <w:tc>
          <w:tcPr>
            <w:tcW w:w="1959" w:type="pct"/>
            <w:vMerge w:val="restart"/>
            <w:tcBorders>
              <w:top w:val="single" w:sz="4" w:space="0" w:color="808080"/>
              <w:left w:val="single" w:sz="4" w:space="0" w:color="808080"/>
              <w:right w:val="single" w:sz="4" w:space="0" w:color="808080"/>
            </w:tcBorders>
            <w:shd w:val="clear" w:color="auto" w:fill="C0C0C0"/>
            <w:vAlign w:val="center"/>
          </w:tcPr>
          <w:p w:rsidR="005D08EB" w:rsidRPr="005D08EB" w:rsidRDefault="005D08EB" w:rsidP="005D08EB">
            <w:pPr>
              <w:spacing w:after="0" w:line="240" w:lineRule="auto"/>
              <w:jc w:val="right"/>
              <w:rPr>
                <w:rFonts w:ascii="Times New Roman" w:eastAsia="Arial Unicode MS" w:hAnsi="Times New Roman" w:cs="Times New Roman"/>
                <w:sz w:val="20"/>
                <w:lang w:eastAsia="it-IT"/>
              </w:rPr>
            </w:pPr>
            <w:r w:rsidRPr="005D08EB">
              <w:rPr>
                <w:rFonts w:ascii="Times New Roman" w:eastAsia="Times New Roman" w:hAnsi="Times New Roman" w:cs="Times New Roman"/>
                <w:sz w:val="20"/>
                <w:lang w:eastAsia="it-IT"/>
              </w:rPr>
              <w:t>Componenti effettivi</w:t>
            </w:r>
          </w:p>
          <w:p w:rsidR="005D08EB" w:rsidRPr="005D08EB" w:rsidRDefault="005D08EB" w:rsidP="005D08EB">
            <w:pPr>
              <w:spacing w:after="0" w:line="240" w:lineRule="auto"/>
              <w:jc w:val="right"/>
              <w:rPr>
                <w:rFonts w:ascii="Times New Roman" w:eastAsia="Arial Unicode MS" w:hAnsi="Times New Roman" w:cs="Times New Roman"/>
                <w:sz w:val="20"/>
                <w:lang w:eastAsia="it-IT"/>
              </w:rPr>
            </w:pPr>
            <w:r w:rsidRPr="005D08EB">
              <w:rPr>
                <w:rFonts w:ascii="Times New Roman" w:eastAsia="Times New Roman" w:hAnsi="Times New Roman" w:cs="Times New Roman"/>
                <w:sz w:val="20"/>
                <w:szCs w:val="24"/>
                <w:lang w:eastAsia="it-IT"/>
              </w:rPr>
              <w:t> </w:t>
            </w:r>
          </w:p>
        </w:tc>
        <w:tc>
          <w:tcPr>
            <w:tcW w:w="3041"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D08EB" w:rsidRPr="005D08EB" w:rsidRDefault="00CA1EDB" w:rsidP="005D08EB">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 xml:space="preserve">Felice </w:t>
            </w:r>
            <w:proofErr w:type="spellStart"/>
            <w:r>
              <w:rPr>
                <w:rFonts w:ascii="Times New Roman" w:eastAsia="Times New Roman" w:hAnsi="Times New Roman" w:cs="Times New Roman"/>
                <w:sz w:val="20"/>
                <w:szCs w:val="20"/>
                <w:lang w:eastAsia="it-IT"/>
              </w:rPr>
              <w:t>Lopresto</w:t>
            </w:r>
            <w:proofErr w:type="spellEnd"/>
          </w:p>
        </w:tc>
      </w:tr>
      <w:tr w:rsidR="005D08EB" w:rsidRPr="005D08EB" w:rsidTr="005D08EB">
        <w:trPr>
          <w:cantSplit/>
          <w:trHeight w:val="255"/>
        </w:trPr>
        <w:tc>
          <w:tcPr>
            <w:tcW w:w="1959" w:type="pct"/>
            <w:vMerge/>
            <w:tcBorders>
              <w:left w:val="single" w:sz="4" w:space="0" w:color="808080"/>
              <w:bottom w:val="single" w:sz="4" w:space="0" w:color="808080"/>
              <w:right w:val="single" w:sz="4" w:space="0" w:color="808080"/>
            </w:tcBorders>
            <w:shd w:val="clear" w:color="auto" w:fill="C0C0C0"/>
            <w:vAlign w:val="center"/>
          </w:tcPr>
          <w:p w:rsidR="005D08EB" w:rsidRPr="005D08EB" w:rsidRDefault="005D08EB" w:rsidP="005D08EB">
            <w:pPr>
              <w:spacing w:after="0" w:line="240" w:lineRule="auto"/>
              <w:jc w:val="right"/>
              <w:rPr>
                <w:rFonts w:ascii="Times New Roman" w:eastAsia="Arial Unicode MS" w:hAnsi="Times New Roman" w:cs="Times New Roman"/>
                <w:sz w:val="20"/>
                <w:szCs w:val="24"/>
                <w:lang w:eastAsia="it-IT"/>
              </w:rPr>
            </w:pPr>
          </w:p>
        </w:tc>
        <w:tc>
          <w:tcPr>
            <w:tcW w:w="3041"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D08EB" w:rsidRPr="005D08EB" w:rsidRDefault="002B7F72" w:rsidP="005D08EB">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 xml:space="preserve">Francesco </w:t>
            </w:r>
            <w:proofErr w:type="spellStart"/>
            <w:r>
              <w:rPr>
                <w:rFonts w:ascii="Times New Roman" w:eastAsia="Times New Roman" w:hAnsi="Times New Roman" w:cs="Times New Roman"/>
                <w:sz w:val="20"/>
                <w:szCs w:val="20"/>
                <w:lang w:eastAsia="it-IT"/>
              </w:rPr>
              <w:t>Nittoli</w:t>
            </w:r>
            <w:proofErr w:type="spellEnd"/>
          </w:p>
        </w:tc>
      </w:tr>
    </w:tbl>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p w:rsidR="005D08EB" w:rsidRPr="005D08EB" w:rsidRDefault="00CA1EDB" w:rsidP="002E25CC">
      <w:pPr>
        <w:rPr>
          <w:rFonts w:ascii="Times New Roman" w:eastAsia="Times New Roman" w:hAnsi="Times New Roman" w:cs="Times New Roman"/>
          <w:sz w:val="20"/>
          <w:szCs w:val="24"/>
          <w:lang w:eastAsia="it-IT"/>
        </w:rPr>
      </w:pPr>
      <w:r>
        <w:rPr>
          <w:rFonts w:ascii="Times New Roman" w:eastAsia="Times New Roman" w:hAnsi="Times New Roman" w:cs="Times New Roman"/>
          <w:sz w:val="20"/>
          <w:szCs w:val="24"/>
          <w:lang w:eastAsia="it-IT"/>
        </w:rPr>
        <w:br w:type="page"/>
      </w:r>
    </w:p>
    <w:p w:rsidR="00CA1EDB" w:rsidRDefault="00CA1EDB" w:rsidP="00CA1EDB">
      <w:pPr>
        <w:pStyle w:val="Paragrafoelenco"/>
        <w:numPr>
          <w:ilvl w:val="0"/>
          <w:numId w:val="11"/>
        </w:numPr>
        <w:spacing w:after="0" w:line="240" w:lineRule="auto"/>
        <w:jc w:val="both"/>
        <w:rPr>
          <w:rFonts w:ascii="Times New Roman" w:eastAsia="Times New Roman" w:hAnsi="Times New Roman" w:cs="Times New Roman"/>
          <w:b/>
          <w:bCs/>
          <w:sz w:val="20"/>
          <w:szCs w:val="18"/>
          <w:lang w:eastAsia="it-IT"/>
        </w:rPr>
        <w:sectPr w:rsidR="00CA1EDB">
          <w:headerReference w:type="default" r:id="rId12"/>
          <w:footerReference w:type="even" r:id="rId13"/>
          <w:footerReference w:type="default" r:id="rId14"/>
          <w:pgSz w:w="11906" w:h="16838"/>
          <w:pgMar w:top="1417" w:right="1134" w:bottom="1134" w:left="1134" w:header="708" w:footer="708" w:gutter="0"/>
          <w:cols w:space="708"/>
          <w:docGrid w:linePitch="360"/>
        </w:sectPr>
      </w:pPr>
    </w:p>
    <w:p w:rsidR="005D08EB" w:rsidRPr="00CA1EDB" w:rsidRDefault="005D08EB" w:rsidP="00CA1EDB">
      <w:pPr>
        <w:pStyle w:val="Paragrafoelenco"/>
        <w:numPr>
          <w:ilvl w:val="0"/>
          <w:numId w:val="11"/>
        </w:numPr>
        <w:spacing w:after="0" w:line="240" w:lineRule="auto"/>
        <w:jc w:val="both"/>
        <w:rPr>
          <w:rFonts w:ascii="Times New Roman" w:eastAsia="Times New Roman" w:hAnsi="Times New Roman" w:cs="Times New Roman"/>
          <w:b/>
          <w:bCs/>
          <w:sz w:val="20"/>
          <w:szCs w:val="18"/>
          <w:lang w:eastAsia="it-IT"/>
        </w:rPr>
      </w:pPr>
      <w:r w:rsidRPr="00CA1EDB">
        <w:rPr>
          <w:rFonts w:ascii="Times New Roman" w:eastAsia="Times New Roman" w:hAnsi="Times New Roman" w:cs="Times New Roman"/>
          <w:b/>
          <w:bCs/>
          <w:sz w:val="20"/>
          <w:szCs w:val="18"/>
          <w:lang w:eastAsia="it-IT"/>
        </w:rPr>
        <w:lastRenderedPageBreak/>
        <w:t>Governance e organigramma della Camera di commercio di Caserta</w:t>
      </w:r>
    </w:p>
    <w:p w:rsidR="008F03F9" w:rsidRPr="00A148AD" w:rsidRDefault="008F03F9" w:rsidP="008F03F9">
      <w:pPr>
        <w:rPr>
          <w:rFonts w:ascii="Times New Roman" w:hAnsi="Times New Roman" w:cs="Times New Roman"/>
          <w:b/>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48352" behindDoc="0" locked="0" layoutInCell="1" allowOverlap="1" wp14:anchorId="698AEAAD" wp14:editId="1159D4FA">
                <wp:simplePos x="0" y="0"/>
                <wp:positionH relativeFrom="column">
                  <wp:posOffset>4461510</wp:posOffset>
                </wp:positionH>
                <wp:positionV relativeFrom="paragraph">
                  <wp:posOffset>241935</wp:posOffset>
                </wp:positionV>
                <wp:extent cx="19050" cy="1095375"/>
                <wp:effectExtent l="0" t="0" r="19050" b="28575"/>
                <wp:wrapNone/>
                <wp:docPr id="27" name="Connettore 1 27"/>
                <wp:cNvGraphicFramePr/>
                <a:graphic xmlns:a="http://schemas.openxmlformats.org/drawingml/2006/main">
                  <a:graphicData uri="http://schemas.microsoft.com/office/word/2010/wordprocessingShape">
                    <wps:wsp>
                      <wps:cNvCnPr/>
                      <wps:spPr>
                        <a:xfrm>
                          <a:off x="0" y="0"/>
                          <a:ext cx="19050"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D84CF0" id="Connettore 1 27"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3pt,19.05pt" to="352.8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47328" behindDoc="0" locked="0" layoutInCell="1" allowOverlap="1" wp14:anchorId="3E4C4466" wp14:editId="0EE8E522">
                <wp:simplePos x="0" y="0"/>
                <wp:positionH relativeFrom="column">
                  <wp:posOffset>2300605</wp:posOffset>
                </wp:positionH>
                <wp:positionV relativeFrom="paragraph">
                  <wp:posOffset>41910</wp:posOffset>
                </wp:positionV>
                <wp:extent cx="0" cy="9525"/>
                <wp:effectExtent l="0" t="0" r="0" b="0"/>
                <wp:wrapNone/>
                <wp:docPr id="22" name="Connettore 1 22"/>
                <wp:cNvGraphicFramePr/>
                <a:graphic xmlns:a="http://schemas.openxmlformats.org/drawingml/2006/main">
                  <a:graphicData uri="http://schemas.microsoft.com/office/word/2010/wordprocessingShape">
                    <wps:wsp>
                      <wps:cNvCnPr/>
                      <wps:spPr>
                        <a:xfrm flipV="1">
                          <a:off x="0" y="0"/>
                          <a:ext cx="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6064A" id="Connettore 1 22"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181.15pt,3.3pt" to="181.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" strokecolor="#5b9bd5 [3204]"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32992" behindDoc="0" locked="0" layoutInCell="1" allowOverlap="1" wp14:anchorId="17AB084B" wp14:editId="1769EEE7">
                <wp:simplePos x="0" y="0"/>
                <wp:positionH relativeFrom="column">
                  <wp:posOffset>4004310</wp:posOffset>
                </wp:positionH>
                <wp:positionV relativeFrom="paragraph">
                  <wp:posOffset>-135890</wp:posOffset>
                </wp:positionV>
                <wp:extent cx="914400" cy="379095"/>
                <wp:effectExtent l="0" t="0" r="19050" b="20955"/>
                <wp:wrapNone/>
                <wp:docPr id="17" name="Rettangolo arrotondato 17"/>
                <wp:cNvGraphicFramePr/>
                <a:graphic xmlns:a="http://schemas.openxmlformats.org/drawingml/2006/main">
                  <a:graphicData uri="http://schemas.microsoft.com/office/word/2010/wordprocessingShape">
                    <wps:wsp>
                      <wps:cNvSpPr/>
                      <wps:spPr>
                        <a:xfrm>
                          <a:off x="0" y="0"/>
                          <a:ext cx="914400" cy="379095"/>
                        </a:xfrm>
                        <a:prstGeom prst="roundRect">
                          <a:avLst/>
                        </a:prstGeom>
                        <a:solidFill>
                          <a:srgbClr val="92D050"/>
                        </a:solidFill>
                        <a:ln w="25400" cap="flat" cmpd="sng" algn="ctr">
                          <a:solidFill>
                            <a:sysClr val="windowText" lastClr="000000"/>
                          </a:solidFill>
                          <a:prstDash val="solid"/>
                        </a:ln>
                        <a:effectLst/>
                      </wps:spPr>
                      <wps:txbx>
                        <w:txbxContent>
                          <w:p w:rsidR="004B6516" w:rsidRPr="006E3F6B" w:rsidRDefault="004B6516" w:rsidP="008F03F9">
                            <w:pPr>
                              <w:jc w:val="center"/>
                              <w:rPr>
                                <w:rFonts w:ascii="Times New Roman" w:hAnsi="Times New Roman" w:cs="Times New Roman"/>
                                <w:b/>
                                <w:sz w:val="16"/>
                                <w:szCs w:val="16"/>
                              </w:rPr>
                            </w:pPr>
                            <w:r w:rsidRPr="006E3F6B">
                              <w:rPr>
                                <w:rFonts w:ascii="Times New Roman" w:hAnsi="Times New Roman" w:cs="Times New Roman"/>
                                <w:b/>
                                <w:sz w:val="16"/>
                                <w:szCs w:val="16"/>
                              </w:rP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AB084B" id="Rettangolo arrotondato 17" o:spid="_x0000_s1027" style="position:absolute;margin-left:315.3pt;margin-top:-10.7pt;width:1in;height:29.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" fillcolor="#92d050" strokecolor="windowText" strokeweight="2pt">
                <v:textbox>
                  <w:txbxContent>
                    <w:p w:rsidR="004B6516" w:rsidRPr="006E3F6B" w:rsidRDefault="004B6516" w:rsidP="008F03F9">
                      <w:pPr>
                        <w:jc w:val="center"/>
                        <w:rPr>
                          <w:rFonts w:ascii="Times New Roman" w:hAnsi="Times New Roman" w:cs="Times New Roman"/>
                          <w:b/>
                          <w:sz w:val="16"/>
                          <w:szCs w:val="16"/>
                        </w:rPr>
                      </w:pPr>
                      <w:r w:rsidRPr="006E3F6B">
                        <w:rPr>
                          <w:rFonts w:ascii="Times New Roman" w:hAnsi="Times New Roman" w:cs="Times New Roman"/>
                          <w:b/>
                          <w:sz w:val="16"/>
                          <w:szCs w:val="16"/>
                        </w:rPr>
                        <w:t>Presidente</w:t>
                      </w:r>
                    </w:p>
                  </w:txbxContent>
                </v:textbox>
              </v:roundrect>
            </w:pict>
          </mc:Fallback>
        </mc:AlternateConten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b/>
          <w:sz w:val="16"/>
          <w:szCs w:val="16"/>
        </w:rPr>
        <w:t>ORGANIGRAMMA DELLA CAMERA DI COMMERCIO DI CASERTA</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A148AD">
        <w:rPr>
          <w:rFonts w:ascii="Times New Roman" w:hAnsi="Times New Roman" w:cs="Times New Roman"/>
          <w:b/>
          <w:sz w:val="16"/>
          <w:szCs w:val="16"/>
        </w:rPr>
        <w:t xml:space="preserve">Adottato con Delibera n. </w:t>
      </w:r>
      <w:r>
        <w:rPr>
          <w:rFonts w:ascii="Times New Roman" w:hAnsi="Times New Roman" w:cs="Times New Roman"/>
          <w:b/>
          <w:sz w:val="16"/>
          <w:szCs w:val="16"/>
        </w:rPr>
        <w:t>103</w:t>
      </w:r>
      <w:r w:rsidRPr="00A148AD">
        <w:rPr>
          <w:rFonts w:ascii="Times New Roman" w:hAnsi="Times New Roman" w:cs="Times New Roman"/>
          <w:b/>
          <w:sz w:val="16"/>
          <w:szCs w:val="16"/>
        </w:rPr>
        <w:t xml:space="preserve">/GC del </w:t>
      </w:r>
      <w:r>
        <w:rPr>
          <w:rFonts w:ascii="Times New Roman" w:hAnsi="Times New Roman" w:cs="Times New Roman"/>
          <w:b/>
          <w:sz w:val="16"/>
          <w:szCs w:val="16"/>
        </w:rPr>
        <w:t>29.12.2015</w:t>
      </w:r>
    </w:p>
    <w:p w:rsidR="008F03F9" w:rsidRPr="002D7EC3" w:rsidRDefault="008F03F9" w:rsidP="008F03F9">
      <w:pPr>
        <w:rPr>
          <w:rFonts w:ascii="Times New Roman" w:hAnsi="Times New Roman" w:cs="Times New Roman"/>
          <w:b/>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36064" behindDoc="0" locked="0" layoutInCell="1" allowOverlap="1" wp14:anchorId="55FEDC99" wp14:editId="2D61BAC4">
                <wp:simplePos x="0" y="0"/>
                <wp:positionH relativeFrom="column">
                  <wp:posOffset>1384935</wp:posOffset>
                </wp:positionH>
                <wp:positionV relativeFrom="paragraph">
                  <wp:posOffset>8255</wp:posOffset>
                </wp:positionV>
                <wp:extent cx="1789430" cy="1866900"/>
                <wp:effectExtent l="0" t="0" r="20320" b="19050"/>
                <wp:wrapNone/>
                <wp:docPr id="18" name="Rettangolo 18"/>
                <wp:cNvGraphicFramePr/>
                <a:graphic xmlns:a="http://schemas.openxmlformats.org/drawingml/2006/main">
                  <a:graphicData uri="http://schemas.microsoft.com/office/word/2010/wordprocessingShape">
                    <wps:wsp>
                      <wps:cNvSpPr/>
                      <wps:spPr>
                        <a:xfrm>
                          <a:off x="0" y="0"/>
                          <a:ext cx="1789430" cy="1866900"/>
                        </a:xfrm>
                        <a:prstGeom prst="rect">
                          <a:avLst/>
                        </a:prstGeom>
                        <a:solidFill>
                          <a:srgbClr val="FFFF00"/>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 xml:space="preserve">Servizio </w:t>
                            </w:r>
                          </w:p>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1</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AA.GG. ed Organizzazione, </w:t>
                            </w:r>
                          </w:p>
                          <w:p w:rsidR="004B6516" w:rsidRPr="00EB65EB" w:rsidRDefault="004B6516" w:rsidP="008F03F9">
                            <w:pPr>
                              <w:spacing w:after="0" w:line="240" w:lineRule="auto"/>
                              <w:jc w:val="center"/>
                              <w:rPr>
                                <w:rFonts w:ascii="Times New Roman" w:hAnsi="Times New Roman" w:cs="Times New Roman"/>
                                <w:b/>
                                <w:sz w:val="16"/>
                                <w:szCs w:val="16"/>
                              </w:rPr>
                            </w:pP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Pianificazione, programmazione, monitoraggio, controllo, sistemi di gestione, gestione e supporto organi istituzionali, tutela legale, gestione documentazione.</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GESTIONE RR.UU.</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URP </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Struttura Tecnica Permanente</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Struttura supporto Trasparenza e Anticorruzione</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Accertamento precontenziosi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DC99" id="Rettangolo 18" o:spid="_x0000_s1028" style="position:absolute;margin-left:109.05pt;margin-top:.65pt;width:140.9pt;height:1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" fillcolor="yellow"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 xml:space="preserve">Servizio </w:t>
                      </w:r>
                    </w:p>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1</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AA.GG. ed Organizzazione, </w:t>
                      </w:r>
                    </w:p>
                    <w:p w:rsidR="004B6516" w:rsidRPr="00EB65EB" w:rsidRDefault="004B6516" w:rsidP="008F03F9">
                      <w:pPr>
                        <w:spacing w:after="0" w:line="240" w:lineRule="auto"/>
                        <w:jc w:val="center"/>
                        <w:rPr>
                          <w:rFonts w:ascii="Times New Roman" w:hAnsi="Times New Roman" w:cs="Times New Roman"/>
                          <w:b/>
                          <w:sz w:val="16"/>
                          <w:szCs w:val="16"/>
                        </w:rPr>
                      </w:pP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Pianificazione, programmazione, monitoraggio, controllo, sistemi di gestione, gestione e supporto organi istituzionali, tutela legale, gestione documentazione.</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GESTIONE RR.UU.</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URP </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Struttura Tecnica Permanente</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Struttura supporto Trasparenza e Anticorruzione</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Accertamento precontenziosi</w:t>
                      </w:r>
                    </w:p>
                  </w:txbxContent>
                </v:textbox>
              </v:rect>
            </w:pict>
          </mc:Fallback>
        </mc:AlternateContent>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sz w:val="24"/>
          <w:szCs w:val="24"/>
        </w:rPr>
        <w:tab/>
      </w:r>
      <w:r w:rsidR="002D7EC3">
        <w:rPr>
          <w:rFonts w:ascii="Times New Roman" w:hAnsi="Times New Roman" w:cs="Times New Roman"/>
          <w:b/>
          <w:sz w:val="16"/>
          <w:szCs w:val="16"/>
        </w:rPr>
        <w:t>Ancora i</w:t>
      </w:r>
      <w:r w:rsidR="002D7EC3" w:rsidRPr="002D7EC3">
        <w:rPr>
          <w:rFonts w:ascii="Times New Roman" w:hAnsi="Times New Roman" w:cs="Times New Roman"/>
          <w:b/>
          <w:sz w:val="16"/>
          <w:szCs w:val="16"/>
        </w:rPr>
        <w:t>n vigore all’atto dell’approvazione del presente documento programmatico</w:t>
      </w:r>
    </w:p>
    <w:p w:rsidR="008F03F9" w:rsidRDefault="008F03F9"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49376" behindDoc="0" locked="0" layoutInCell="1" allowOverlap="1" wp14:anchorId="1946BB3C" wp14:editId="4989B1F5">
                <wp:simplePos x="0" y="0"/>
                <wp:positionH relativeFrom="column">
                  <wp:posOffset>5462905</wp:posOffset>
                </wp:positionH>
                <wp:positionV relativeFrom="paragraph">
                  <wp:posOffset>81280</wp:posOffset>
                </wp:positionV>
                <wp:extent cx="0" cy="0"/>
                <wp:effectExtent l="0" t="0" r="0" b="0"/>
                <wp:wrapNone/>
                <wp:docPr id="28" name="Connettore 1 2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946926" id="Connettore 1 2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30.15pt,6.4pt" to="430.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35040" behindDoc="0" locked="0" layoutInCell="1" allowOverlap="1" wp14:anchorId="427CD095" wp14:editId="495AB008">
                <wp:simplePos x="0" y="0"/>
                <wp:positionH relativeFrom="column">
                  <wp:posOffset>5459095</wp:posOffset>
                </wp:positionH>
                <wp:positionV relativeFrom="paragraph">
                  <wp:posOffset>82550</wp:posOffset>
                </wp:positionV>
                <wp:extent cx="914400" cy="379095"/>
                <wp:effectExtent l="0" t="0" r="19050" b="20955"/>
                <wp:wrapNone/>
                <wp:docPr id="19" name="Rettangolo 19"/>
                <wp:cNvGraphicFramePr/>
                <a:graphic xmlns:a="http://schemas.openxmlformats.org/drawingml/2006/main">
                  <a:graphicData uri="http://schemas.microsoft.com/office/word/2010/wordprocessingShape">
                    <wps:wsp>
                      <wps:cNvSpPr/>
                      <wps:spPr>
                        <a:xfrm>
                          <a:off x="0" y="0"/>
                          <a:ext cx="914400" cy="379095"/>
                        </a:xfrm>
                        <a:prstGeom prst="rect">
                          <a:avLst/>
                        </a:prstGeom>
                        <a:solidFill>
                          <a:srgbClr val="92D050"/>
                        </a:solidFill>
                        <a:ln w="25400" cap="flat" cmpd="sng" algn="ctr">
                          <a:solidFill>
                            <a:sysClr val="windowText" lastClr="000000"/>
                          </a:solidFill>
                          <a:prstDash val="solid"/>
                        </a:ln>
                        <a:effectLst/>
                      </wps:spPr>
                      <wps:txbx>
                        <w:txbxContent>
                          <w:p w:rsidR="004B6516" w:rsidRPr="00857E06" w:rsidRDefault="004B6516" w:rsidP="008F03F9">
                            <w:pPr>
                              <w:jc w:val="center"/>
                              <w:rPr>
                                <w:rFonts w:ascii="Times New Roman" w:hAnsi="Times New Roman" w:cs="Times New Roman"/>
                                <w:sz w:val="16"/>
                                <w:szCs w:val="16"/>
                              </w:rPr>
                            </w:pPr>
                            <w:r w:rsidRPr="006E3F6B">
                              <w:rPr>
                                <w:rFonts w:ascii="Times New Roman" w:hAnsi="Times New Roman" w:cs="Times New Roman"/>
                                <w:b/>
                                <w:sz w:val="16"/>
                                <w:szCs w:val="16"/>
                              </w:rPr>
                              <w:t>Ufficio in Staff</w:t>
                            </w:r>
                            <w:r>
                              <w:rPr>
                                <w:rFonts w:ascii="Times New Roman" w:hAnsi="Times New Roman" w:cs="Times New Roman"/>
                                <w:sz w:val="16"/>
                                <w:szCs w:val="16"/>
                              </w:rPr>
                              <w:t xml:space="preserve"> alla Presidenza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CD095" id="Rettangolo 19" o:spid="_x0000_s1029" style="position:absolute;margin-left:429.85pt;margin-top:6.5pt;width:1in;height:29.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" fillcolor="#92d050" strokecolor="windowText" strokeweight="2pt">
                <v:textbox>
                  <w:txbxContent>
                    <w:p w:rsidR="004B6516" w:rsidRPr="00857E06" w:rsidRDefault="004B6516" w:rsidP="008F03F9">
                      <w:pPr>
                        <w:jc w:val="center"/>
                        <w:rPr>
                          <w:rFonts w:ascii="Times New Roman" w:hAnsi="Times New Roman" w:cs="Times New Roman"/>
                          <w:sz w:val="16"/>
                          <w:szCs w:val="16"/>
                        </w:rPr>
                      </w:pPr>
                      <w:r w:rsidRPr="006E3F6B">
                        <w:rPr>
                          <w:rFonts w:ascii="Times New Roman" w:hAnsi="Times New Roman" w:cs="Times New Roman"/>
                          <w:b/>
                          <w:sz w:val="16"/>
                          <w:szCs w:val="16"/>
                        </w:rPr>
                        <w:t>Ufficio in Staff</w:t>
                      </w:r>
                      <w:r>
                        <w:rPr>
                          <w:rFonts w:ascii="Times New Roman" w:hAnsi="Times New Roman" w:cs="Times New Roman"/>
                          <w:sz w:val="16"/>
                          <w:szCs w:val="16"/>
                        </w:rPr>
                        <w:t xml:space="preserve"> alla Presidenza</w:t>
                      </w:r>
                    </w:p>
                  </w:txbxContent>
                </v:textbox>
              </v:rect>
            </w:pict>
          </mc:Fallback>
        </mc:AlternateContent>
      </w:r>
    </w:p>
    <w:p w:rsidR="008F03F9" w:rsidRDefault="008F03F9"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50400" behindDoc="0" locked="0" layoutInCell="1" allowOverlap="1" wp14:anchorId="371FFCD2" wp14:editId="6132DCED">
                <wp:simplePos x="0" y="0"/>
                <wp:positionH relativeFrom="column">
                  <wp:posOffset>4481195</wp:posOffset>
                </wp:positionH>
                <wp:positionV relativeFrom="paragraph">
                  <wp:posOffset>38735</wp:posOffset>
                </wp:positionV>
                <wp:extent cx="981075" cy="0"/>
                <wp:effectExtent l="0" t="0" r="9525" b="19050"/>
                <wp:wrapNone/>
                <wp:docPr id="31" name="Connettore 1 31"/>
                <wp:cNvGraphicFramePr/>
                <a:graphic xmlns:a="http://schemas.openxmlformats.org/drawingml/2006/main">
                  <a:graphicData uri="http://schemas.microsoft.com/office/word/2010/wordprocessingShape">
                    <wps:wsp>
                      <wps:cNvCnPr/>
                      <wps:spPr>
                        <a:xfrm flipH="1" flipV="1">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01BD9" id="Connettore 1 31"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85pt,3.05pt" to="430.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" strokecolor="black [3200]" strokeweight=".5pt">
                <v:stroke joinstyle="miter"/>
              </v:line>
            </w:pict>
          </mc:Fallback>
        </mc:AlternateContent>
      </w:r>
    </w:p>
    <w:p w:rsidR="008F03F9" w:rsidRDefault="008F03F9"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34016" behindDoc="0" locked="0" layoutInCell="1" allowOverlap="1" wp14:anchorId="77526BBA" wp14:editId="2FFBB389">
                <wp:simplePos x="0" y="0"/>
                <wp:positionH relativeFrom="column">
                  <wp:posOffset>4076700</wp:posOffset>
                </wp:positionH>
                <wp:positionV relativeFrom="paragraph">
                  <wp:posOffset>87630</wp:posOffset>
                </wp:positionV>
                <wp:extent cx="914400" cy="379095"/>
                <wp:effectExtent l="0" t="0" r="19050" b="20955"/>
                <wp:wrapNone/>
                <wp:docPr id="20" name="Rettangolo 20"/>
                <wp:cNvGraphicFramePr/>
                <a:graphic xmlns:a="http://schemas.openxmlformats.org/drawingml/2006/main">
                  <a:graphicData uri="http://schemas.microsoft.com/office/word/2010/wordprocessingShape">
                    <wps:wsp>
                      <wps:cNvSpPr/>
                      <wps:spPr>
                        <a:xfrm>
                          <a:off x="0" y="0"/>
                          <a:ext cx="914400" cy="379095"/>
                        </a:xfrm>
                        <a:prstGeom prst="rect">
                          <a:avLst/>
                        </a:prstGeom>
                        <a:solidFill>
                          <a:srgbClr val="FFFF00"/>
                        </a:solidFill>
                        <a:ln w="25400" cap="flat" cmpd="sng" algn="ctr">
                          <a:solidFill>
                            <a:sysClr val="windowText" lastClr="000000"/>
                          </a:solidFill>
                          <a:prstDash val="solid"/>
                        </a:ln>
                        <a:effectLst/>
                      </wps:spPr>
                      <wps:txbx>
                        <w:txbxContent>
                          <w:p w:rsidR="004B6516" w:rsidRPr="006E3F6B" w:rsidRDefault="004B6516" w:rsidP="008F03F9">
                            <w:pPr>
                              <w:jc w:val="center"/>
                              <w:rPr>
                                <w:rFonts w:ascii="Times New Roman" w:hAnsi="Times New Roman" w:cs="Times New Roman"/>
                                <w:b/>
                                <w:sz w:val="16"/>
                                <w:szCs w:val="16"/>
                              </w:rPr>
                            </w:pPr>
                            <w:r w:rsidRPr="006E3F6B">
                              <w:rPr>
                                <w:rFonts w:ascii="Times New Roman" w:hAnsi="Times New Roman" w:cs="Times New Roman"/>
                                <w:b/>
                                <w:sz w:val="16"/>
                                <w:szCs w:val="16"/>
                              </w:rPr>
                              <w:t>Segretario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26BBA" id="Rettangolo 20" o:spid="_x0000_s1030" style="position:absolute;margin-left:321pt;margin-top:6.9pt;width:1in;height:29.8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" fillcolor="yellow" strokecolor="windowText" strokeweight="2pt">
                <v:textbox>
                  <w:txbxContent>
                    <w:p w:rsidR="004B6516" w:rsidRPr="006E3F6B" w:rsidRDefault="004B6516" w:rsidP="008F03F9">
                      <w:pPr>
                        <w:jc w:val="center"/>
                        <w:rPr>
                          <w:rFonts w:ascii="Times New Roman" w:hAnsi="Times New Roman" w:cs="Times New Roman"/>
                          <w:b/>
                          <w:sz w:val="16"/>
                          <w:szCs w:val="16"/>
                        </w:rPr>
                      </w:pPr>
                      <w:r w:rsidRPr="006E3F6B">
                        <w:rPr>
                          <w:rFonts w:ascii="Times New Roman" w:hAnsi="Times New Roman" w:cs="Times New Roman"/>
                          <w:b/>
                          <w:sz w:val="16"/>
                          <w:szCs w:val="16"/>
                        </w:rPr>
                        <w:t>Segretario Generale</w:t>
                      </w:r>
                    </w:p>
                  </w:txbxContent>
                </v:textbox>
              </v:rect>
            </w:pict>
          </mc:Fallback>
        </mc:AlternateContent>
      </w:r>
    </w:p>
    <w:p w:rsidR="008F03F9" w:rsidRDefault="008F03F9"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53472" behindDoc="0" locked="0" layoutInCell="1" allowOverlap="1" wp14:anchorId="66235713" wp14:editId="74D0589A">
                <wp:simplePos x="0" y="0"/>
                <wp:positionH relativeFrom="column">
                  <wp:posOffset>4481830</wp:posOffset>
                </wp:positionH>
                <wp:positionV relativeFrom="paragraph">
                  <wp:posOffset>209550</wp:posOffset>
                </wp:positionV>
                <wp:extent cx="0" cy="611505"/>
                <wp:effectExtent l="0" t="0" r="19050" b="17145"/>
                <wp:wrapNone/>
                <wp:docPr id="35" name="Connettore 1 35"/>
                <wp:cNvGraphicFramePr/>
                <a:graphic xmlns:a="http://schemas.openxmlformats.org/drawingml/2006/main">
                  <a:graphicData uri="http://schemas.microsoft.com/office/word/2010/wordprocessingShape">
                    <wps:wsp>
                      <wps:cNvCnPr/>
                      <wps:spPr>
                        <a:xfrm>
                          <a:off x="0" y="0"/>
                          <a:ext cx="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E0C01" id="Connettore 1 3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52.9pt,16.5pt" to="352.9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51424" behindDoc="0" locked="0" layoutInCell="1" allowOverlap="1" wp14:anchorId="77E410F1" wp14:editId="036AD747">
                <wp:simplePos x="0" y="0"/>
                <wp:positionH relativeFrom="column">
                  <wp:posOffset>3175635</wp:posOffset>
                </wp:positionH>
                <wp:positionV relativeFrom="paragraph">
                  <wp:posOffset>1905</wp:posOffset>
                </wp:positionV>
                <wp:extent cx="896621" cy="0"/>
                <wp:effectExtent l="0" t="0" r="17780" b="19050"/>
                <wp:wrapNone/>
                <wp:docPr id="33" name="Connettore 1 33"/>
                <wp:cNvGraphicFramePr/>
                <a:graphic xmlns:a="http://schemas.openxmlformats.org/drawingml/2006/main">
                  <a:graphicData uri="http://schemas.microsoft.com/office/word/2010/wordprocessingShape">
                    <wps:wsp>
                      <wps:cNvCnPr/>
                      <wps:spPr>
                        <a:xfrm flipH="1">
                          <a:off x="0" y="0"/>
                          <a:ext cx="8966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7EFDB8" id="Connettore 1 33" o:spid="_x0000_s1026" style="position:absolute;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05pt,.15pt" to="320.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" strokecolor="black [3200]" strokeweight=".5pt">
                <v:stroke joinstyle="miter"/>
              </v:line>
            </w:pict>
          </mc:Fallback>
        </mc:AlternateContent>
      </w: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55520" behindDoc="0" locked="0" layoutInCell="1" allowOverlap="1" wp14:anchorId="34D17DA9" wp14:editId="63CE7F14">
                <wp:simplePos x="0" y="0"/>
                <wp:positionH relativeFrom="column">
                  <wp:posOffset>4338955</wp:posOffset>
                </wp:positionH>
                <wp:positionV relativeFrom="paragraph">
                  <wp:posOffset>27305</wp:posOffset>
                </wp:positionV>
                <wp:extent cx="0" cy="333375"/>
                <wp:effectExtent l="0" t="0" r="19050" b="9525"/>
                <wp:wrapNone/>
                <wp:docPr id="37" name="Connettore 1 37"/>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EF3A11" id="Connettore 1 37"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41.65pt,2.15pt" to="341.6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56544" behindDoc="0" locked="0" layoutInCell="1" allowOverlap="1" wp14:anchorId="03EE156F" wp14:editId="5FB8FDC4">
                <wp:simplePos x="0" y="0"/>
                <wp:positionH relativeFrom="column">
                  <wp:posOffset>7529830</wp:posOffset>
                </wp:positionH>
                <wp:positionV relativeFrom="paragraph">
                  <wp:posOffset>27305</wp:posOffset>
                </wp:positionV>
                <wp:extent cx="0" cy="333375"/>
                <wp:effectExtent l="0" t="0" r="19050" b="9525"/>
                <wp:wrapNone/>
                <wp:docPr id="38" name="Connettore 1 38"/>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4BDB79" id="Connettore 1 3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92.9pt,2.15pt" to="592.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54496" behindDoc="0" locked="0" layoutInCell="1" allowOverlap="1" wp14:anchorId="56EC3C1E" wp14:editId="3FCB24AA">
                <wp:simplePos x="0" y="0"/>
                <wp:positionH relativeFrom="column">
                  <wp:posOffset>1167130</wp:posOffset>
                </wp:positionH>
                <wp:positionV relativeFrom="paragraph">
                  <wp:posOffset>36830</wp:posOffset>
                </wp:positionV>
                <wp:extent cx="0" cy="323850"/>
                <wp:effectExtent l="0" t="0" r="19050" b="19050"/>
                <wp:wrapNone/>
                <wp:docPr id="36" name="Connettore 1 36"/>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CD833" id="Connettore 1 3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91.9pt,2.9pt" to="91.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52448" behindDoc="0" locked="0" layoutInCell="1" allowOverlap="1" wp14:anchorId="6F4A5875" wp14:editId="12308461">
                <wp:simplePos x="0" y="0"/>
                <wp:positionH relativeFrom="column">
                  <wp:posOffset>1167130</wp:posOffset>
                </wp:positionH>
                <wp:positionV relativeFrom="paragraph">
                  <wp:posOffset>17780</wp:posOffset>
                </wp:positionV>
                <wp:extent cx="6362700" cy="19050"/>
                <wp:effectExtent l="0" t="0" r="19050" b="19050"/>
                <wp:wrapNone/>
                <wp:docPr id="34" name="Connettore 1 34"/>
                <wp:cNvGraphicFramePr/>
                <a:graphic xmlns:a="http://schemas.openxmlformats.org/drawingml/2006/main">
                  <a:graphicData uri="http://schemas.microsoft.com/office/word/2010/wordprocessingShape">
                    <wps:wsp>
                      <wps:cNvCnPr/>
                      <wps:spPr>
                        <a:xfrm flipV="1">
                          <a:off x="0" y="0"/>
                          <a:ext cx="6362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57A5EB" id="Connettore 1 34"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91.9pt,1.4pt" to="592.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" strokecolor="black [3200]" strokeweight=".5pt">
                <v:stroke joinstyle="miter"/>
              </v:line>
            </w:pict>
          </mc:Fallback>
        </mc:AlternateContent>
      </w:r>
    </w:p>
    <w:p w:rsidR="008F03F9" w:rsidRDefault="008F03F9"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38112" behindDoc="0" locked="0" layoutInCell="1" allowOverlap="1" wp14:anchorId="6A534B16" wp14:editId="187480A2">
                <wp:simplePos x="0" y="0"/>
                <wp:positionH relativeFrom="column">
                  <wp:posOffset>3080385</wp:posOffset>
                </wp:positionH>
                <wp:positionV relativeFrom="paragraph">
                  <wp:posOffset>97790</wp:posOffset>
                </wp:positionV>
                <wp:extent cx="1866900" cy="876300"/>
                <wp:effectExtent l="0" t="0" r="19050" b="19050"/>
                <wp:wrapNone/>
                <wp:docPr id="21" name="Rettangolo 21"/>
                <wp:cNvGraphicFramePr/>
                <a:graphic xmlns:a="http://schemas.openxmlformats.org/drawingml/2006/main">
                  <a:graphicData uri="http://schemas.microsoft.com/office/word/2010/wordprocessingShape">
                    <wps:wsp>
                      <wps:cNvSpPr/>
                      <wps:spPr>
                        <a:xfrm>
                          <a:off x="0" y="0"/>
                          <a:ext cx="1866900" cy="876300"/>
                        </a:xfrm>
                        <a:prstGeom prst="rect">
                          <a:avLst/>
                        </a:prstGeom>
                        <a:solidFill>
                          <a:schemeClr val="accent2">
                            <a:lumMod val="40000"/>
                            <a:lumOff val="60000"/>
                          </a:schemeClr>
                        </a:solidFill>
                        <a:ln w="25400" cap="flat" cmpd="sng" algn="ctr">
                          <a:solidFill>
                            <a:sysClr val="windowText" lastClr="000000"/>
                          </a:solidFill>
                          <a:prstDash val="solid"/>
                        </a:ln>
                        <a:effectLst/>
                      </wps:spPr>
                      <wps:txbx>
                        <w:txbxContent>
                          <w:p w:rsidR="004B6516"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II</w:t>
                            </w:r>
                          </w:p>
                          <w:p w:rsidR="004B6516" w:rsidRPr="006E3F6B"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Promozione, Statistica, Regolazione del Mercato</w:t>
                            </w:r>
                          </w:p>
                          <w:p w:rsidR="004B6516" w:rsidRPr="00857E06" w:rsidRDefault="004B6516" w:rsidP="008F03F9">
                            <w:pPr>
                              <w:spacing w:after="0" w:line="240" w:lineRule="auto"/>
                              <w:rPr>
                                <w:rFonts w:ascii="Times New Roman" w:hAnsi="Times New Roman" w:cs="Times New Roman"/>
                                <w:sz w:val="16"/>
                                <w:szCs w:val="16"/>
                              </w:rPr>
                            </w:pPr>
                            <w:r w:rsidRPr="00A94B8A">
                              <w:rPr>
                                <w:rFonts w:ascii="Times New Roman" w:hAnsi="Times New Roman" w:cs="Times New Roman"/>
                                <w:sz w:val="16"/>
                                <w:szCs w:val="16"/>
                              </w:rPr>
                              <w:t>Promozione ed Informazione</w:t>
                            </w:r>
                            <w:r>
                              <w:rPr>
                                <w:rFonts w:ascii="Times New Roman" w:hAnsi="Times New Roman" w:cs="Times New Roman"/>
                                <w:sz w:val="16"/>
                                <w:szCs w:val="16"/>
                              </w:rPr>
                              <w:t xml:space="preserve"> economica alle imprese. </w:t>
                            </w:r>
                            <w:proofErr w:type="gramStart"/>
                            <w:r>
                              <w:rPr>
                                <w:rFonts w:ascii="Times New Roman" w:hAnsi="Times New Roman" w:cs="Times New Roman"/>
                                <w:sz w:val="16"/>
                                <w:szCs w:val="16"/>
                              </w:rPr>
                              <w:t>commercio</w:t>
                            </w:r>
                            <w:proofErr w:type="gramEnd"/>
                            <w:r>
                              <w:rPr>
                                <w:rFonts w:ascii="Times New Roman" w:hAnsi="Times New Roman" w:cs="Times New Roman"/>
                                <w:sz w:val="16"/>
                                <w:szCs w:val="16"/>
                              </w:rPr>
                              <w:t xml:space="preserve"> estero Regolazione e tutela del Mercato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34B16" id="Rettangolo 21" o:spid="_x0000_s1031" style="position:absolute;margin-left:242.55pt;margin-top:7.7pt;width:147pt;height: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" fillcolor="#f7caac [1301]" strokecolor="windowText" strokeweight="2pt">
                <v:textbox>
                  <w:txbxContent>
                    <w:p w:rsidR="004B6516"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II</w:t>
                      </w:r>
                    </w:p>
                    <w:p w:rsidR="004B6516" w:rsidRPr="006E3F6B"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Promozione, Statistica, Regolazione del Mercato</w:t>
                      </w:r>
                    </w:p>
                    <w:p w:rsidR="004B6516" w:rsidRPr="00857E06" w:rsidRDefault="004B6516" w:rsidP="008F03F9">
                      <w:pPr>
                        <w:spacing w:after="0" w:line="240" w:lineRule="auto"/>
                        <w:rPr>
                          <w:rFonts w:ascii="Times New Roman" w:hAnsi="Times New Roman" w:cs="Times New Roman"/>
                          <w:sz w:val="16"/>
                          <w:szCs w:val="16"/>
                        </w:rPr>
                      </w:pPr>
                      <w:r w:rsidRPr="00A94B8A">
                        <w:rPr>
                          <w:rFonts w:ascii="Times New Roman" w:hAnsi="Times New Roman" w:cs="Times New Roman"/>
                          <w:sz w:val="16"/>
                          <w:szCs w:val="16"/>
                        </w:rPr>
                        <w:t>Promozione ed Informazione</w:t>
                      </w:r>
                      <w:r>
                        <w:rPr>
                          <w:rFonts w:ascii="Times New Roman" w:hAnsi="Times New Roman" w:cs="Times New Roman"/>
                          <w:sz w:val="16"/>
                          <w:szCs w:val="16"/>
                        </w:rPr>
                        <w:t xml:space="preserve"> economica alle imprese. </w:t>
                      </w:r>
                      <w:proofErr w:type="gramStart"/>
                      <w:r>
                        <w:rPr>
                          <w:rFonts w:ascii="Times New Roman" w:hAnsi="Times New Roman" w:cs="Times New Roman"/>
                          <w:sz w:val="16"/>
                          <w:szCs w:val="16"/>
                        </w:rPr>
                        <w:t>commercio</w:t>
                      </w:r>
                      <w:proofErr w:type="gramEnd"/>
                      <w:r>
                        <w:rPr>
                          <w:rFonts w:ascii="Times New Roman" w:hAnsi="Times New Roman" w:cs="Times New Roman"/>
                          <w:sz w:val="16"/>
                          <w:szCs w:val="16"/>
                        </w:rPr>
                        <w:t xml:space="preserve"> estero Regolazione e tutela del Mercato</w:t>
                      </w:r>
                    </w:p>
                  </w:txbxContent>
                </v:textbox>
              </v: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39136" behindDoc="0" locked="0" layoutInCell="1" allowOverlap="1" wp14:anchorId="48778112" wp14:editId="2B9F6E8D">
                <wp:simplePos x="0" y="0"/>
                <wp:positionH relativeFrom="column">
                  <wp:posOffset>6510655</wp:posOffset>
                </wp:positionH>
                <wp:positionV relativeFrom="paragraph">
                  <wp:posOffset>118745</wp:posOffset>
                </wp:positionV>
                <wp:extent cx="1504950" cy="742950"/>
                <wp:effectExtent l="0" t="0" r="19050" b="19050"/>
                <wp:wrapNone/>
                <wp:docPr id="23" name="Rettangolo 23"/>
                <wp:cNvGraphicFramePr/>
                <a:graphic xmlns:a="http://schemas.openxmlformats.org/drawingml/2006/main">
                  <a:graphicData uri="http://schemas.microsoft.com/office/word/2010/wordprocessingShape">
                    <wps:wsp>
                      <wps:cNvSpPr/>
                      <wps:spPr>
                        <a:xfrm>
                          <a:off x="0" y="0"/>
                          <a:ext cx="1504950" cy="742950"/>
                        </a:xfrm>
                        <a:prstGeom prst="rect">
                          <a:avLst/>
                        </a:prstGeom>
                        <a:solidFill>
                          <a:schemeClr val="accent5">
                            <a:lumMod val="40000"/>
                            <a:lumOff val="60000"/>
                          </a:schemeClr>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III</w:t>
                            </w:r>
                          </w:p>
                          <w:p w:rsidR="004B6516" w:rsidRDefault="004B6516" w:rsidP="008F03F9">
                            <w:pPr>
                              <w:spacing w:after="0" w:line="240" w:lineRule="auto"/>
                              <w:jc w:val="center"/>
                              <w:rPr>
                                <w:rFonts w:ascii="Times New Roman" w:hAnsi="Times New Roman" w:cs="Times New Roman"/>
                                <w:b/>
                                <w:sz w:val="16"/>
                                <w:szCs w:val="16"/>
                              </w:rPr>
                            </w:pPr>
                            <w:r w:rsidRPr="00EB65EB">
                              <w:rPr>
                                <w:rFonts w:ascii="Times New Roman" w:hAnsi="Times New Roman" w:cs="Times New Roman"/>
                                <w:b/>
                                <w:sz w:val="16"/>
                                <w:szCs w:val="16"/>
                              </w:rPr>
                              <w:t>Anagrafico-Certificativa</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R.I., REA, certificazioni</w:t>
                            </w:r>
                            <w:proofErr w:type="gramStart"/>
                            <w:r>
                              <w:rPr>
                                <w:rFonts w:ascii="Times New Roman" w:hAnsi="Times New Roman" w:cs="Times New Roman"/>
                                <w:sz w:val="16"/>
                                <w:szCs w:val="16"/>
                              </w:rPr>
                              <w:t>, ,</w:t>
                            </w:r>
                            <w:proofErr w:type="gramEnd"/>
                            <w:r>
                              <w:rPr>
                                <w:rFonts w:ascii="Times New Roman" w:hAnsi="Times New Roman" w:cs="Times New Roman"/>
                                <w:sz w:val="16"/>
                                <w:szCs w:val="16"/>
                              </w:rPr>
                              <w:t xml:space="preserve"> SUAP. Gestione tributi</w:t>
                            </w:r>
                          </w:p>
                          <w:p w:rsidR="004B6516" w:rsidRPr="003A25AF" w:rsidRDefault="004B6516" w:rsidP="008F03F9">
                            <w:pPr>
                              <w:spacing w:after="0" w:line="240" w:lineRule="auto"/>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78112" id="Rettangolo 23" o:spid="_x0000_s1032" style="position:absolute;margin-left:512.65pt;margin-top:9.35pt;width:118.5pt;height: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" fillcolor="#b4c6e7 [1304]"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III</w:t>
                      </w:r>
                    </w:p>
                    <w:p w:rsidR="004B6516" w:rsidRDefault="004B6516" w:rsidP="008F03F9">
                      <w:pPr>
                        <w:spacing w:after="0" w:line="240" w:lineRule="auto"/>
                        <w:jc w:val="center"/>
                        <w:rPr>
                          <w:rFonts w:ascii="Times New Roman" w:hAnsi="Times New Roman" w:cs="Times New Roman"/>
                          <w:b/>
                          <w:sz w:val="16"/>
                          <w:szCs w:val="16"/>
                        </w:rPr>
                      </w:pPr>
                      <w:r w:rsidRPr="00EB65EB">
                        <w:rPr>
                          <w:rFonts w:ascii="Times New Roman" w:hAnsi="Times New Roman" w:cs="Times New Roman"/>
                          <w:b/>
                          <w:sz w:val="16"/>
                          <w:szCs w:val="16"/>
                        </w:rPr>
                        <w:t>Anagrafico-Certificativa</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R.I., REA, certificazioni</w:t>
                      </w:r>
                      <w:proofErr w:type="gramStart"/>
                      <w:r>
                        <w:rPr>
                          <w:rFonts w:ascii="Times New Roman" w:hAnsi="Times New Roman" w:cs="Times New Roman"/>
                          <w:sz w:val="16"/>
                          <w:szCs w:val="16"/>
                        </w:rPr>
                        <w:t>, ,</w:t>
                      </w:r>
                      <w:proofErr w:type="gramEnd"/>
                      <w:r>
                        <w:rPr>
                          <w:rFonts w:ascii="Times New Roman" w:hAnsi="Times New Roman" w:cs="Times New Roman"/>
                          <w:sz w:val="16"/>
                          <w:szCs w:val="16"/>
                        </w:rPr>
                        <w:t xml:space="preserve"> SUAP. Gestione tributi</w:t>
                      </w:r>
                    </w:p>
                    <w:p w:rsidR="004B6516" w:rsidRPr="003A25AF" w:rsidRDefault="004B6516" w:rsidP="008F03F9">
                      <w:pPr>
                        <w:spacing w:after="0" w:line="240" w:lineRule="auto"/>
                        <w:rPr>
                          <w:rFonts w:ascii="Times New Roman" w:hAnsi="Times New Roman" w:cs="Times New Roman"/>
                          <w:sz w:val="16"/>
                          <w:szCs w:val="16"/>
                        </w:rPr>
                      </w:pPr>
                    </w:p>
                  </w:txbxContent>
                </v:textbox>
              </v: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37088" behindDoc="0" locked="0" layoutInCell="1" allowOverlap="1" wp14:anchorId="1E60D6FD" wp14:editId="0424717E">
                <wp:simplePos x="0" y="0"/>
                <wp:positionH relativeFrom="column">
                  <wp:posOffset>80645</wp:posOffset>
                </wp:positionH>
                <wp:positionV relativeFrom="paragraph">
                  <wp:posOffset>99695</wp:posOffset>
                </wp:positionV>
                <wp:extent cx="1504950" cy="800100"/>
                <wp:effectExtent l="0" t="0" r="19050" b="19050"/>
                <wp:wrapNone/>
                <wp:docPr id="29" name="Rettangolo 29"/>
                <wp:cNvGraphicFramePr/>
                <a:graphic xmlns:a="http://schemas.openxmlformats.org/drawingml/2006/main">
                  <a:graphicData uri="http://schemas.microsoft.com/office/word/2010/wordprocessingShape">
                    <wps:wsp>
                      <wps:cNvSpPr/>
                      <wps:spPr>
                        <a:xfrm>
                          <a:off x="0" y="0"/>
                          <a:ext cx="1504950" cy="800100"/>
                        </a:xfrm>
                        <a:prstGeom prst="rect">
                          <a:avLst/>
                        </a:prstGeom>
                        <a:solidFill>
                          <a:srgbClr val="FFC000"/>
                        </a:solidFill>
                        <a:ln w="25400" cap="flat" cmpd="sng" algn="ctr">
                          <a:solidFill>
                            <a:sysClr val="windowText" lastClr="000000"/>
                          </a:solidFill>
                          <a:prstDash val="solid"/>
                        </a:ln>
                        <a:effectLst/>
                      </wps:spPr>
                      <wps:txbx>
                        <w:txbxContent>
                          <w:p w:rsidR="004B6516"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w:t>
                            </w:r>
                          </w:p>
                          <w:p w:rsidR="004B6516" w:rsidRPr="006E3F6B"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Amministrativo-contabile</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Approvvigionamenti e gestioni beni.</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Bilanci e finanza.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0D6FD" id="Rettangolo 29" o:spid="_x0000_s1033" style="position:absolute;margin-left:6.35pt;margin-top:7.85pt;width:118.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" fillcolor="#ffc000" strokecolor="windowText" strokeweight="2pt">
                <v:textbox>
                  <w:txbxContent>
                    <w:p w:rsidR="004B6516"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w:t>
                      </w:r>
                    </w:p>
                    <w:p w:rsidR="004B6516" w:rsidRPr="006E3F6B"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Amministrativo-contabile</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Approvvigionamenti e gestioni beni.</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Bilanci e finanza.</w:t>
                      </w:r>
                    </w:p>
                  </w:txbxContent>
                </v:textbox>
              </v:rect>
            </w:pict>
          </mc:Fallback>
        </mc:AlternateContent>
      </w: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67808" behindDoc="0" locked="0" layoutInCell="1" allowOverlap="1" wp14:anchorId="0522B07D" wp14:editId="1ED96A5A">
                <wp:simplePos x="0" y="0"/>
                <wp:positionH relativeFrom="column">
                  <wp:posOffset>7291705</wp:posOffset>
                </wp:positionH>
                <wp:positionV relativeFrom="paragraph">
                  <wp:posOffset>29845</wp:posOffset>
                </wp:positionV>
                <wp:extent cx="0" cy="676275"/>
                <wp:effectExtent l="0" t="0" r="19050" b="9525"/>
                <wp:wrapNone/>
                <wp:docPr id="49" name="Connettore 1 49"/>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8D1C6E" id="Connettore 1 49"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74.15pt,2.35pt" to="574.1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63712" behindDoc="0" locked="0" layoutInCell="1" allowOverlap="1" wp14:anchorId="15D1C85A" wp14:editId="2BFFED61">
                <wp:simplePos x="0" y="0"/>
                <wp:positionH relativeFrom="column">
                  <wp:posOffset>3889375</wp:posOffset>
                </wp:positionH>
                <wp:positionV relativeFrom="paragraph">
                  <wp:posOffset>180975</wp:posOffset>
                </wp:positionV>
                <wp:extent cx="9525" cy="323850"/>
                <wp:effectExtent l="0" t="0" r="28575" b="19050"/>
                <wp:wrapNone/>
                <wp:docPr id="45" name="Connettore 1 45"/>
                <wp:cNvGraphicFramePr/>
                <a:graphic xmlns:a="http://schemas.openxmlformats.org/drawingml/2006/main">
                  <a:graphicData uri="http://schemas.microsoft.com/office/word/2010/wordprocessingShape">
                    <wps:wsp>
                      <wps:cNvCnPr/>
                      <wps:spPr>
                        <a:xfrm>
                          <a:off x="0" y="0"/>
                          <a:ext cx="952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37020" id="Connettore 1 4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5pt,14.25pt" to="307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59616" behindDoc="0" locked="0" layoutInCell="1" allowOverlap="1" wp14:anchorId="14425D0F" wp14:editId="50F8D27A">
                <wp:simplePos x="0" y="0"/>
                <wp:positionH relativeFrom="column">
                  <wp:posOffset>699135</wp:posOffset>
                </wp:positionH>
                <wp:positionV relativeFrom="paragraph">
                  <wp:posOffset>123826</wp:posOffset>
                </wp:positionV>
                <wp:extent cx="9525" cy="381000"/>
                <wp:effectExtent l="0" t="0" r="28575" b="19050"/>
                <wp:wrapNone/>
                <wp:docPr id="41" name="Connettore 1 41"/>
                <wp:cNvGraphicFramePr/>
                <a:graphic xmlns:a="http://schemas.openxmlformats.org/drawingml/2006/main">
                  <a:graphicData uri="http://schemas.microsoft.com/office/word/2010/wordprocessingShape">
                    <wps:wsp>
                      <wps:cNvCnPr/>
                      <wps:spPr>
                        <a:xfrm flipH="1">
                          <a:off x="0" y="0"/>
                          <a:ext cx="952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BF594" id="Connettore 1 41"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9.75pt" to="55.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" strokecolor="black [3200]" strokeweight=".5pt">
                <v:stroke joinstyle="miter"/>
              </v:line>
            </w:pict>
          </mc:Fallback>
        </mc:AlternateContent>
      </w:r>
    </w:p>
    <w:p w:rsidR="008F03F9" w:rsidRDefault="008F03F9"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65760" behindDoc="0" locked="0" layoutInCell="1" allowOverlap="1" wp14:anchorId="74AF7DD7" wp14:editId="0B7B940D">
                <wp:simplePos x="0" y="0"/>
                <wp:positionH relativeFrom="column">
                  <wp:posOffset>5956936</wp:posOffset>
                </wp:positionH>
                <wp:positionV relativeFrom="paragraph">
                  <wp:posOffset>233680</wp:posOffset>
                </wp:positionV>
                <wp:extent cx="2647950" cy="9525"/>
                <wp:effectExtent l="0" t="0" r="19050" b="28575"/>
                <wp:wrapNone/>
                <wp:docPr id="47" name="Connettore 1 47"/>
                <wp:cNvGraphicFramePr/>
                <a:graphic xmlns:a="http://schemas.openxmlformats.org/drawingml/2006/main">
                  <a:graphicData uri="http://schemas.microsoft.com/office/word/2010/wordprocessingShape">
                    <wps:wsp>
                      <wps:cNvCnPr/>
                      <wps:spPr>
                        <a:xfrm>
                          <a:off x="0" y="0"/>
                          <a:ext cx="2647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A38C3" id="Connettore 1 4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05pt,18.4pt" to="677.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66784" behindDoc="0" locked="0" layoutInCell="1" allowOverlap="1" wp14:anchorId="1EEB5C6A" wp14:editId="46450FFF">
                <wp:simplePos x="0" y="0"/>
                <wp:positionH relativeFrom="column">
                  <wp:posOffset>5958205</wp:posOffset>
                </wp:positionH>
                <wp:positionV relativeFrom="paragraph">
                  <wp:posOffset>206375</wp:posOffset>
                </wp:positionV>
                <wp:extent cx="0" cy="228600"/>
                <wp:effectExtent l="0" t="0" r="19050" b="19050"/>
                <wp:wrapNone/>
                <wp:docPr id="48" name="Connettore 1 48"/>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D9850" id="Connettore 1 4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69.15pt,16.25pt" to="469.1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64736" behindDoc="0" locked="0" layoutInCell="1" allowOverlap="1" wp14:anchorId="62837A08" wp14:editId="68ED8149">
                <wp:simplePos x="0" y="0"/>
                <wp:positionH relativeFrom="column">
                  <wp:posOffset>4634230</wp:posOffset>
                </wp:positionH>
                <wp:positionV relativeFrom="paragraph">
                  <wp:posOffset>254000</wp:posOffset>
                </wp:positionV>
                <wp:extent cx="0" cy="228600"/>
                <wp:effectExtent l="0" t="0" r="19050" b="19050"/>
                <wp:wrapNone/>
                <wp:docPr id="46" name="Connettore 1 4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F9976E" id="Connettore 1 46"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64.9pt,20pt" to="364.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61664" behindDoc="0" locked="0" layoutInCell="1" allowOverlap="1" wp14:anchorId="7A85BB70" wp14:editId="7774A36E">
                <wp:simplePos x="0" y="0"/>
                <wp:positionH relativeFrom="column">
                  <wp:posOffset>3089910</wp:posOffset>
                </wp:positionH>
                <wp:positionV relativeFrom="paragraph">
                  <wp:posOffset>233680</wp:posOffset>
                </wp:positionV>
                <wp:extent cx="1543050" cy="9525"/>
                <wp:effectExtent l="0" t="0" r="19050" b="28575"/>
                <wp:wrapNone/>
                <wp:docPr id="43" name="Connettore 1 43"/>
                <wp:cNvGraphicFramePr/>
                <a:graphic xmlns:a="http://schemas.openxmlformats.org/drawingml/2006/main">
                  <a:graphicData uri="http://schemas.microsoft.com/office/word/2010/wordprocessingShape">
                    <wps:wsp>
                      <wps:cNvCnPr/>
                      <wps:spPr>
                        <a:xfrm>
                          <a:off x="0" y="0"/>
                          <a:ext cx="1543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02B08" id="Connettore 1 4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pt,18.4pt" to="364.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62688" behindDoc="0" locked="0" layoutInCell="1" allowOverlap="1" wp14:anchorId="50AEBAF5" wp14:editId="5A47168E">
                <wp:simplePos x="0" y="0"/>
                <wp:positionH relativeFrom="column">
                  <wp:posOffset>3110230</wp:posOffset>
                </wp:positionH>
                <wp:positionV relativeFrom="paragraph">
                  <wp:posOffset>244475</wp:posOffset>
                </wp:positionV>
                <wp:extent cx="0" cy="228600"/>
                <wp:effectExtent l="0" t="0" r="19050" b="19050"/>
                <wp:wrapNone/>
                <wp:docPr id="44" name="Connettore 1 4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83124" id="Connettore 1 4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44.9pt,19.25pt" to="244.9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60640" behindDoc="0" locked="0" layoutInCell="1" allowOverlap="1" wp14:anchorId="74391F59" wp14:editId="4E748A66">
                <wp:simplePos x="0" y="0"/>
                <wp:positionH relativeFrom="column">
                  <wp:posOffset>1224280</wp:posOffset>
                </wp:positionH>
                <wp:positionV relativeFrom="paragraph">
                  <wp:posOffset>254000</wp:posOffset>
                </wp:positionV>
                <wp:extent cx="0" cy="228600"/>
                <wp:effectExtent l="0" t="0" r="19050" b="19050"/>
                <wp:wrapNone/>
                <wp:docPr id="42" name="Connettore 1 4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52F175" id="Connettore 1 4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96.4pt,20pt" to="96.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57568" behindDoc="0" locked="0" layoutInCell="1" allowOverlap="1" wp14:anchorId="67EE48A3" wp14:editId="3B659066">
                <wp:simplePos x="0" y="0"/>
                <wp:positionH relativeFrom="column">
                  <wp:posOffset>165735</wp:posOffset>
                </wp:positionH>
                <wp:positionV relativeFrom="paragraph">
                  <wp:posOffset>243204</wp:posOffset>
                </wp:positionV>
                <wp:extent cx="1057275" cy="9525"/>
                <wp:effectExtent l="0" t="0" r="28575" b="28575"/>
                <wp:wrapNone/>
                <wp:docPr id="39" name="Connettore 1 39"/>
                <wp:cNvGraphicFramePr/>
                <a:graphic xmlns:a="http://schemas.openxmlformats.org/drawingml/2006/main">
                  <a:graphicData uri="http://schemas.microsoft.com/office/word/2010/wordprocessingShape">
                    <wps:wsp>
                      <wps:cNvCnPr/>
                      <wps:spPr>
                        <a:xfrm>
                          <a:off x="0" y="0"/>
                          <a:ext cx="1057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96D27" id="Connettore 1 3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9.15pt" to="96.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68832" behindDoc="0" locked="0" layoutInCell="1" allowOverlap="1" wp14:anchorId="42616435" wp14:editId="2D4E2636">
                <wp:simplePos x="0" y="0"/>
                <wp:positionH relativeFrom="column">
                  <wp:posOffset>8606155</wp:posOffset>
                </wp:positionH>
                <wp:positionV relativeFrom="paragraph">
                  <wp:posOffset>244475</wp:posOffset>
                </wp:positionV>
                <wp:extent cx="0" cy="228600"/>
                <wp:effectExtent l="0" t="0" r="19050" b="19050"/>
                <wp:wrapNone/>
                <wp:docPr id="50" name="Connettore 1 5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B17C92" id="Connettore 1 5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677.65pt,19.25pt" to="677.6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" strokecolor="black [3200]" strokeweight=".5pt">
                <v:stroke joinstyle="miter"/>
              </v:line>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758592" behindDoc="0" locked="0" layoutInCell="1" allowOverlap="1" wp14:anchorId="2A1CC11B" wp14:editId="2C28FA55">
                <wp:simplePos x="0" y="0"/>
                <wp:positionH relativeFrom="column">
                  <wp:posOffset>167005</wp:posOffset>
                </wp:positionH>
                <wp:positionV relativeFrom="paragraph">
                  <wp:posOffset>244475</wp:posOffset>
                </wp:positionV>
                <wp:extent cx="0" cy="228600"/>
                <wp:effectExtent l="0" t="0" r="19050" b="19050"/>
                <wp:wrapNone/>
                <wp:docPr id="40" name="Connettore 1 4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89921" id="Connettore 1 4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3.15pt,19.25pt" to="13.1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" strokecolor="black [3200]" strokeweight=".5pt">
                <v:stroke joinstyle="miter"/>
              </v:line>
            </w:pict>
          </mc:Fallback>
        </mc:AlternateContent>
      </w:r>
    </w:p>
    <w:p w:rsidR="008F03F9" w:rsidRDefault="00302F7A" w:rsidP="008F03F9">
      <w:pPr>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744256" behindDoc="0" locked="0" layoutInCell="1" allowOverlap="1" wp14:anchorId="0F49BB48" wp14:editId="1AA2684A">
                <wp:simplePos x="0" y="0"/>
                <wp:positionH relativeFrom="column">
                  <wp:posOffset>5547360</wp:posOffset>
                </wp:positionH>
                <wp:positionV relativeFrom="paragraph">
                  <wp:posOffset>195580</wp:posOffset>
                </wp:positionV>
                <wp:extent cx="1000125" cy="1971675"/>
                <wp:effectExtent l="0" t="0" r="28575" b="28575"/>
                <wp:wrapNone/>
                <wp:docPr id="58" name="Rettangolo 58"/>
                <wp:cNvGraphicFramePr/>
                <a:graphic xmlns:a="http://schemas.openxmlformats.org/drawingml/2006/main">
                  <a:graphicData uri="http://schemas.microsoft.com/office/word/2010/wordprocessingShape">
                    <wps:wsp>
                      <wps:cNvSpPr/>
                      <wps:spPr>
                        <a:xfrm>
                          <a:off x="0" y="0"/>
                          <a:ext cx="1000125" cy="1971675"/>
                        </a:xfrm>
                        <a:prstGeom prst="rect">
                          <a:avLst/>
                        </a:prstGeom>
                        <a:solidFill>
                          <a:schemeClr val="accent5">
                            <a:lumMod val="40000"/>
                            <a:lumOff val="60000"/>
                          </a:schemeClr>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6</w:t>
                            </w:r>
                          </w:p>
                          <w:p w:rsidR="004B6516" w:rsidRPr="006E3F6B"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Pubblicità Legale</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Tenuta R. I., repertorio economico </w:t>
                            </w:r>
                            <w:proofErr w:type="spellStart"/>
                            <w:r>
                              <w:rPr>
                                <w:rFonts w:ascii="Times New Roman" w:hAnsi="Times New Roman" w:cs="Times New Roman"/>
                                <w:sz w:val="16"/>
                                <w:szCs w:val="16"/>
                              </w:rPr>
                              <w:t>amm.vo</w:t>
                            </w:r>
                            <w:proofErr w:type="spellEnd"/>
                            <w:r>
                              <w:rPr>
                                <w:rFonts w:ascii="Times New Roman" w:hAnsi="Times New Roman" w:cs="Times New Roman"/>
                                <w:sz w:val="16"/>
                                <w:szCs w:val="16"/>
                              </w:rPr>
                              <w:t>;</w:t>
                            </w:r>
                          </w:p>
                          <w:p w:rsidR="004B6516" w:rsidRPr="000D65FF" w:rsidRDefault="004B6516" w:rsidP="008F03F9">
                            <w:pPr>
                              <w:rPr>
                                <w:rFonts w:ascii="Times New Roman" w:hAnsi="Times New Roman" w:cs="Times New Roman"/>
                                <w:sz w:val="16"/>
                                <w:szCs w:val="16"/>
                              </w:rPr>
                            </w:pPr>
                            <w:r>
                              <w:rPr>
                                <w:rFonts w:ascii="Times New Roman" w:hAnsi="Times New Roman" w:cs="Times New Roman"/>
                                <w:sz w:val="16"/>
                                <w:szCs w:val="16"/>
                              </w:rPr>
                              <w:t xml:space="preserve">Artigianato; Procedure concorsuali; </w:t>
                            </w:r>
                            <w:r w:rsidRPr="006F3D9E">
                              <w:rPr>
                                <w:rFonts w:ascii="Times New Roman" w:hAnsi="Times New Roman" w:cs="Times New Roman"/>
                                <w:sz w:val="16"/>
                                <w:szCs w:val="16"/>
                              </w:rPr>
                              <w:t>cancellazioni d’ufficio;</w:t>
                            </w:r>
                            <w:r>
                              <w:rPr>
                                <w:rFonts w:ascii="Times New Roman" w:hAnsi="Times New Roman" w:cs="Times New Roman"/>
                                <w:sz w:val="16"/>
                                <w:szCs w:val="16"/>
                              </w:rPr>
                              <w:t xml:space="preserve"> </w:t>
                            </w:r>
                            <w:r w:rsidRPr="006F3D9E">
                              <w:rPr>
                                <w:rFonts w:ascii="Times New Roman" w:hAnsi="Times New Roman" w:cs="Times New Roman"/>
                                <w:sz w:val="16"/>
                                <w:szCs w:val="16"/>
                              </w:rPr>
                              <w:t>sequestri e confische</w:t>
                            </w:r>
                            <w:r>
                              <w:rPr>
                                <w:rFonts w:ascii="Times New Roman" w:hAnsi="Times New Roman" w:cs="Times New Roman"/>
                                <w:sz w:val="16"/>
                                <w:szCs w:val="16"/>
                              </w:rPr>
                              <w:t>; attività regolamentate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9BB48" id="Rettangolo 58" o:spid="_x0000_s1034" style="position:absolute;margin-left:436.8pt;margin-top:15.4pt;width:78.75pt;height:15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" fillcolor="#b4c6e7 [1304]"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6</w:t>
                      </w:r>
                    </w:p>
                    <w:p w:rsidR="004B6516" w:rsidRPr="006E3F6B"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Pubblicità Legale</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Tenuta R. I., repertorio economico </w:t>
                      </w:r>
                      <w:proofErr w:type="spellStart"/>
                      <w:r>
                        <w:rPr>
                          <w:rFonts w:ascii="Times New Roman" w:hAnsi="Times New Roman" w:cs="Times New Roman"/>
                          <w:sz w:val="16"/>
                          <w:szCs w:val="16"/>
                        </w:rPr>
                        <w:t>amm.vo</w:t>
                      </w:r>
                      <w:proofErr w:type="spellEnd"/>
                      <w:r>
                        <w:rPr>
                          <w:rFonts w:ascii="Times New Roman" w:hAnsi="Times New Roman" w:cs="Times New Roman"/>
                          <w:sz w:val="16"/>
                          <w:szCs w:val="16"/>
                        </w:rPr>
                        <w:t>;</w:t>
                      </w:r>
                    </w:p>
                    <w:p w:rsidR="004B6516" w:rsidRPr="000D65FF" w:rsidRDefault="004B6516" w:rsidP="008F03F9">
                      <w:pPr>
                        <w:rPr>
                          <w:rFonts w:ascii="Times New Roman" w:hAnsi="Times New Roman" w:cs="Times New Roman"/>
                          <w:sz w:val="16"/>
                          <w:szCs w:val="16"/>
                        </w:rPr>
                      </w:pPr>
                      <w:r>
                        <w:rPr>
                          <w:rFonts w:ascii="Times New Roman" w:hAnsi="Times New Roman" w:cs="Times New Roman"/>
                          <w:sz w:val="16"/>
                          <w:szCs w:val="16"/>
                        </w:rPr>
                        <w:t xml:space="preserve">Artigianato; Procedure concorsuali; </w:t>
                      </w:r>
                      <w:r w:rsidRPr="006F3D9E">
                        <w:rPr>
                          <w:rFonts w:ascii="Times New Roman" w:hAnsi="Times New Roman" w:cs="Times New Roman"/>
                          <w:sz w:val="16"/>
                          <w:szCs w:val="16"/>
                        </w:rPr>
                        <w:t>cancellazioni d’ufficio;</w:t>
                      </w:r>
                      <w:r>
                        <w:rPr>
                          <w:rFonts w:ascii="Times New Roman" w:hAnsi="Times New Roman" w:cs="Times New Roman"/>
                          <w:sz w:val="16"/>
                          <w:szCs w:val="16"/>
                        </w:rPr>
                        <w:t xml:space="preserve"> </w:t>
                      </w:r>
                      <w:r w:rsidRPr="006F3D9E">
                        <w:rPr>
                          <w:rFonts w:ascii="Times New Roman" w:hAnsi="Times New Roman" w:cs="Times New Roman"/>
                          <w:sz w:val="16"/>
                          <w:szCs w:val="16"/>
                        </w:rPr>
                        <w:t>sequestri e confische</w:t>
                      </w:r>
                      <w:r>
                        <w:rPr>
                          <w:rFonts w:ascii="Times New Roman" w:hAnsi="Times New Roman" w:cs="Times New Roman"/>
                          <w:sz w:val="16"/>
                          <w:szCs w:val="16"/>
                        </w:rPr>
                        <w:t>; attività regolamentate</w:t>
                      </w:r>
                    </w:p>
                  </w:txbxContent>
                </v:textbox>
              </v:rect>
            </w:pict>
          </mc:Fallback>
        </mc:AlternateContent>
      </w:r>
      <w:r w:rsidR="008F03F9">
        <w:rPr>
          <w:rFonts w:ascii="Times New Roman" w:hAnsi="Times New Roman" w:cs="Times New Roman"/>
          <w:noProof/>
          <w:sz w:val="16"/>
          <w:szCs w:val="16"/>
          <w:lang w:eastAsia="it-IT"/>
        </w:rPr>
        <mc:AlternateContent>
          <mc:Choice Requires="wps">
            <w:drawing>
              <wp:anchor distT="0" distB="0" distL="114300" distR="114300" simplePos="0" relativeHeight="251745280" behindDoc="0" locked="0" layoutInCell="1" allowOverlap="1" wp14:anchorId="42DEFE8B" wp14:editId="7FD7E366">
                <wp:simplePos x="0" y="0"/>
                <wp:positionH relativeFrom="column">
                  <wp:posOffset>6766560</wp:posOffset>
                </wp:positionH>
                <wp:positionV relativeFrom="paragraph">
                  <wp:posOffset>210186</wp:posOffset>
                </wp:positionV>
                <wp:extent cx="1200150" cy="1866900"/>
                <wp:effectExtent l="0" t="0" r="19050" b="19050"/>
                <wp:wrapNone/>
                <wp:docPr id="56" name="Rettangolo 56"/>
                <wp:cNvGraphicFramePr/>
                <a:graphic xmlns:a="http://schemas.openxmlformats.org/drawingml/2006/main">
                  <a:graphicData uri="http://schemas.microsoft.com/office/word/2010/wordprocessingShape">
                    <wps:wsp>
                      <wps:cNvSpPr/>
                      <wps:spPr>
                        <a:xfrm>
                          <a:off x="0" y="0"/>
                          <a:ext cx="1200150" cy="1866900"/>
                        </a:xfrm>
                        <a:prstGeom prst="rect">
                          <a:avLst/>
                        </a:prstGeom>
                        <a:solidFill>
                          <a:schemeClr val="accent5">
                            <a:lumMod val="40000"/>
                            <a:lumOff val="60000"/>
                          </a:schemeClr>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7</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SUAP, Ruoli e verifiche</w:t>
                            </w:r>
                          </w:p>
                          <w:p w:rsidR="004B6516" w:rsidRDefault="004B6516" w:rsidP="008F03F9">
                            <w:pPr>
                              <w:spacing w:after="0" w:line="240" w:lineRule="auto"/>
                              <w:rPr>
                                <w:rFonts w:ascii="Times New Roman" w:hAnsi="Times New Roman" w:cs="Times New Roman"/>
                                <w:sz w:val="16"/>
                                <w:szCs w:val="16"/>
                              </w:rPr>
                            </w:pP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SUAP; Verifiche dichiarazioni ex DPR 445/00;</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R</w:t>
                            </w:r>
                            <w:r w:rsidRPr="006F3D9E">
                              <w:rPr>
                                <w:rFonts w:ascii="Times New Roman" w:hAnsi="Times New Roman" w:cs="Times New Roman"/>
                                <w:sz w:val="16"/>
                                <w:szCs w:val="16"/>
                              </w:rPr>
                              <w:t>uolo, esami abilitanti</w:t>
                            </w:r>
                            <w:r>
                              <w:rPr>
                                <w:rFonts w:ascii="Times New Roman" w:hAnsi="Times New Roman" w:cs="Times New Roman"/>
                                <w:sz w:val="16"/>
                                <w:szCs w:val="16"/>
                              </w:rPr>
                              <w:t>;</w:t>
                            </w:r>
                            <w:r w:rsidRPr="00B25ED0">
                              <w:rPr>
                                <w:rFonts w:ascii="Times New Roman" w:hAnsi="Times New Roman" w:cs="Times New Roman"/>
                                <w:sz w:val="16"/>
                                <w:szCs w:val="16"/>
                              </w:rPr>
                              <w:t xml:space="preserve"> </w:t>
                            </w:r>
                            <w:r>
                              <w:rPr>
                                <w:rFonts w:ascii="Times New Roman" w:hAnsi="Times New Roman" w:cs="Times New Roman"/>
                                <w:sz w:val="16"/>
                                <w:szCs w:val="16"/>
                              </w:rPr>
                              <w:t>Servizi digitali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FE8B" id="Rettangolo 56" o:spid="_x0000_s1035" style="position:absolute;margin-left:532.8pt;margin-top:16.55pt;width:94.5pt;height:14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" fillcolor="#b4c6e7 [1304]"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7</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SUAP, Ruoli e verifiche</w:t>
                      </w:r>
                    </w:p>
                    <w:p w:rsidR="004B6516" w:rsidRDefault="004B6516" w:rsidP="008F03F9">
                      <w:pPr>
                        <w:spacing w:after="0" w:line="240" w:lineRule="auto"/>
                        <w:rPr>
                          <w:rFonts w:ascii="Times New Roman" w:hAnsi="Times New Roman" w:cs="Times New Roman"/>
                          <w:sz w:val="16"/>
                          <w:szCs w:val="16"/>
                        </w:rPr>
                      </w:pP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SUAP; Verifiche dichiarazioni ex DPR 445/00;</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R</w:t>
                      </w:r>
                      <w:r w:rsidRPr="006F3D9E">
                        <w:rPr>
                          <w:rFonts w:ascii="Times New Roman" w:hAnsi="Times New Roman" w:cs="Times New Roman"/>
                          <w:sz w:val="16"/>
                          <w:szCs w:val="16"/>
                        </w:rPr>
                        <w:t>uolo, esami abilitanti</w:t>
                      </w:r>
                      <w:r>
                        <w:rPr>
                          <w:rFonts w:ascii="Times New Roman" w:hAnsi="Times New Roman" w:cs="Times New Roman"/>
                          <w:sz w:val="16"/>
                          <w:szCs w:val="16"/>
                        </w:rPr>
                        <w:t>;</w:t>
                      </w:r>
                      <w:r w:rsidRPr="00B25ED0">
                        <w:rPr>
                          <w:rFonts w:ascii="Times New Roman" w:hAnsi="Times New Roman" w:cs="Times New Roman"/>
                          <w:sz w:val="16"/>
                          <w:szCs w:val="16"/>
                        </w:rPr>
                        <w:t xml:space="preserve"> </w:t>
                      </w:r>
                      <w:r>
                        <w:rPr>
                          <w:rFonts w:ascii="Times New Roman" w:hAnsi="Times New Roman" w:cs="Times New Roman"/>
                          <w:sz w:val="16"/>
                          <w:szCs w:val="16"/>
                        </w:rPr>
                        <w:t>Servizi digitali</w:t>
                      </w:r>
                    </w:p>
                  </w:txbxContent>
                </v:textbox>
              </v:rect>
            </w:pict>
          </mc:Fallback>
        </mc:AlternateContent>
      </w:r>
      <w:r w:rsidR="008F03F9">
        <w:rPr>
          <w:rFonts w:ascii="Times New Roman" w:hAnsi="Times New Roman" w:cs="Times New Roman"/>
          <w:noProof/>
          <w:sz w:val="16"/>
          <w:szCs w:val="16"/>
          <w:lang w:eastAsia="it-IT"/>
        </w:rPr>
        <mc:AlternateContent>
          <mc:Choice Requires="wps">
            <w:drawing>
              <wp:anchor distT="0" distB="0" distL="114300" distR="114300" simplePos="0" relativeHeight="251742208" behindDoc="0" locked="0" layoutInCell="1" allowOverlap="1" wp14:anchorId="183BB625" wp14:editId="45C7671B">
                <wp:simplePos x="0" y="0"/>
                <wp:positionH relativeFrom="column">
                  <wp:posOffset>2461260</wp:posOffset>
                </wp:positionH>
                <wp:positionV relativeFrom="paragraph">
                  <wp:posOffset>219710</wp:posOffset>
                </wp:positionV>
                <wp:extent cx="1276350" cy="1905000"/>
                <wp:effectExtent l="0" t="0" r="19050" b="19050"/>
                <wp:wrapNone/>
                <wp:docPr id="57" name="Rettangolo 57"/>
                <wp:cNvGraphicFramePr/>
                <a:graphic xmlns:a="http://schemas.openxmlformats.org/drawingml/2006/main">
                  <a:graphicData uri="http://schemas.microsoft.com/office/word/2010/wordprocessingShape">
                    <wps:wsp>
                      <wps:cNvSpPr/>
                      <wps:spPr>
                        <a:xfrm>
                          <a:off x="0" y="0"/>
                          <a:ext cx="1276350" cy="1905000"/>
                        </a:xfrm>
                        <a:prstGeom prst="rect">
                          <a:avLst/>
                        </a:prstGeom>
                        <a:solidFill>
                          <a:schemeClr val="accent2">
                            <a:lumMod val="40000"/>
                            <a:lumOff val="60000"/>
                          </a:schemeClr>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4</w:t>
                            </w:r>
                          </w:p>
                          <w:p w:rsidR="004B6516" w:rsidRPr="003A25AF"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Regolazione del Mercato, Promozione, Statistica </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Sportello world pass, sanzioni, protesti, brevetti e marchi; Studi e ricerche; formazione professionale, promozione territorio ed imprese in Italia e all’estero</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Accesso al credito</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Certificazioni per l’estero</w:t>
                            </w:r>
                          </w:p>
                          <w:p w:rsidR="004B6516" w:rsidRPr="00857E06" w:rsidRDefault="004B6516" w:rsidP="008F03F9">
                            <w:pPr>
                              <w:spacing w:after="0" w:line="240" w:lineRule="auto"/>
                              <w:rPr>
                                <w:rFonts w:ascii="Times New Roman" w:hAnsi="Times New Roman" w:cs="Times New Roman"/>
                                <w:sz w:val="16"/>
                                <w:szCs w:val="16"/>
                              </w:rPr>
                            </w:pPr>
                          </w:p>
                          <w:p w:rsidR="004B6516" w:rsidRPr="00857E06" w:rsidRDefault="004B6516" w:rsidP="008F03F9">
                            <w:pPr>
                              <w:spacing w:after="0" w:line="240" w:lineRule="auto"/>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B625" id="Rettangolo 57" o:spid="_x0000_s1036" style="position:absolute;margin-left:193.8pt;margin-top:17.3pt;width:100.5pt;height:15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" fillcolor="#f7caac [1301]"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4</w:t>
                      </w:r>
                    </w:p>
                    <w:p w:rsidR="004B6516" w:rsidRPr="003A25AF"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Regolazione del Mercato, Promozione, Statistica </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Sportello world pass, sanzioni, protesti, brevetti e marchi; Studi e ricerche; formazione professionale, promozione territorio ed imprese in Italia e all’estero</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Accesso al credito</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Certificazioni per l’estero</w:t>
                      </w:r>
                    </w:p>
                    <w:p w:rsidR="004B6516" w:rsidRPr="00857E06" w:rsidRDefault="004B6516" w:rsidP="008F03F9">
                      <w:pPr>
                        <w:spacing w:after="0" w:line="240" w:lineRule="auto"/>
                        <w:rPr>
                          <w:rFonts w:ascii="Times New Roman" w:hAnsi="Times New Roman" w:cs="Times New Roman"/>
                          <w:sz w:val="16"/>
                          <w:szCs w:val="16"/>
                        </w:rPr>
                      </w:pPr>
                    </w:p>
                    <w:p w:rsidR="004B6516" w:rsidRPr="00857E06" w:rsidRDefault="004B6516" w:rsidP="008F03F9">
                      <w:pPr>
                        <w:spacing w:after="0" w:line="240" w:lineRule="auto"/>
                        <w:rPr>
                          <w:rFonts w:ascii="Times New Roman" w:hAnsi="Times New Roman" w:cs="Times New Roman"/>
                          <w:sz w:val="16"/>
                          <w:szCs w:val="16"/>
                        </w:rPr>
                      </w:pPr>
                    </w:p>
                  </w:txbxContent>
                </v:textbox>
              </v:rect>
            </w:pict>
          </mc:Fallback>
        </mc:AlternateContent>
      </w:r>
      <w:r w:rsidR="008F03F9">
        <w:rPr>
          <w:rFonts w:ascii="Times New Roman" w:hAnsi="Times New Roman" w:cs="Times New Roman"/>
          <w:noProof/>
          <w:sz w:val="16"/>
          <w:szCs w:val="16"/>
          <w:lang w:eastAsia="it-IT"/>
        </w:rPr>
        <mc:AlternateContent>
          <mc:Choice Requires="wps">
            <w:drawing>
              <wp:anchor distT="0" distB="0" distL="114300" distR="114300" simplePos="0" relativeHeight="251746304" behindDoc="0" locked="0" layoutInCell="1" allowOverlap="1" wp14:anchorId="7E52A4B4" wp14:editId="43859B01">
                <wp:simplePos x="0" y="0"/>
                <wp:positionH relativeFrom="column">
                  <wp:posOffset>8128635</wp:posOffset>
                </wp:positionH>
                <wp:positionV relativeFrom="paragraph">
                  <wp:posOffset>210185</wp:posOffset>
                </wp:positionV>
                <wp:extent cx="809625" cy="1838325"/>
                <wp:effectExtent l="0" t="0" r="28575" b="28575"/>
                <wp:wrapNone/>
                <wp:docPr id="59" name="Rettangolo 59"/>
                <wp:cNvGraphicFramePr/>
                <a:graphic xmlns:a="http://schemas.openxmlformats.org/drawingml/2006/main">
                  <a:graphicData uri="http://schemas.microsoft.com/office/word/2010/wordprocessingShape">
                    <wps:wsp>
                      <wps:cNvSpPr/>
                      <wps:spPr>
                        <a:xfrm>
                          <a:off x="0" y="0"/>
                          <a:ext cx="809625" cy="1838325"/>
                        </a:xfrm>
                        <a:prstGeom prst="rect">
                          <a:avLst/>
                        </a:prstGeom>
                        <a:solidFill>
                          <a:schemeClr val="accent5">
                            <a:lumMod val="40000"/>
                            <a:lumOff val="60000"/>
                          </a:schemeClr>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sz w:val="16"/>
                                <w:szCs w:val="16"/>
                              </w:rPr>
                            </w:pPr>
                            <w:r>
                              <w:rPr>
                                <w:rFonts w:ascii="Times New Roman" w:hAnsi="Times New Roman" w:cs="Times New Roman"/>
                                <w:b/>
                                <w:sz w:val="16"/>
                                <w:szCs w:val="16"/>
                              </w:rPr>
                              <w:t>8</w:t>
                            </w:r>
                          </w:p>
                          <w:p w:rsidR="004B6516" w:rsidRPr="003A25AF" w:rsidRDefault="004B6516" w:rsidP="008F03F9">
                            <w:pPr>
                              <w:spacing w:after="0" w:line="240" w:lineRule="auto"/>
                              <w:jc w:val="center"/>
                              <w:rPr>
                                <w:rFonts w:ascii="Times New Roman" w:hAnsi="Times New Roman" w:cs="Times New Roman"/>
                                <w:b/>
                                <w:sz w:val="16"/>
                                <w:szCs w:val="16"/>
                              </w:rPr>
                            </w:pPr>
                            <w:r w:rsidRPr="003A25AF">
                              <w:rPr>
                                <w:rFonts w:ascii="Times New Roman" w:hAnsi="Times New Roman" w:cs="Times New Roman"/>
                                <w:b/>
                                <w:sz w:val="16"/>
                                <w:szCs w:val="16"/>
                              </w:rPr>
                              <w:t>Diritto Annuale</w:t>
                            </w:r>
                          </w:p>
                          <w:p w:rsidR="004B6516" w:rsidRPr="006F3D9E"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Gestione tributi camerali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2A4B4" id="Rettangolo 59" o:spid="_x0000_s1037" style="position:absolute;margin-left:640.05pt;margin-top:16.55pt;width:63.75pt;height:14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" fillcolor="#b4c6e7 [1304]"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sz w:val="16"/>
                          <w:szCs w:val="16"/>
                        </w:rPr>
                      </w:pPr>
                      <w:r>
                        <w:rPr>
                          <w:rFonts w:ascii="Times New Roman" w:hAnsi="Times New Roman" w:cs="Times New Roman"/>
                          <w:b/>
                          <w:sz w:val="16"/>
                          <w:szCs w:val="16"/>
                        </w:rPr>
                        <w:t>8</w:t>
                      </w:r>
                    </w:p>
                    <w:p w:rsidR="004B6516" w:rsidRPr="003A25AF" w:rsidRDefault="004B6516" w:rsidP="008F03F9">
                      <w:pPr>
                        <w:spacing w:after="0" w:line="240" w:lineRule="auto"/>
                        <w:jc w:val="center"/>
                        <w:rPr>
                          <w:rFonts w:ascii="Times New Roman" w:hAnsi="Times New Roman" w:cs="Times New Roman"/>
                          <w:b/>
                          <w:sz w:val="16"/>
                          <w:szCs w:val="16"/>
                        </w:rPr>
                      </w:pPr>
                      <w:r w:rsidRPr="003A25AF">
                        <w:rPr>
                          <w:rFonts w:ascii="Times New Roman" w:hAnsi="Times New Roman" w:cs="Times New Roman"/>
                          <w:b/>
                          <w:sz w:val="16"/>
                          <w:szCs w:val="16"/>
                        </w:rPr>
                        <w:t>Diritto Annuale</w:t>
                      </w:r>
                    </w:p>
                    <w:p w:rsidR="004B6516" w:rsidRPr="006F3D9E"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Gestione tributi camerali</w:t>
                      </w:r>
                    </w:p>
                  </w:txbxContent>
                </v:textbox>
              </v:rect>
            </w:pict>
          </mc:Fallback>
        </mc:AlternateContent>
      </w:r>
      <w:r w:rsidR="008F03F9">
        <w:rPr>
          <w:rFonts w:ascii="Times New Roman" w:hAnsi="Times New Roman" w:cs="Times New Roman"/>
          <w:noProof/>
          <w:sz w:val="16"/>
          <w:szCs w:val="16"/>
          <w:lang w:eastAsia="it-IT"/>
        </w:rPr>
        <mc:AlternateContent>
          <mc:Choice Requires="wps">
            <w:drawing>
              <wp:anchor distT="0" distB="0" distL="114300" distR="114300" simplePos="0" relativeHeight="251743232" behindDoc="0" locked="0" layoutInCell="1" allowOverlap="1" wp14:anchorId="77985AE3" wp14:editId="2AE3BB64">
                <wp:simplePos x="0" y="0"/>
                <wp:positionH relativeFrom="page">
                  <wp:align>center</wp:align>
                </wp:positionH>
                <wp:positionV relativeFrom="paragraph">
                  <wp:posOffset>240665</wp:posOffset>
                </wp:positionV>
                <wp:extent cx="809625" cy="1857375"/>
                <wp:effectExtent l="0" t="0" r="28575" b="28575"/>
                <wp:wrapNone/>
                <wp:docPr id="60" name="Rettangolo 60"/>
                <wp:cNvGraphicFramePr/>
                <a:graphic xmlns:a="http://schemas.openxmlformats.org/drawingml/2006/main">
                  <a:graphicData uri="http://schemas.microsoft.com/office/word/2010/wordprocessingShape">
                    <wps:wsp>
                      <wps:cNvSpPr/>
                      <wps:spPr>
                        <a:xfrm>
                          <a:off x="0" y="0"/>
                          <a:ext cx="809625" cy="1857375"/>
                        </a:xfrm>
                        <a:prstGeom prst="rect">
                          <a:avLst/>
                        </a:prstGeom>
                        <a:solidFill>
                          <a:schemeClr val="accent2">
                            <a:lumMod val="40000"/>
                            <a:lumOff val="60000"/>
                          </a:schemeClr>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5</w:t>
                            </w:r>
                          </w:p>
                          <w:p w:rsidR="004B6516" w:rsidRPr="006E3F6B"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Mediaconciliazione e Attività Ispettive</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Attività in materia di metrologia legale, forme di giustizia</w:t>
                            </w:r>
                            <w:r w:rsidRPr="00D5037C">
                              <w:rPr>
                                <w:rFonts w:ascii="Times New Roman" w:hAnsi="Times New Roman" w:cs="Times New Roman"/>
                                <w:sz w:val="16"/>
                                <w:szCs w:val="16"/>
                              </w:rPr>
                              <w:t xml:space="preserve"> </w:t>
                            </w:r>
                            <w:r>
                              <w:rPr>
                                <w:rFonts w:ascii="Times New Roman" w:hAnsi="Times New Roman" w:cs="Times New Roman"/>
                                <w:sz w:val="16"/>
                                <w:szCs w:val="16"/>
                              </w:rPr>
                              <w:t>alternativa,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85AE3" id="Rettangolo 60" o:spid="_x0000_s1038" style="position:absolute;margin-left:0;margin-top:18.95pt;width:63.75pt;height:146.25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" fillcolor="#f7caac [1301]"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5</w:t>
                      </w:r>
                    </w:p>
                    <w:p w:rsidR="004B6516" w:rsidRPr="006E3F6B"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Mediaconciliazione e Attività Ispettive</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Attività in materia di metrologia legale, forme di giustizia</w:t>
                      </w:r>
                      <w:r w:rsidRPr="00D5037C">
                        <w:rPr>
                          <w:rFonts w:ascii="Times New Roman" w:hAnsi="Times New Roman" w:cs="Times New Roman"/>
                          <w:sz w:val="16"/>
                          <w:szCs w:val="16"/>
                        </w:rPr>
                        <w:t xml:space="preserve"> </w:t>
                      </w:r>
                      <w:r>
                        <w:rPr>
                          <w:rFonts w:ascii="Times New Roman" w:hAnsi="Times New Roman" w:cs="Times New Roman"/>
                          <w:sz w:val="16"/>
                          <w:szCs w:val="16"/>
                        </w:rPr>
                        <w:t>alternativa, Ambiente</w:t>
                      </w:r>
                    </w:p>
                  </w:txbxContent>
                </v:textbox>
                <w10:wrap anchorx="page"/>
              </v:rect>
            </w:pict>
          </mc:Fallback>
        </mc:AlternateContent>
      </w:r>
      <w:r w:rsidR="008F03F9">
        <w:rPr>
          <w:rFonts w:ascii="Times New Roman" w:hAnsi="Times New Roman" w:cs="Times New Roman"/>
          <w:noProof/>
          <w:sz w:val="16"/>
          <w:szCs w:val="16"/>
          <w:lang w:eastAsia="it-IT"/>
        </w:rPr>
        <mc:AlternateContent>
          <mc:Choice Requires="wps">
            <w:drawing>
              <wp:anchor distT="0" distB="0" distL="114300" distR="114300" simplePos="0" relativeHeight="251741184" behindDoc="0" locked="0" layoutInCell="1" allowOverlap="1" wp14:anchorId="7D98A7CB" wp14:editId="646A06FD">
                <wp:simplePos x="0" y="0"/>
                <wp:positionH relativeFrom="column">
                  <wp:posOffset>766445</wp:posOffset>
                </wp:positionH>
                <wp:positionV relativeFrom="paragraph">
                  <wp:posOffset>212090</wp:posOffset>
                </wp:positionV>
                <wp:extent cx="809625" cy="1714500"/>
                <wp:effectExtent l="0" t="0" r="28575" b="19050"/>
                <wp:wrapNone/>
                <wp:docPr id="61" name="Rettangolo 61"/>
                <wp:cNvGraphicFramePr/>
                <a:graphic xmlns:a="http://schemas.openxmlformats.org/drawingml/2006/main">
                  <a:graphicData uri="http://schemas.microsoft.com/office/word/2010/wordprocessingShape">
                    <wps:wsp>
                      <wps:cNvSpPr/>
                      <wps:spPr>
                        <a:xfrm>
                          <a:off x="0" y="0"/>
                          <a:ext cx="809625" cy="1714500"/>
                        </a:xfrm>
                        <a:prstGeom prst="rect">
                          <a:avLst/>
                        </a:prstGeom>
                        <a:solidFill>
                          <a:srgbClr val="FFC000"/>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sz w:val="16"/>
                                <w:szCs w:val="16"/>
                              </w:rPr>
                            </w:pPr>
                            <w:r w:rsidRPr="006E3F6B">
                              <w:rPr>
                                <w:rFonts w:ascii="Times New Roman" w:hAnsi="Times New Roman" w:cs="Times New Roman"/>
                                <w:b/>
                                <w:sz w:val="16"/>
                                <w:szCs w:val="16"/>
                              </w:rPr>
                              <w:t>3</w:t>
                            </w:r>
                          </w:p>
                          <w:p w:rsidR="004B6516" w:rsidRPr="003A25AF" w:rsidRDefault="004B6516" w:rsidP="008F03F9">
                            <w:pPr>
                              <w:spacing w:after="0" w:line="240" w:lineRule="auto"/>
                              <w:rPr>
                                <w:rFonts w:ascii="Times New Roman" w:hAnsi="Times New Roman" w:cs="Times New Roman"/>
                                <w:b/>
                                <w:sz w:val="16"/>
                                <w:szCs w:val="16"/>
                              </w:rPr>
                            </w:pPr>
                            <w:r w:rsidRPr="003A25AF">
                              <w:rPr>
                                <w:rFonts w:ascii="Times New Roman" w:hAnsi="Times New Roman" w:cs="Times New Roman"/>
                                <w:b/>
                                <w:sz w:val="16"/>
                                <w:szCs w:val="16"/>
                              </w:rPr>
                              <w:t>Provveditorato</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Fornitura beni e servizi. Gestione beni materiali ed immateriali e logistica </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Informatica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8A7CB" id="Rettangolo 61" o:spid="_x0000_s1039" style="position:absolute;margin-left:60.35pt;margin-top:16.7pt;width:63.75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" fillcolor="#ffc000"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Default="004B6516" w:rsidP="008F03F9">
                      <w:pPr>
                        <w:spacing w:after="0" w:line="240" w:lineRule="auto"/>
                        <w:jc w:val="center"/>
                        <w:rPr>
                          <w:rFonts w:ascii="Times New Roman" w:hAnsi="Times New Roman" w:cs="Times New Roman"/>
                          <w:sz w:val="16"/>
                          <w:szCs w:val="16"/>
                        </w:rPr>
                      </w:pPr>
                      <w:r w:rsidRPr="006E3F6B">
                        <w:rPr>
                          <w:rFonts w:ascii="Times New Roman" w:hAnsi="Times New Roman" w:cs="Times New Roman"/>
                          <w:b/>
                          <w:sz w:val="16"/>
                          <w:szCs w:val="16"/>
                        </w:rPr>
                        <w:t>3</w:t>
                      </w:r>
                    </w:p>
                    <w:p w:rsidR="004B6516" w:rsidRPr="003A25AF" w:rsidRDefault="004B6516" w:rsidP="008F03F9">
                      <w:pPr>
                        <w:spacing w:after="0" w:line="240" w:lineRule="auto"/>
                        <w:rPr>
                          <w:rFonts w:ascii="Times New Roman" w:hAnsi="Times New Roman" w:cs="Times New Roman"/>
                          <w:b/>
                          <w:sz w:val="16"/>
                          <w:szCs w:val="16"/>
                        </w:rPr>
                      </w:pPr>
                      <w:r w:rsidRPr="003A25AF">
                        <w:rPr>
                          <w:rFonts w:ascii="Times New Roman" w:hAnsi="Times New Roman" w:cs="Times New Roman"/>
                          <w:b/>
                          <w:sz w:val="16"/>
                          <w:szCs w:val="16"/>
                        </w:rPr>
                        <w:t>Provveditorato</w:t>
                      </w:r>
                    </w:p>
                    <w:p w:rsidR="004B651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Fornitura beni e servizi. Gestione beni materiali ed immateriali e logistica </w:t>
                      </w:r>
                    </w:p>
                    <w:p w:rsidR="004B6516" w:rsidRPr="00857E06"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Informatica</w:t>
                      </w:r>
                    </w:p>
                  </w:txbxContent>
                </v:textbox>
              </v:rect>
            </w:pict>
          </mc:Fallback>
        </mc:AlternateContent>
      </w:r>
      <w:r w:rsidR="008F03F9">
        <w:rPr>
          <w:rFonts w:ascii="Times New Roman" w:hAnsi="Times New Roman" w:cs="Times New Roman"/>
          <w:noProof/>
          <w:sz w:val="16"/>
          <w:szCs w:val="16"/>
          <w:lang w:eastAsia="it-IT"/>
        </w:rPr>
        <mc:AlternateContent>
          <mc:Choice Requires="wps">
            <w:drawing>
              <wp:anchor distT="0" distB="0" distL="114300" distR="114300" simplePos="0" relativeHeight="251740160" behindDoc="0" locked="0" layoutInCell="1" allowOverlap="1" wp14:anchorId="529AF5A5" wp14:editId="1DCE9DB3">
                <wp:simplePos x="0" y="0"/>
                <wp:positionH relativeFrom="column">
                  <wp:posOffset>-214630</wp:posOffset>
                </wp:positionH>
                <wp:positionV relativeFrom="paragraph">
                  <wp:posOffset>212090</wp:posOffset>
                </wp:positionV>
                <wp:extent cx="809625" cy="1762125"/>
                <wp:effectExtent l="0" t="0" r="28575" b="28575"/>
                <wp:wrapNone/>
                <wp:docPr id="62" name="Rettangolo 62"/>
                <wp:cNvGraphicFramePr/>
                <a:graphic xmlns:a="http://schemas.openxmlformats.org/drawingml/2006/main">
                  <a:graphicData uri="http://schemas.microsoft.com/office/word/2010/wordprocessingShape">
                    <wps:wsp>
                      <wps:cNvSpPr/>
                      <wps:spPr>
                        <a:xfrm>
                          <a:off x="0" y="0"/>
                          <a:ext cx="809625" cy="1762125"/>
                        </a:xfrm>
                        <a:prstGeom prst="rect">
                          <a:avLst/>
                        </a:prstGeom>
                        <a:solidFill>
                          <a:srgbClr val="FFC000"/>
                        </a:solidFill>
                        <a:ln w="25400" cap="flat" cmpd="sng" algn="ctr">
                          <a:solidFill>
                            <a:sysClr val="windowText" lastClr="000000"/>
                          </a:solidFill>
                          <a:prstDash val="solid"/>
                        </a:ln>
                        <a:effectLst/>
                      </wps:spPr>
                      <wps:txb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2</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Contabilità e bilanci</w:t>
                            </w:r>
                          </w:p>
                          <w:p w:rsidR="004B6516" w:rsidRPr="003A25AF"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Gestione contabilità e liquidità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AF5A5" id="Rettangolo 62" o:spid="_x0000_s1040" style="position:absolute;margin-left:-16.9pt;margin-top:16.7pt;width:63.75pt;height:1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" fillcolor="#ffc000" strokecolor="windowText" strokeweight="2pt">
                <v:textbox>
                  <w:txbxContent>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4B6516" w:rsidRPr="006E3F6B" w:rsidRDefault="004B6516" w:rsidP="008F03F9">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2</w:t>
                      </w:r>
                    </w:p>
                    <w:p w:rsidR="004B6516" w:rsidRDefault="004B6516" w:rsidP="008F03F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Contabilità e bilanci</w:t>
                      </w:r>
                    </w:p>
                    <w:p w:rsidR="004B6516" w:rsidRPr="003A25AF" w:rsidRDefault="004B6516" w:rsidP="008F03F9">
                      <w:pPr>
                        <w:spacing w:after="0" w:line="240" w:lineRule="auto"/>
                        <w:rPr>
                          <w:rFonts w:ascii="Times New Roman" w:hAnsi="Times New Roman" w:cs="Times New Roman"/>
                          <w:sz w:val="16"/>
                          <w:szCs w:val="16"/>
                        </w:rPr>
                      </w:pPr>
                      <w:r>
                        <w:rPr>
                          <w:rFonts w:ascii="Times New Roman" w:hAnsi="Times New Roman" w:cs="Times New Roman"/>
                          <w:sz w:val="16"/>
                          <w:szCs w:val="16"/>
                        </w:rPr>
                        <w:t>Gestione contabilità e liquidità</w:t>
                      </w:r>
                    </w:p>
                  </w:txbxContent>
                </v:textbox>
              </v:rect>
            </w:pict>
          </mc:Fallback>
        </mc:AlternateContent>
      </w: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p>
    <w:p w:rsidR="008F03F9" w:rsidRDefault="008F03F9" w:rsidP="008F03F9">
      <w:pPr>
        <w:rPr>
          <w:rFonts w:ascii="Times New Roman" w:hAnsi="Times New Roman" w:cs="Times New Roman"/>
          <w:sz w:val="16"/>
          <w:szCs w:val="16"/>
        </w:rPr>
      </w:pPr>
    </w:p>
    <w:p w:rsidR="005D08EB" w:rsidRPr="00CA1EDB" w:rsidRDefault="005D08EB" w:rsidP="00CA1EDB">
      <w:pPr>
        <w:pStyle w:val="Paragrafoelenco"/>
        <w:numPr>
          <w:ilvl w:val="0"/>
          <w:numId w:val="11"/>
        </w:numPr>
        <w:spacing w:after="0" w:line="240" w:lineRule="auto"/>
        <w:jc w:val="both"/>
        <w:rPr>
          <w:rFonts w:ascii="Times New Roman" w:eastAsia="Times New Roman" w:hAnsi="Times New Roman" w:cs="Times New Roman"/>
          <w:sz w:val="20"/>
          <w:szCs w:val="24"/>
          <w:lang w:eastAsia="it-IT"/>
        </w:rPr>
      </w:pPr>
    </w:p>
    <w:p w:rsidR="005D08EB" w:rsidRPr="005D08EB" w:rsidRDefault="005D08EB" w:rsidP="005D08EB">
      <w:pPr>
        <w:spacing w:after="0" w:line="240" w:lineRule="auto"/>
        <w:jc w:val="both"/>
        <w:rPr>
          <w:rFonts w:ascii="Times New Roman" w:eastAsia="Times New Roman" w:hAnsi="Times New Roman" w:cs="Times New Roman"/>
          <w:sz w:val="20"/>
          <w:szCs w:val="24"/>
          <w:lang w:eastAsia="it-IT"/>
        </w:rPr>
      </w:pPr>
    </w:p>
    <w:p w:rsidR="008F03F9" w:rsidRDefault="008F03F9" w:rsidP="005D08EB">
      <w:pPr>
        <w:tabs>
          <w:tab w:val="left" w:pos="1139"/>
          <w:tab w:val="left" w:pos="2280"/>
          <w:tab w:val="left" w:pos="3420"/>
          <w:tab w:val="left" w:pos="4559"/>
          <w:tab w:val="left" w:pos="5700"/>
          <w:tab w:val="left" w:pos="6840"/>
          <w:tab w:val="left" w:pos="7979"/>
          <w:tab w:val="left" w:pos="9120"/>
          <w:tab w:val="left" w:pos="10260"/>
          <w:tab w:val="left" w:pos="11399"/>
        </w:tabs>
        <w:spacing w:after="0" w:line="240" w:lineRule="auto"/>
        <w:jc w:val="center"/>
        <w:rPr>
          <w:rFonts w:ascii="Times New Roman" w:eastAsia="SimSun" w:hAnsi="Times New Roman" w:cs="Times New Roman"/>
          <w:b/>
          <w:bCs/>
          <w:color w:val="4D160F"/>
          <w:u w:val="single"/>
        </w:rPr>
        <w:sectPr w:rsidR="008F03F9" w:rsidSect="008F03F9">
          <w:footerReference w:type="even" r:id="rId15"/>
          <w:footerReference w:type="default" r:id="rId16"/>
          <w:pgSz w:w="16838" w:h="11906" w:orient="landscape" w:code="9"/>
          <w:pgMar w:top="1134" w:right="1418" w:bottom="1134" w:left="1134"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5D08EB" w:rsidRPr="005D08EB" w:rsidTr="005D08EB">
        <w:trPr>
          <w:trHeight w:val="8125"/>
        </w:trPr>
        <w:tc>
          <w:tcPr>
            <w:tcW w:w="9180" w:type="dxa"/>
            <w:tcBorders>
              <w:top w:val="single" w:sz="4" w:space="0" w:color="999999"/>
              <w:left w:val="single" w:sz="4" w:space="0" w:color="999999"/>
              <w:bottom w:val="single" w:sz="4" w:space="0" w:color="999999"/>
              <w:right w:val="single" w:sz="4" w:space="0" w:color="999999"/>
            </w:tcBorders>
            <w:shd w:val="clear" w:color="auto" w:fill="F3F3F3"/>
          </w:tcPr>
          <w:p w:rsidR="005D08EB" w:rsidRPr="005D08EB" w:rsidRDefault="005D08EB" w:rsidP="005D08EB">
            <w:pPr>
              <w:tabs>
                <w:tab w:val="left" w:pos="1139"/>
                <w:tab w:val="left" w:pos="2280"/>
                <w:tab w:val="left" w:pos="3420"/>
                <w:tab w:val="left" w:pos="4559"/>
                <w:tab w:val="left" w:pos="5700"/>
                <w:tab w:val="left" w:pos="6840"/>
                <w:tab w:val="left" w:pos="7979"/>
                <w:tab w:val="left" w:pos="9120"/>
                <w:tab w:val="left" w:pos="10260"/>
                <w:tab w:val="left" w:pos="11399"/>
              </w:tabs>
              <w:spacing w:after="0" w:line="240" w:lineRule="auto"/>
              <w:jc w:val="center"/>
              <w:rPr>
                <w:rFonts w:ascii="Times New Roman" w:eastAsia="Calibri" w:hAnsi="Times New Roman" w:cs="Times New Roman"/>
                <w:b/>
                <w:u w:val="single"/>
              </w:rPr>
            </w:pPr>
            <w:r w:rsidRPr="005D08EB">
              <w:rPr>
                <w:rFonts w:ascii="Times New Roman" w:eastAsia="SimSun" w:hAnsi="Times New Roman" w:cs="Times New Roman"/>
                <w:b/>
                <w:bCs/>
                <w:color w:val="4D160F"/>
                <w:u w:val="single"/>
              </w:rPr>
              <w:lastRenderedPageBreak/>
              <w:t>ARTICOLAZIONE DELLE AREE E DEI SERVIZI</w:t>
            </w:r>
          </w:p>
          <w:p w:rsidR="005D08EB" w:rsidRPr="005D08EB" w:rsidRDefault="005D08EB" w:rsidP="005D08EB">
            <w:pPr>
              <w:spacing w:after="0" w:line="240" w:lineRule="auto"/>
              <w:jc w:val="both"/>
              <w:rPr>
                <w:rFonts w:ascii="Times New Roman" w:eastAsia="Calibri" w:hAnsi="Times New Roman" w:cs="Times New Roman"/>
              </w:rPr>
            </w:pPr>
          </w:p>
          <w:p w:rsidR="008756C9" w:rsidRPr="008756C9" w:rsidRDefault="008756C9" w:rsidP="008756C9">
            <w:pPr>
              <w:spacing w:after="0" w:line="240" w:lineRule="auto"/>
              <w:ind w:left="708"/>
              <w:jc w:val="both"/>
              <w:rPr>
                <w:rFonts w:ascii="Times New Roman" w:eastAsia="Times New Roman" w:hAnsi="Times New Roman" w:cs="Times New Roman"/>
                <w:lang w:eastAsia="it-IT"/>
              </w:rPr>
            </w:pPr>
            <w:r w:rsidRPr="008756C9">
              <w:rPr>
                <w:rFonts w:ascii="Times New Roman" w:eastAsia="Times New Roman" w:hAnsi="Times New Roman" w:cs="Times New Roman"/>
                <w:b/>
                <w:bCs/>
                <w:u w:val="single"/>
                <w:lang w:eastAsia="it-IT"/>
              </w:rPr>
              <w:t>Ufficio di Presidenza (in staff al Presidente)</w:t>
            </w:r>
            <w:r w:rsidRPr="008756C9">
              <w:rPr>
                <w:rFonts w:ascii="Times New Roman" w:eastAsia="Times New Roman" w:hAnsi="Times New Roman" w:cs="Times New Roman"/>
                <w:b/>
                <w:bCs/>
                <w:lang w:eastAsia="it-IT"/>
              </w:rPr>
              <w:t xml:space="preserve"> </w:t>
            </w:r>
            <w:r w:rsidRPr="008756C9">
              <w:rPr>
                <w:rFonts w:ascii="Times New Roman" w:eastAsia="Times New Roman" w:hAnsi="Times New Roman" w:cs="Times New Roman"/>
                <w:lang w:eastAsia="it-IT"/>
              </w:rPr>
              <w:t>–</w:t>
            </w:r>
          </w:p>
          <w:p w:rsidR="008756C9" w:rsidRPr="008756C9" w:rsidRDefault="008756C9" w:rsidP="008756C9">
            <w:pPr>
              <w:spacing w:after="0" w:line="240" w:lineRule="auto"/>
              <w:ind w:left="708"/>
              <w:jc w:val="both"/>
              <w:rPr>
                <w:rFonts w:ascii="Times New Roman" w:eastAsia="Times New Roman" w:hAnsi="Times New Roman" w:cs="Times New Roman"/>
                <w:i/>
                <w:iCs/>
                <w:lang w:eastAsia="it-IT"/>
              </w:rPr>
            </w:pPr>
            <w:r w:rsidRPr="008756C9">
              <w:rPr>
                <w:rFonts w:ascii="Times New Roman" w:eastAsia="Times New Roman" w:hAnsi="Times New Roman" w:cs="Times New Roman"/>
                <w:b/>
                <w:bCs/>
                <w:u w:val="single"/>
                <w:lang w:eastAsia="it-IT"/>
              </w:rPr>
              <w:t>Servizio 1 AA.GG. e Organizzazione</w:t>
            </w:r>
            <w:r w:rsidRPr="008756C9">
              <w:rPr>
                <w:rFonts w:ascii="Times New Roman" w:eastAsia="Times New Roman" w:hAnsi="Times New Roman" w:cs="Times New Roman"/>
                <w:lang w:eastAsia="it-IT"/>
              </w:rPr>
              <w:t xml:space="preserve"> </w:t>
            </w:r>
            <w:r w:rsidRPr="008756C9">
              <w:rPr>
                <w:rFonts w:ascii="Times New Roman" w:eastAsia="Times New Roman" w:hAnsi="Times New Roman" w:cs="Times New Roman"/>
                <w:b/>
                <w:bCs/>
                <w:lang w:eastAsia="it-IT"/>
              </w:rPr>
              <w:t>(in staff al Segretario Generale</w:t>
            </w:r>
            <w:r w:rsidRPr="008756C9">
              <w:rPr>
                <w:rFonts w:ascii="Times New Roman" w:eastAsia="Times New Roman" w:hAnsi="Times New Roman" w:cs="Times New Roman"/>
                <w:lang w:eastAsia="it-IT"/>
              </w:rPr>
              <w:t xml:space="preserve">) </w:t>
            </w:r>
            <w:r w:rsidRPr="008756C9">
              <w:rPr>
                <w:rFonts w:ascii="Times New Roman" w:eastAsia="Times New Roman" w:hAnsi="Times New Roman" w:cs="Times New Roman"/>
                <w:i/>
                <w:iCs/>
                <w:lang w:eastAsia="it-IT"/>
              </w:rPr>
              <w:t xml:space="preserve">– </w:t>
            </w:r>
            <w:r w:rsidRPr="008756C9">
              <w:rPr>
                <w:rFonts w:ascii="Times New Roman" w:eastAsia="Times New Roman" w:hAnsi="Times New Roman" w:cs="Times New Roman"/>
                <w:lang w:eastAsia="it-IT"/>
              </w:rPr>
              <w:t xml:space="preserve">responsabile </w:t>
            </w:r>
            <w:r w:rsidRPr="008756C9">
              <w:rPr>
                <w:rFonts w:ascii="Times New Roman" w:eastAsia="Times New Roman" w:hAnsi="Times New Roman" w:cs="Times New Roman"/>
                <w:b/>
                <w:bCs/>
                <w:i/>
                <w:iCs/>
                <w:lang w:eastAsia="it-IT"/>
              </w:rPr>
              <w:t>dott. Giuseppe Rauso</w:t>
            </w:r>
            <w:r w:rsidRPr="008756C9">
              <w:rPr>
                <w:rFonts w:ascii="Times New Roman" w:eastAsia="Times New Roman" w:hAnsi="Times New Roman" w:cs="Times New Roman"/>
                <w:lang w:eastAsia="it-IT"/>
              </w:rPr>
              <w:t>;</w:t>
            </w:r>
          </w:p>
          <w:p w:rsidR="008756C9" w:rsidRPr="008756C9" w:rsidRDefault="008756C9" w:rsidP="008756C9">
            <w:pPr>
              <w:keepNext/>
              <w:spacing w:after="0" w:line="240" w:lineRule="auto"/>
              <w:ind w:firstLine="348"/>
              <w:jc w:val="both"/>
              <w:outlineLvl w:val="7"/>
              <w:rPr>
                <w:rFonts w:ascii="Times New Roman" w:eastAsia="Times New Roman" w:hAnsi="Times New Roman" w:cs="Times New Roman"/>
                <w:b/>
                <w:bCs/>
                <w:i/>
                <w:iCs/>
                <w:u w:val="single"/>
                <w:lang w:eastAsia="it-IT"/>
              </w:rPr>
            </w:pPr>
          </w:p>
          <w:p w:rsidR="008756C9" w:rsidRPr="008756C9" w:rsidRDefault="00302F7A" w:rsidP="008756C9">
            <w:pPr>
              <w:keepNext/>
              <w:spacing w:after="0" w:line="240" w:lineRule="auto"/>
              <w:ind w:firstLine="348"/>
              <w:jc w:val="both"/>
              <w:outlineLvl w:val="7"/>
              <w:rPr>
                <w:rFonts w:ascii="Times New Roman" w:eastAsia="Times New Roman" w:hAnsi="Times New Roman" w:cs="Times New Roman"/>
                <w:b/>
                <w:bCs/>
                <w:i/>
                <w:iCs/>
                <w:u w:val="single"/>
                <w:lang w:eastAsia="it-IT"/>
              </w:rPr>
            </w:pPr>
            <w:r>
              <w:rPr>
                <w:rFonts w:ascii="Times New Roman" w:eastAsia="Times New Roman" w:hAnsi="Times New Roman" w:cs="Times New Roman"/>
                <w:b/>
                <w:bCs/>
                <w:i/>
                <w:iCs/>
                <w:u w:val="single"/>
                <w:lang w:eastAsia="it-IT"/>
              </w:rPr>
              <w:t>AREA I AMMINISTRATIVO-CONTABILE – Dirigente dott. Angelo Cionti</w:t>
            </w:r>
          </w:p>
          <w:p w:rsidR="008756C9" w:rsidRPr="008756C9" w:rsidRDefault="008756C9" w:rsidP="008756C9">
            <w:pPr>
              <w:spacing w:after="0" w:line="240" w:lineRule="auto"/>
              <w:ind w:left="708"/>
              <w:jc w:val="both"/>
              <w:rPr>
                <w:rFonts w:ascii="Times New Roman" w:eastAsia="Times New Roman" w:hAnsi="Times New Roman" w:cs="Times New Roman"/>
                <w:lang w:eastAsia="it-IT"/>
              </w:rPr>
            </w:pPr>
            <w:r w:rsidRPr="008756C9">
              <w:rPr>
                <w:rFonts w:ascii="Times New Roman" w:eastAsia="Times New Roman" w:hAnsi="Times New Roman" w:cs="Times New Roman"/>
                <w:b/>
                <w:bCs/>
                <w:u w:val="single"/>
                <w:lang w:eastAsia="it-IT"/>
              </w:rPr>
              <w:t>Servizio 2 Contabilità e Bilanci</w:t>
            </w:r>
            <w:r w:rsidRPr="008756C9">
              <w:rPr>
                <w:rFonts w:ascii="Times New Roman" w:eastAsia="Times New Roman" w:hAnsi="Times New Roman" w:cs="Times New Roman"/>
                <w:u w:val="single"/>
                <w:lang w:eastAsia="it-IT"/>
              </w:rPr>
              <w:t xml:space="preserve"> </w:t>
            </w:r>
            <w:r w:rsidRPr="008756C9">
              <w:rPr>
                <w:rFonts w:ascii="Times New Roman" w:eastAsia="Times New Roman" w:hAnsi="Times New Roman" w:cs="Times New Roman"/>
                <w:lang w:eastAsia="it-IT"/>
              </w:rPr>
              <w:t xml:space="preserve">– responsabile </w:t>
            </w:r>
            <w:r w:rsidRPr="008756C9">
              <w:rPr>
                <w:rFonts w:ascii="Times New Roman" w:eastAsia="Times New Roman" w:hAnsi="Times New Roman" w:cs="Times New Roman"/>
                <w:b/>
                <w:bCs/>
                <w:i/>
                <w:iCs/>
                <w:lang w:eastAsia="it-IT"/>
              </w:rPr>
              <w:t>dott.</w:t>
            </w:r>
            <w:r>
              <w:rPr>
                <w:rFonts w:ascii="Times New Roman" w:eastAsia="Times New Roman" w:hAnsi="Times New Roman" w:cs="Times New Roman"/>
                <w:b/>
                <w:bCs/>
                <w:i/>
                <w:iCs/>
                <w:lang w:eastAsia="it-IT"/>
              </w:rPr>
              <w:t>ssa</w:t>
            </w:r>
            <w:r w:rsidRPr="008756C9">
              <w:rPr>
                <w:rFonts w:ascii="Times New Roman" w:eastAsia="Times New Roman" w:hAnsi="Times New Roman" w:cs="Times New Roman"/>
                <w:b/>
                <w:bCs/>
                <w:i/>
                <w:iCs/>
                <w:lang w:eastAsia="it-IT"/>
              </w:rPr>
              <w:t xml:space="preserve"> </w:t>
            </w:r>
            <w:r>
              <w:rPr>
                <w:rFonts w:ascii="Times New Roman" w:eastAsia="Times New Roman" w:hAnsi="Times New Roman" w:cs="Times New Roman"/>
                <w:b/>
                <w:bCs/>
                <w:i/>
                <w:iCs/>
                <w:lang w:eastAsia="it-IT"/>
              </w:rPr>
              <w:t>Immacolata Liguori</w:t>
            </w:r>
            <w:r w:rsidRPr="008756C9">
              <w:rPr>
                <w:rFonts w:ascii="Times New Roman" w:eastAsia="Times New Roman" w:hAnsi="Times New Roman" w:cs="Times New Roman"/>
                <w:lang w:eastAsia="it-IT"/>
              </w:rPr>
              <w:t>;</w:t>
            </w:r>
          </w:p>
          <w:p w:rsidR="008756C9" w:rsidRPr="008756C9" w:rsidRDefault="008756C9" w:rsidP="008756C9">
            <w:pPr>
              <w:spacing w:after="0" w:line="240" w:lineRule="auto"/>
              <w:ind w:left="708"/>
              <w:jc w:val="both"/>
              <w:rPr>
                <w:rFonts w:ascii="Times New Roman" w:eastAsia="Times New Roman" w:hAnsi="Times New Roman" w:cs="Times New Roman"/>
                <w:lang w:eastAsia="it-IT"/>
              </w:rPr>
            </w:pPr>
            <w:r w:rsidRPr="008756C9">
              <w:rPr>
                <w:rFonts w:ascii="Times New Roman" w:eastAsia="Times New Roman" w:hAnsi="Times New Roman" w:cs="Times New Roman"/>
                <w:b/>
                <w:bCs/>
                <w:u w:val="single"/>
                <w:lang w:eastAsia="it-IT"/>
              </w:rPr>
              <w:t>Servizio 3 Provveditorato</w:t>
            </w:r>
            <w:r w:rsidRPr="008756C9">
              <w:rPr>
                <w:rFonts w:ascii="Times New Roman" w:eastAsia="Times New Roman" w:hAnsi="Times New Roman" w:cs="Times New Roman"/>
                <w:lang w:eastAsia="it-IT"/>
              </w:rPr>
              <w:t xml:space="preserve"> -  responsabile </w:t>
            </w:r>
            <w:r w:rsidRPr="008756C9">
              <w:rPr>
                <w:rFonts w:ascii="Times New Roman" w:eastAsia="Times New Roman" w:hAnsi="Times New Roman" w:cs="Times New Roman"/>
                <w:b/>
                <w:bCs/>
                <w:i/>
                <w:iCs/>
                <w:lang w:eastAsia="it-IT"/>
              </w:rPr>
              <w:t xml:space="preserve">dott.ssa Anna </w:t>
            </w:r>
            <w:r w:rsidR="00302F7A">
              <w:rPr>
                <w:rFonts w:ascii="Times New Roman" w:eastAsia="Times New Roman" w:hAnsi="Times New Roman" w:cs="Times New Roman"/>
                <w:b/>
                <w:bCs/>
                <w:i/>
                <w:iCs/>
                <w:lang w:eastAsia="it-IT"/>
              </w:rPr>
              <w:t>d</w:t>
            </w:r>
            <w:r w:rsidRPr="008756C9">
              <w:rPr>
                <w:rFonts w:ascii="Times New Roman" w:eastAsia="Times New Roman" w:hAnsi="Times New Roman" w:cs="Times New Roman"/>
                <w:b/>
                <w:bCs/>
                <w:i/>
                <w:iCs/>
                <w:lang w:eastAsia="it-IT"/>
              </w:rPr>
              <w:t>i Forte</w:t>
            </w:r>
            <w:r w:rsidRPr="008756C9">
              <w:rPr>
                <w:rFonts w:ascii="Times New Roman" w:eastAsia="Times New Roman" w:hAnsi="Times New Roman" w:cs="Times New Roman"/>
                <w:lang w:eastAsia="it-IT"/>
              </w:rPr>
              <w:t>;</w:t>
            </w:r>
          </w:p>
          <w:p w:rsidR="008756C9" w:rsidRPr="008756C9" w:rsidRDefault="008756C9" w:rsidP="008756C9">
            <w:pPr>
              <w:keepNext/>
              <w:spacing w:after="0" w:line="240" w:lineRule="auto"/>
              <w:ind w:firstLine="348"/>
              <w:jc w:val="both"/>
              <w:outlineLvl w:val="7"/>
              <w:rPr>
                <w:rFonts w:ascii="Times New Roman" w:eastAsia="Times New Roman" w:hAnsi="Times New Roman" w:cs="Times New Roman"/>
                <w:b/>
                <w:bCs/>
                <w:i/>
                <w:iCs/>
                <w:u w:val="single"/>
                <w:lang w:eastAsia="it-IT"/>
              </w:rPr>
            </w:pPr>
          </w:p>
          <w:p w:rsidR="008756C9" w:rsidRPr="008756C9" w:rsidRDefault="008756C9" w:rsidP="008756C9">
            <w:pPr>
              <w:keepNext/>
              <w:spacing w:after="0" w:line="240" w:lineRule="auto"/>
              <w:ind w:firstLine="348"/>
              <w:jc w:val="both"/>
              <w:outlineLvl w:val="7"/>
              <w:rPr>
                <w:rFonts w:ascii="Times New Roman" w:eastAsia="Times New Roman" w:hAnsi="Times New Roman" w:cs="Times New Roman"/>
                <w:b/>
                <w:bCs/>
                <w:i/>
                <w:iCs/>
                <w:u w:val="single"/>
                <w:lang w:eastAsia="it-IT"/>
              </w:rPr>
            </w:pPr>
            <w:r w:rsidRPr="008756C9">
              <w:rPr>
                <w:rFonts w:ascii="Times New Roman" w:eastAsia="Times New Roman" w:hAnsi="Times New Roman" w:cs="Times New Roman"/>
                <w:b/>
                <w:bCs/>
                <w:i/>
                <w:iCs/>
                <w:u w:val="single"/>
                <w:lang w:eastAsia="it-IT"/>
              </w:rPr>
              <w:t>AREA II PROMOZIONE, STATISTICA E REGOLAZIONE DEL MERCATO</w:t>
            </w:r>
            <w:r w:rsidR="00302F7A">
              <w:rPr>
                <w:rFonts w:ascii="Times New Roman" w:eastAsia="Times New Roman" w:hAnsi="Times New Roman" w:cs="Times New Roman"/>
                <w:b/>
                <w:bCs/>
                <w:i/>
                <w:iCs/>
                <w:u w:val="single"/>
                <w:lang w:eastAsia="it-IT"/>
              </w:rPr>
              <w:t xml:space="preserve"> – Dirigente dott. Luigi Rao</w:t>
            </w:r>
          </w:p>
          <w:p w:rsidR="008756C9" w:rsidRPr="008756C9" w:rsidRDefault="008756C9" w:rsidP="008756C9">
            <w:pPr>
              <w:spacing w:after="0" w:line="240" w:lineRule="auto"/>
              <w:ind w:left="708"/>
              <w:jc w:val="both"/>
              <w:rPr>
                <w:rFonts w:ascii="Times New Roman" w:eastAsia="Times New Roman" w:hAnsi="Times New Roman" w:cs="Times New Roman"/>
                <w:lang w:eastAsia="it-IT"/>
              </w:rPr>
            </w:pPr>
            <w:r w:rsidRPr="008756C9">
              <w:rPr>
                <w:rFonts w:ascii="Times New Roman" w:eastAsia="Times New Roman" w:hAnsi="Times New Roman" w:cs="Times New Roman"/>
                <w:b/>
                <w:bCs/>
                <w:u w:val="single"/>
                <w:lang w:eastAsia="it-IT"/>
              </w:rPr>
              <w:t xml:space="preserve">Servizio </w:t>
            </w:r>
            <w:r w:rsidR="008F03F9">
              <w:rPr>
                <w:rFonts w:ascii="Times New Roman" w:eastAsia="Times New Roman" w:hAnsi="Times New Roman" w:cs="Times New Roman"/>
                <w:b/>
                <w:bCs/>
                <w:u w:val="single"/>
                <w:lang w:eastAsia="it-IT"/>
              </w:rPr>
              <w:t>4</w:t>
            </w:r>
            <w:r w:rsidRPr="008756C9">
              <w:rPr>
                <w:rFonts w:ascii="Times New Roman" w:eastAsia="Times New Roman" w:hAnsi="Times New Roman" w:cs="Times New Roman"/>
                <w:b/>
                <w:bCs/>
                <w:u w:val="single"/>
                <w:lang w:eastAsia="it-IT"/>
              </w:rPr>
              <w:t xml:space="preserve"> Regolazione del Mercato</w:t>
            </w:r>
            <w:r w:rsidRPr="008756C9">
              <w:rPr>
                <w:rFonts w:ascii="Times New Roman" w:eastAsia="Times New Roman" w:hAnsi="Times New Roman" w:cs="Times New Roman"/>
                <w:lang w:eastAsia="it-IT"/>
              </w:rPr>
              <w:t xml:space="preserve"> </w:t>
            </w:r>
            <w:r w:rsidR="008F03F9" w:rsidRPr="008756C9">
              <w:rPr>
                <w:rFonts w:ascii="Times New Roman" w:eastAsia="Times New Roman" w:hAnsi="Times New Roman" w:cs="Times New Roman"/>
                <w:b/>
                <w:bCs/>
                <w:u w:val="single"/>
                <w:lang w:eastAsia="it-IT"/>
              </w:rPr>
              <w:t>Promozione e Statistica</w:t>
            </w:r>
            <w:r w:rsidR="008F03F9" w:rsidRPr="008756C9">
              <w:rPr>
                <w:rFonts w:ascii="Times New Roman" w:eastAsia="Times New Roman" w:hAnsi="Times New Roman" w:cs="Times New Roman"/>
                <w:lang w:eastAsia="it-IT"/>
              </w:rPr>
              <w:t xml:space="preserve"> </w:t>
            </w:r>
            <w:r w:rsidRPr="008756C9">
              <w:rPr>
                <w:rFonts w:ascii="Times New Roman" w:eastAsia="Times New Roman" w:hAnsi="Times New Roman" w:cs="Times New Roman"/>
                <w:lang w:eastAsia="it-IT"/>
              </w:rPr>
              <w:t xml:space="preserve">– responsabile </w:t>
            </w:r>
            <w:r w:rsidRPr="008756C9">
              <w:rPr>
                <w:rFonts w:ascii="Times New Roman" w:eastAsia="Times New Roman" w:hAnsi="Times New Roman" w:cs="Times New Roman"/>
                <w:b/>
                <w:bCs/>
                <w:i/>
                <w:iCs/>
                <w:lang w:eastAsia="it-IT"/>
              </w:rPr>
              <w:t>dott.</w:t>
            </w:r>
            <w:r w:rsidR="00302F7A">
              <w:rPr>
                <w:rFonts w:ascii="Times New Roman" w:eastAsia="Times New Roman" w:hAnsi="Times New Roman" w:cs="Times New Roman"/>
                <w:b/>
                <w:bCs/>
                <w:i/>
                <w:iCs/>
                <w:lang w:eastAsia="it-IT"/>
              </w:rPr>
              <w:t>ssa</w:t>
            </w:r>
            <w:r w:rsidRPr="008756C9">
              <w:rPr>
                <w:rFonts w:ascii="Times New Roman" w:eastAsia="Times New Roman" w:hAnsi="Times New Roman" w:cs="Times New Roman"/>
                <w:b/>
                <w:bCs/>
                <w:i/>
                <w:iCs/>
                <w:lang w:eastAsia="it-IT"/>
              </w:rPr>
              <w:t xml:space="preserve"> </w:t>
            </w:r>
            <w:r w:rsidR="00302F7A">
              <w:rPr>
                <w:rFonts w:ascii="Times New Roman" w:eastAsia="Times New Roman" w:hAnsi="Times New Roman" w:cs="Times New Roman"/>
                <w:b/>
                <w:bCs/>
                <w:i/>
                <w:iCs/>
                <w:lang w:eastAsia="it-IT"/>
              </w:rPr>
              <w:t>Ciretta Napoletano</w:t>
            </w:r>
            <w:r w:rsidRPr="008756C9">
              <w:rPr>
                <w:rFonts w:ascii="Times New Roman" w:eastAsia="Times New Roman" w:hAnsi="Times New Roman" w:cs="Times New Roman"/>
                <w:lang w:eastAsia="it-IT"/>
              </w:rPr>
              <w:t>;</w:t>
            </w:r>
          </w:p>
          <w:p w:rsidR="008756C9" w:rsidRPr="008756C9" w:rsidRDefault="008756C9" w:rsidP="008756C9">
            <w:pPr>
              <w:spacing w:after="0" w:line="240" w:lineRule="auto"/>
              <w:ind w:left="708"/>
              <w:jc w:val="both"/>
              <w:rPr>
                <w:rFonts w:ascii="Times New Roman" w:eastAsia="Times New Roman" w:hAnsi="Times New Roman" w:cs="Times New Roman"/>
                <w:lang w:eastAsia="it-IT"/>
              </w:rPr>
            </w:pPr>
            <w:r w:rsidRPr="008756C9">
              <w:rPr>
                <w:rFonts w:ascii="Times New Roman" w:eastAsia="Times New Roman" w:hAnsi="Times New Roman" w:cs="Times New Roman"/>
                <w:b/>
                <w:bCs/>
                <w:u w:val="single"/>
                <w:lang w:eastAsia="it-IT"/>
              </w:rPr>
              <w:t xml:space="preserve">Servizio </w:t>
            </w:r>
            <w:r w:rsidR="008F03F9">
              <w:rPr>
                <w:rFonts w:ascii="Times New Roman" w:eastAsia="Times New Roman" w:hAnsi="Times New Roman" w:cs="Times New Roman"/>
                <w:b/>
                <w:bCs/>
                <w:u w:val="single"/>
                <w:lang w:eastAsia="it-IT"/>
              </w:rPr>
              <w:t>5</w:t>
            </w:r>
            <w:r w:rsidRPr="008756C9">
              <w:rPr>
                <w:rFonts w:ascii="Times New Roman" w:eastAsia="Times New Roman" w:hAnsi="Times New Roman" w:cs="Times New Roman"/>
                <w:b/>
                <w:bCs/>
                <w:u w:val="single"/>
                <w:lang w:eastAsia="it-IT"/>
              </w:rPr>
              <w:t xml:space="preserve"> Mediaconciliazione e Attività Ispettiva </w:t>
            </w:r>
            <w:r w:rsidRPr="008756C9">
              <w:rPr>
                <w:rFonts w:ascii="Times New Roman" w:eastAsia="Times New Roman" w:hAnsi="Times New Roman" w:cs="Times New Roman"/>
                <w:lang w:eastAsia="it-IT"/>
              </w:rPr>
              <w:t xml:space="preserve">– responsabile </w:t>
            </w:r>
            <w:r w:rsidRPr="008756C9">
              <w:rPr>
                <w:rFonts w:ascii="Times New Roman" w:eastAsia="Times New Roman" w:hAnsi="Times New Roman" w:cs="Times New Roman"/>
                <w:b/>
                <w:i/>
                <w:lang w:eastAsia="it-IT"/>
              </w:rPr>
              <w:t>dott. Gaetano Giordano</w:t>
            </w:r>
            <w:r w:rsidRPr="008756C9">
              <w:rPr>
                <w:rFonts w:ascii="Times New Roman" w:eastAsia="Times New Roman" w:hAnsi="Times New Roman" w:cs="Times New Roman"/>
                <w:lang w:eastAsia="it-IT"/>
              </w:rPr>
              <w:t>;</w:t>
            </w:r>
          </w:p>
          <w:p w:rsidR="008756C9" w:rsidRPr="008756C9" w:rsidRDefault="008756C9" w:rsidP="008756C9">
            <w:pPr>
              <w:keepNext/>
              <w:spacing w:after="0" w:line="240" w:lineRule="auto"/>
              <w:ind w:firstLine="348"/>
              <w:jc w:val="both"/>
              <w:outlineLvl w:val="7"/>
              <w:rPr>
                <w:rFonts w:ascii="Times New Roman" w:eastAsia="Times New Roman" w:hAnsi="Times New Roman" w:cs="Times New Roman"/>
                <w:b/>
                <w:bCs/>
                <w:i/>
                <w:iCs/>
                <w:u w:val="single"/>
                <w:lang w:eastAsia="it-IT"/>
              </w:rPr>
            </w:pPr>
          </w:p>
          <w:p w:rsidR="008756C9" w:rsidRPr="008756C9" w:rsidRDefault="008756C9" w:rsidP="008756C9">
            <w:pPr>
              <w:keepNext/>
              <w:spacing w:after="0" w:line="240" w:lineRule="auto"/>
              <w:ind w:firstLine="348"/>
              <w:jc w:val="both"/>
              <w:outlineLvl w:val="7"/>
              <w:rPr>
                <w:rFonts w:ascii="Times New Roman" w:eastAsia="Times New Roman" w:hAnsi="Times New Roman" w:cs="Times New Roman"/>
                <w:b/>
                <w:bCs/>
                <w:i/>
                <w:iCs/>
                <w:u w:val="single"/>
                <w:lang w:eastAsia="it-IT"/>
              </w:rPr>
            </w:pPr>
            <w:r w:rsidRPr="008756C9">
              <w:rPr>
                <w:rFonts w:ascii="Times New Roman" w:eastAsia="Times New Roman" w:hAnsi="Times New Roman" w:cs="Times New Roman"/>
                <w:b/>
                <w:bCs/>
                <w:i/>
                <w:iCs/>
                <w:u w:val="single"/>
                <w:lang w:eastAsia="it-IT"/>
              </w:rPr>
              <w:t>AREA III ANAGRAFICO-CERTIFICATIVA</w:t>
            </w:r>
            <w:r w:rsidR="00302F7A">
              <w:rPr>
                <w:rFonts w:ascii="Times New Roman" w:eastAsia="Times New Roman" w:hAnsi="Times New Roman" w:cs="Times New Roman"/>
                <w:b/>
                <w:bCs/>
                <w:i/>
                <w:iCs/>
                <w:u w:val="single"/>
                <w:lang w:eastAsia="it-IT"/>
              </w:rPr>
              <w:t xml:space="preserve"> – Dirigente ad interim dott. Luigi Rao</w:t>
            </w:r>
          </w:p>
          <w:p w:rsidR="008756C9" w:rsidRPr="008756C9" w:rsidRDefault="008756C9" w:rsidP="008756C9">
            <w:pPr>
              <w:spacing w:after="0" w:line="240" w:lineRule="auto"/>
              <w:ind w:left="708"/>
              <w:jc w:val="both"/>
              <w:rPr>
                <w:rFonts w:ascii="Times New Roman" w:eastAsia="Times New Roman" w:hAnsi="Times New Roman" w:cs="Times New Roman"/>
                <w:lang w:eastAsia="it-IT"/>
              </w:rPr>
            </w:pPr>
            <w:r w:rsidRPr="008756C9">
              <w:rPr>
                <w:rFonts w:ascii="Times New Roman" w:eastAsia="Times New Roman" w:hAnsi="Times New Roman" w:cs="Times New Roman"/>
                <w:b/>
                <w:bCs/>
                <w:u w:val="single"/>
                <w:lang w:eastAsia="it-IT"/>
              </w:rPr>
              <w:t xml:space="preserve">Servizio </w:t>
            </w:r>
            <w:r w:rsidR="008F03F9">
              <w:rPr>
                <w:rFonts w:ascii="Times New Roman" w:eastAsia="Times New Roman" w:hAnsi="Times New Roman" w:cs="Times New Roman"/>
                <w:b/>
                <w:bCs/>
                <w:u w:val="single"/>
                <w:lang w:eastAsia="it-IT"/>
              </w:rPr>
              <w:t>6</w:t>
            </w:r>
            <w:r w:rsidRPr="008756C9">
              <w:rPr>
                <w:rFonts w:ascii="Times New Roman" w:eastAsia="Times New Roman" w:hAnsi="Times New Roman" w:cs="Times New Roman"/>
                <w:b/>
                <w:bCs/>
                <w:u w:val="single"/>
                <w:lang w:eastAsia="it-IT"/>
              </w:rPr>
              <w:t xml:space="preserve"> Pubblicità Legale</w:t>
            </w:r>
            <w:r w:rsidRPr="008756C9">
              <w:rPr>
                <w:rFonts w:ascii="Times New Roman" w:eastAsia="Times New Roman" w:hAnsi="Times New Roman" w:cs="Times New Roman"/>
                <w:lang w:eastAsia="it-IT"/>
              </w:rPr>
              <w:t xml:space="preserve"> – responsabile </w:t>
            </w:r>
            <w:r w:rsidRPr="008756C9">
              <w:rPr>
                <w:rFonts w:ascii="Times New Roman" w:eastAsia="Times New Roman" w:hAnsi="Times New Roman" w:cs="Times New Roman"/>
                <w:b/>
                <w:bCs/>
                <w:i/>
                <w:iCs/>
                <w:lang w:eastAsia="it-IT"/>
              </w:rPr>
              <w:t>dott.ssa Maria Teresa D’Alessandro</w:t>
            </w:r>
            <w:r w:rsidRPr="008756C9">
              <w:rPr>
                <w:rFonts w:ascii="Times New Roman" w:eastAsia="Times New Roman" w:hAnsi="Times New Roman" w:cs="Times New Roman"/>
                <w:lang w:eastAsia="it-IT"/>
              </w:rPr>
              <w:t>;</w:t>
            </w:r>
          </w:p>
          <w:p w:rsidR="008756C9" w:rsidRPr="00302F7A" w:rsidRDefault="008756C9" w:rsidP="008756C9">
            <w:pPr>
              <w:spacing w:after="0" w:line="240" w:lineRule="auto"/>
              <w:ind w:left="708"/>
              <w:jc w:val="both"/>
              <w:rPr>
                <w:rFonts w:ascii="Times New Roman" w:eastAsia="Times New Roman" w:hAnsi="Times New Roman" w:cs="Times New Roman"/>
                <w:iCs/>
                <w:lang w:eastAsia="it-IT"/>
              </w:rPr>
            </w:pPr>
            <w:r w:rsidRPr="008756C9">
              <w:rPr>
                <w:rFonts w:ascii="Times New Roman" w:eastAsia="Times New Roman" w:hAnsi="Times New Roman" w:cs="Times New Roman"/>
                <w:b/>
                <w:bCs/>
                <w:u w:val="single"/>
                <w:lang w:eastAsia="it-IT"/>
              </w:rPr>
              <w:t xml:space="preserve">Servizio </w:t>
            </w:r>
            <w:r w:rsidR="008F03F9">
              <w:rPr>
                <w:rFonts w:ascii="Times New Roman" w:eastAsia="Times New Roman" w:hAnsi="Times New Roman" w:cs="Times New Roman"/>
                <w:b/>
                <w:bCs/>
                <w:u w:val="single"/>
                <w:lang w:eastAsia="it-IT"/>
              </w:rPr>
              <w:t>7</w:t>
            </w:r>
            <w:r w:rsidRPr="008756C9">
              <w:rPr>
                <w:rFonts w:ascii="Times New Roman" w:eastAsia="Times New Roman" w:hAnsi="Times New Roman" w:cs="Times New Roman"/>
                <w:b/>
                <w:bCs/>
                <w:u w:val="single"/>
                <w:lang w:eastAsia="it-IT"/>
              </w:rPr>
              <w:t xml:space="preserve"> </w:t>
            </w:r>
            <w:r w:rsidR="008F03F9">
              <w:rPr>
                <w:rFonts w:ascii="Times New Roman" w:eastAsia="Times New Roman" w:hAnsi="Times New Roman" w:cs="Times New Roman"/>
                <w:b/>
                <w:bCs/>
                <w:u w:val="single"/>
                <w:lang w:eastAsia="it-IT"/>
              </w:rPr>
              <w:t>SUAP, Attività regolamentate</w:t>
            </w:r>
            <w:r w:rsidRPr="008756C9">
              <w:rPr>
                <w:rFonts w:ascii="Times New Roman" w:eastAsia="Times New Roman" w:hAnsi="Times New Roman" w:cs="Times New Roman"/>
                <w:b/>
                <w:bCs/>
                <w:u w:val="single"/>
                <w:lang w:eastAsia="it-IT"/>
              </w:rPr>
              <w:t xml:space="preserve"> e Verifiche</w:t>
            </w:r>
            <w:r w:rsidRPr="008756C9">
              <w:rPr>
                <w:rFonts w:ascii="Times New Roman" w:eastAsia="Times New Roman" w:hAnsi="Times New Roman" w:cs="Times New Roman"/>
                <w:lang w:eastAsia="it-IT"/>
              </w:rPr>
              <w:t xml:space="preserve"> – responsabile</w:t>
            </w:r>
            <w:r w:rsidR="00302F7A">
              <w:rPr>
                <w:rFonts w:ascii="Times New Roman" w:eastAsia="Times New Roman" w:hAnsi="Times New Roman" w:cs="Times New Roman"/>
                <w:lang w:eastAsia="it-IT"/>
              </w:rPr>
              <w:t xml:space="preserve"> </w:t>
            </w:r>
            <w:r w:rsidR="00302F7A">
              <w:rPr>
                <w:rFonts w:ascii="Times New Roman" w:eastAsia="Times New Roman" w:hAnsi="Times New Roman" w:cs="Times New Roman"/>
                <w:b/>
                <w:i/>
                <w:lang w:eastAsia="it-IT"/>
              </w:rPr>
              <w:t>dott. Giovanni Pontillo</w:t>
            </w:r>
            <w:r w:rsidR="00302F7A">
              <w:rPr>
                <w:rFonts w:ascii="Times New Roman" w:eastAsia="Times New Roman" w:hAnsi="Times New Roman" w:cs="Times New Roman"/>
                <w:lang w:eastAsia="it-IT"/>
              </w:rPr>
              <w:t>;</w:t>
            </w:r>
          </w:p>
          <w:p w:rsidR="008F03F9" w:rsidRPr="008756C9" w:rsidRDefault="008F03F9" w:rsidP="008F03F9">
            <w:pPr>
              <w:spacing w:after="0" w:line="240" w:lineRule="auto"/>
              <w:ind w:left="360" w:firstLine="348"/>
              <w:jc w:val="both"/>
              <w:rPr>
                <w:rFonts w:ascii="Times New Roman" w:eastAsia="Times New Roman" w:hAnsi="Times New Roman" w:cs="Times New Roman"/>
                <w:lang w:eastAsia="it-IT"/>
              </w:rPr>
            </w:pPr>
            <w:r w:rsidRPr="008756C9">
              <w:rPr>
                <w:rFonts w:ascii="Times New Roman" w:eastAsia="Times New Roman" w:hAnsi="Times New Roman" w:cs="Times New Roman"/>
                <w:b/>
                <w:bCs/>
                <w:u w:val="single"/>
                <w:lang w:eastAsia="it-IT"/>
              </w:rPr>
              <w:t xml:space="preserve">Servizio </w:t>
            </w:r>
            <w:r>
              <w:rPr>
                <w:rFonts w:ascii="Times New Roman" w:eastAsia="Times New Roman" w:hAnsi="Times New Roman" w:cs="Times New Roman"/>
                <w:b/>
                <w:bCs/>
                <w:u w:val="single"/>
                <w:lang w:eastAsia="it-IT"/>
              </w:rPr>
              <w:t>8</w:t>
            </w:r>
            <w:r w:rsidRPr="008756C9">
              <w:rPr>
                <w:rFonts w:ascii="Times New Roman" w:eastAsia="Times New Roman" w:hAnsi="Times New Roman" w:cs="Times New Roman"/>
                <w:b/>
                <w:bCs/>
                <w:u w:val="single"/>
                <w:lang w:eastAsia="it-IT"/>
              </w:rPr>
              <w:t xml:space="preserve"> Diritto Annuale </w:t>
            </w:r>
            <w:r w:rsidRPr="008756C9">
              <w:rPr>
                <w:rFonts w:ascii="Times New Roman" w:eastAsia="Times New Roman" w:hAnsi="Times New Roman" w:cs="Times New Roman"/>
                <w:lang w:eastAsia="it-IT"/>
              </w:rPr>
              <w:t xml:space="preserve">– responsabile </w:t>
            </w:r>
            <w:r w:rsidRPr="008756C9">
              <w:rPr>
                <w:rFonts w:ascii="Times New Roman" w:eastAsia="Times New Roman" w:hAnsi="Times New Roman" w:cs="Times New Roman"/>
                <w:b/>
                <w:bCs/>
                <w:i/>
                <w:iCs/>
                <w:lang w:eastAsia="it-IT"/>
              </w:rPr>
              <w:t xml:space="preserve">dott.ssa </w:t>
            </w:r>
            <w:r>
              <w:rPr>
                <w:rFonts w:ascii="Times New Roman" w:eastAsia="Times New Roman" w:hAnsi="Times New Roman" w:cs="Times New Roman"/>
                <w:b/>
                <w:bCs/>
                <w:i/>
                <w:iCs/>
                <w:lang w:eastAsia="it-IT"/>
              </w:rPr>
              <w:t>Anna Oliviero</w:t>
            </w:r>
            <w:r w:rsidRPr="008756C9">
              <w:rPr>
                <w:rFonts w:ascii="Times New Roman" w:eastAsia="Times New Roman" w:hAnsi="Times New Roman" w:cs="Times New Roman"/>
                <w:lang w:eastAsia="it-IT"/>
              </w:rPr>
              <w:t>;</w:t>
            </w:r>
          </w:p>
          <w:p w:rsidR="005D08EB" w:rsidRPr="005D08EB" w:rsidRDefault="005D08EB" w:rsidP="005D08EB">
            <w:pPr>
              <w:spacing w:after="0" w:line="240" w:lineRule="auto"/>
              <w:jc w:val="both"/>
              <w:rPr>
                <w:rFonts w:ascii="Times New Roman" w:eastAsia="Calibri" w:hAnsi="Times New Roman" w:cs="Times New Roman"/>
              </w:rPr>
            </w:pPr>
          </w:p>
        </w:tc>
      </w:tr>
    </w:tbl>
    <w:p w:rsidR="005D08EB" w:rsidRPr="005D08EB" w:rsidRDefault="005D08EB" w:rsidP="005D08EB">
      <w:pPr>
        <w:spacing w:after="0" w:line="240" w:lineRule="auto"/>
        <w:jc w:val="both"/>
        <w:rPr>
          <w:rFonts w:ascii="Times New Roman" w:eastAsia="Times New Roman" w:hAnsi="Times New Roman" w:cs="Times New Roman"/>
          <w:sz w:val="24"/>
          <w:szCs w:val="24"/>
          <w:lang w:eastAsia="it-IT"/>
        </w:rPr>
      </w:pPr>
    </w:p>
    <w:p w:rsidR="005D08EB" w:rsidRPr="005D08EB" w:rsidRDefault="005D08EB" w:rsidP="005D08EB">
      <w:pPr>
        <w:spacing w:after="0" w:line="240" w:lineRule="auto"/>
        <w:jc w:val="both"/>
        <w:rPr>
          <w:rFonts w:ascii="Times New Roman" w:eastAsia="Times New Roman" w:hAnsi="Times New Roman" w:cs="Times New Roman"/>
          <w:sz w:val="24"/>
          <w:szCs w:val="24"/>
          <w:lang w:eastAsia="it-IT"/>
        </w:rPr>
      </w:pPr>
    </w:p>
    <w:p w:rsidR="00E609AF" w:rsidRDefault="00E609AF">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p w:rsidR="00E609AF" w:rsidRDefault="00E609AF" w:rsidP="005D08EB">
      <w:pPr>
        <w:spacing w:after="0" w:line="240" w:lineRule="auto"/>
        <w:jc w:val="both"/>
        <w:rPr>
          <w:rFonts w:ascii="Times New Roman" w:eastAsia="Times New Roman" w:hAnsi="Times New Roman" w:cs="Times New Roman"/>
          <w:sz w:val="24"/>
          <w:szCs w:val="24"/>
          <w:lang w:eastAsia="it-IT"/>
        </w:rPr>
        <w:sectPr w:rsidR="00E609AF" w:rsidSect="000C40C6">
          <w:pgSz w:w="11906" w:h="16838" w:code="9"/>
          <w:pgMar w:top="1134" w:right="1134" w:bottom="1418" w:left="1134" w:header="709" w:footer="709" w:gutter="0"/>
          <w:cols w:space="708"/>
          <w:docGrid w:linePitch="360"/>
        </w:sectPr>
      </w:pPr>
    </w:p>
    <w:p w:rsidR="00E609AF" w:rsidRDefault="00E609AF" w:rsidP="00E609AF">
      <w:pPr>
        <w:spacing w:after="200" w:line="276" w:lineRule="auto"/>
        <w:ind w:right="-597"/>
        <w:rPr>
          <w:rFonts w:ascii="Times New Roman" w:eastAsia="Calibri" w:hAnsi="Times New Roman" w:cs="Times New Roman"/>
          <w:b/>
          <w:sz w:val="16"/>
          <w:szCs w:val="16"/>
        </w:rPr>
      </w:pPr>
      <w:r>
        <w:rPr>
          <w:rFonts w:ascii="Times New Roman" w:eastAsia="Calibri" w:hAnsi="Times New Roman" w:cs="Times New Roman"/>
          <w:noProof/>
          <w:sz w:val="16"/>
          <w:szCs w:val="16"/>
          <w:lang w:eastAsia="it-IT"/>
        </w:rPr>
        <w:lastRenderedPageBreak/>
        <mc:AlternateContent>
          <mc:Choice Requires="wps">
            <w:drawing>
              <wp:anchor distT="0" distB="0" distL="114300" distR="114300" simplePos="0" relativeHeight="251819008" behindDoc="0" locked="0" layoutInCell="1" allowOverlap="1" wp14:anchorId="088C5A89" wp14:editId="0B79FB09">
                <wp:simplePos x="0" y="0"/>
                <wp:positionH relativeFrom="column">
                  <wp:posOffset>1904741</wp:posOffset>
                </wp:positionH>
                <wp:positionV relativeFrom="paragraph">
                  <wp:posOffset>151228</wp:posOffset>
                </wp:positionV>
                <wp:extent cx="1209675" cy="485775"/>
                <wp:effectExtent l="0" t="0" r="28575" b="28575"/>
                <wp:wrapNone/>
                <wp:docPr id="81" name="Rettangolo arrotondato 81"/>
                <wp:cNvGraphicFramePr/>
                <a:graphic xmlns:a="http://schemas.openxmlformats.org/drawingml/2006/main">
                  <a:graphicData uri="http://schemas.microsoft.com/office/word/2010/wordprocessingShape">
                    <wps:wsp>
                      <wps:cNvSpPr/>
                      <wps:spPr>
                        <a:xfrm>
                          <a:off x="0" y="0"/>
                          <a:ext cx="1209675" cy="48577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U.O. Presidenza</w:t>
                            </w:r>
                            <w:r>
                              <w:rPr>
                                <w:rFonts w:ascii="Times New Roman" w:hAnsi="Times New Roman" w:cs="Times New Roman"/>
                                <w:b/>
                                <w:sz w:val="16"/>
                                <w:szCs w:val="16"/>
                              </w:rPr>
                              <w:t>,</w:t>
                            </w:r>
                            <w:r w:rsidRPr="003F694F">
                              <w:rPr>
                                <w:rFonts w:ascii="Times New Roman" w:hAnsi="Times New Roman" w:cs="Times New Roman"/>
                                <w:b/>
                                <w:sz w:val="16"/>
                                <w:szCs w:val="16"/>
                              </w:rPr>
                              <w:t xml:space="preserve"> Relazione Organi</w:t>
                            </w:r>
                            <w:r>
                              <w:rPr>
                                <w:rFonts w:ascii="Times New Roman" w:hAnsi="Times New Roman" w:cs="Times New Roman"/>
                                <w:b/>
                                <w:sz w:val="16"/>
                                <w:szCs w:val="16"/>
                              </w:rPr>
                              <w:t xml:space="preserve"> e Affari Istituzionali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C5A89" id="Rettangolo arrotondato 81" o:spid="_x0000_s1041" style="position:absolute;margin-left:150pt;margin-top:11.9pt;width:95.25pt;height:38.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" fillcolor="#b5d5a7" strokecolor="#70ad47" strokeweight=".5pt">
                <v:fill color2="#9cca86" rotate="t" colors="0 #b5d5a7;.5 #aace99;1 #9cca86"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U.O. Presidenza</w:t>
                      </w:r>
                      <w:r>
                        <w:rPr>
                          <w:rFonts w:ascii="Times New Roman" w:hAnsi="Times New Roman" w:cs="Times New Roman"/>
                          <w:b/>
                          <w:sz w:val="16"/>
                          <w:szCs w:val="16"/>
                        </w:rPr>
                        <w:t>,</w:t>
                      </w:r>
                      <w:r w:rsidRPr="003F694F">
                        <w:rPr>
                          <w:rFonts w:ascii="Times New Roman" w:hAnsi="Times New Roman" w:cs="Times New Roman"/>
                          <w:b/>
                          <w:sz w:val="16"/>
                          <w:szCs w:val="16"/>
                        </w:rPr>
                        <w:t xml:space="preserve"> Relazione Organi</w:t>
                      </w:r>
                      <w:r>
                        <w:rPr>
                          <w:rFonts w:ascii="Times New Roman" w:hAnsi="Times New Roman" w:cs="Times New Roman"/>
                          <w:b/>
                          <w:sz w:val="16"/>
                          <w:szCs w:val="16"/>
                        </w:rPr>
                        <w:t xml:space="preserve"> e Affari Istituzionali</w:t>
                      </w:r>
                    </w:p>
                  </w:txbxContent>
                </v:textbox>
              </v:round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817984" behindDoc="0" locked="0" layoutInCell="1" allowOverlap="1" wp14:anchorId="61A043C3" wp14:editId="5C547238">
                <wp:simplePos x="0" y="0"/>
                <wp:positionH relativeFrom="column">
                  <wp:posOffset>3997334</wp:posOffset>
                </wp:positionH>
                <wp:positionV relativeFrom="paragraph">
                  <wp:posOffset>263641</wp:posOffset>
                </wp:positionV>
                <wp:extent cx="914400" cy="266700"/>
                <wp:effectExtent l="0" t="0" r="19050" b="19050"/>
                <wp:wrapNone/>
                <wp:docPr id="82" name="Rettangolo arrotondato 82"/>
                <wp:cNvGraphicFramePr/>
                <a:graphic xmlns:a="http://schemas.openxmlformats.org/drawingml/2006/main">
                  <a:graphicData uri="http://schemas.microsoft.com/office/word/2010/wordprocessingShape">
                    <wps:wsp>
                      <wps:cNvSpPr/>
                      <wps:spPr>
                        <a:xfrm>
                          <a:off x="0" y="0"/>
                          <a:ext cx="914400" cy="2667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4B6516" w:rsidRPr="00D51CB6" w:rsidRDefault="004B6516" w:rsidP="00E609AF">
                            <w:pPr>
                              <w:jc w:val="center"/>
                              <w:rPr>
                                <w:rFonts w:ascii="Times New Roman" w:hAnsi="Times New Roman" w:cs="Times New Roman"/>
                                <w:b/>
                                <w:sz w:val="20"/>
                                <w:szCs w:val="20"/>
                              </w:rPr>
                            </w:pPr>
                            <w:r w:rsidRPr="00D51CB6">
                              <w:rPr>
                                <w:rFonts w:ascii="Times New Roman" w:hAnsi="Times New Roman" w:cs="Times New Roman"/>
                                <w:b/>
                                <w:sz w:val="20"/>
                                <w:szCs w:val="20"/>
                              </w:rP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043C3" id="Rettangolo arrotondato 82" o:spid="_x0000_s1042" style="position:absolute;margin-left:314.75pt;margin-top:20.75pt;width:1in;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" fillcolor="#b5d5a7" strokecolor="#70ad47" strokeweight=".5pt">
                <v:fill color2="#9cca86" rotate="t" colors="0 #b5d5a7;.5 #aace99;1 #9cca86" focus="100%" type="gradient">
                  <o:fill v:ext="view" type="gradientUnscaled"/>
                </v:fill>
                <v:stroke joinstyle="miter"/>
                <v:textbox>
                  <w:txbxContent>
                    <w:p w:rsidR="004B6516" w:rsidRPr="00D51CB6" w:rsidRDefault="004B6516" w:rsidP="00E609AF">
                      <w:pPr>
                        <w:jc w:val="center"/>
                        <w:rPr>
                          <w:rFonts w:ascii="Times New Roman" w:hAnsi="Times New Roman" w:cs="Times New Roman"/>
                          <w:b/>
                          <w:sz w:val="20"/>
                          <w:szCs w:val="20"/>
                        </w:rPr>
                      </w:pPr>
                      <w:r w:rsidRPr="00D51CB6">
                        <w:rPr>
                          <w:rFonts w:ascii="Times New Roman" w:hAnsi="Times New Roman" w:cs="Times New Roman"/>
                          <w:b/>
                          <w:sz w:val="20"/>
                          <w:szCs w:val="20"/>
                        </w:rPr>
                        <w:t>Presidente</w:t>
                      </w:r>
                    </w:p>
                  </w:txbxContent>
                </v:textbox>
              </v:roundrect>
            </w:pict>
          </mc:Fallback>
        </mc:AlternateContent>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Pr>
          <w:rFonts w:ascii="Times New Roman" w:eastAsia="Calibri" w:hAnsi="Times New Roman" w:cs="Times New Roman"/>
          <w:sz w:val="16"/>
          <w:szCs w:val="16"/>
        </w:rPr>
        <w:tab/>
      </w:r>
      <w:r>
        <w:rPr>
          <w:rFonts w:ascii="Times New Roman" w:eastAsia="Calibri" w:hAnsi="Times New Roman" w:cs="Times New Roman"/>
          <w:sz w:val="16"/>
          <w:szCs w:val="16"/>
        </w:rPr>
        <w:tab/>
      </w:r>
      <w:r>
        <w:rPr>
          <w:rFonts w:ascii="Times New Roman" w:eastAsia="Calibri" w:hAnsi="Times New Roman" w:cs="Times New Roman"/>
          <w:sz w:val="16"/>
          <w:szCs w:val="16"/>
        </w:rPr>
        <w:tab/>
      </w:r>
      <w:r>
        <w:rPr>
          <w:rFonts w:ascii="Times New Roman" w:eastAsia="Calibri" w:hAnsi="Times New Roman" w:cs="Times New Roman"/>
          <w:sz w:val="16"/>
          <w:szCs w:val="16"/>
        </w:rPr>
        <w:tab/>
      </w:r>
      <w:r w:rsidRPr="00D51CB6">
        <w:rPr>
          <w:rFonts w:ascii="Times New Roman" w:eastAsia="Calibri" w:hAnsi="Times New Roman" w:cs="Times New Roman"/>
          <w:b/>
          <w:sz w:val="16"/>
          <w:szCs w:val="16"/>
        </w:rPr>
        <w:t>ORGANIGRAMMA DELLA CAMERA DI COMMERCIO DI CASERTA</w:t>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sidRPr="00D51CB6">
        <w:rPr>
          <w:rFonts w:ascii="Times New Roman" w:eastAsia="Calibri" w:hAnsi="Times New Roman" w:cs="Times New Roman"/>
          <w:sz w:val="16"/>
          <w:szCs w:val="16"/>
        </w:rPr>
        <w:tab/>
      </w:r>
      <w:r>
        <w:rPr>
          <w:rFonts w:ascii="Times New Roman" w:eastAsia="Calibri" w:hAnsi="Times New Roman" w:cs="Times New Roman"/>
          <w:sz w:val="16"/>
          <w:szCs w:val="16"/>
        </w:rPr>
        <w:tab/>
      </w:r>
      <w:r w:rsidRPr="00EA0CFC">
        <w:rPr>
          <w:rFonts w:ascii="Times New Roman" w:eastAsia="Calibri" w:hAnsi="Times New Roman" w:cs="Times New Roman"/>
          <w:b/>
          <w:sz w:val="16"/>
          <w:szCs w:val="16"/>
        </w:rPr>
        <w:t>M</w:t>
      </w:r>
      <w:r>
        <w:rPr>
          <w:rFonts w:ascii="Times New Roman" w:eastAsia="Calibri" w:hAnsi="Times New Roman" w:cs="Times New Roman"/>
          <w:b/>
          <w:sz w:val="16"/>
          <w:szCs w:val="16"/>
        </w:rPr>
        <w:t>a</w:t>
      </w:r>
      <w:r w:rsidRPr="00EA0CFC">
        <w:rPr>
          <w:rFonts w:ascii="Times New Roman" w:eastAsia="Calibri" w:hAnsi="Times New Roman" w:cs="Times New Roman"/>
          <w:b/>
          <w:sz w:val="16"/>
          <w:szCs w:val="16"/>
        </w:rPr>
        <w:t xml:space="preserve">crostruttura </w:t>
      </w:r>
      <w:r w:rsidRPr="00D51CB6">
        <w:rPr>
          <w:rFonts w:ascii="Times New Roman" w:eastAsia="Calibri" w:hAnsi="Times New Roman" w:cs="Times New Roman"/>
          <w:b/>
          <w:sz w:val="16"/>
          <w:szCs w:val="16"/>
        </w:rPr>
        <w:t>Adottat</w:t>
      </w:r>
      <w:r w:rsidR="00D55891">
        <w:rPr>
          <w:rFonts w:ascii="Times New Roman" w:eastAsia="Calibri" w:hAnsi="Times New Roman" w:cs="Times New Roman"/>
          <w:b/>
          <w:sz w:val="16"/>
          <w:szCs w:val="16"/>
        </w:rPr>
        <w:t>a</w:t>
      </w:r>
      <w:r w:rsidRPr="00D51CB6">
        <w:rPr>
          <w:rFonts w:ascii="Times New Roman" w:eastAsia="Calibri" w:hAnsi="Times New Roman" w:cs="Times New Roman"/>
          <w:b/>
          <w:sz w:val="16"/>
          <w:szCs w:val="16"/>
        </w:rPr>
        <w:t xml:space="preserve"> con De</w:t>
      </w:r>
      <w:r>
        <w:rPr>
          <w:rFonts w:ascii="Times New Roman" w:eastAsia="Calibri" w:hAnsi="Times New Roman" w:cs="Times New Roman"/>
          <w:b/>
          <w:sz w:val="16"/>
          <w:szCs w:val="16"/>
        </w:rPr>
        <w:t>terminazione</w:t>
      </w:r>
      <w:r w:rsidRPr="00D51CB6">
        <w:rPr>
          <w:rFonts w:ascii="Times New Roman" w:eastAsia="Calibri" w:hAnsi="Times New Roman" w:cs="Times New Roman"/>
          <w:b/>
          <w:sz w:val="16"/>
          <w:szCs w:val="16"/>
        </w:rPr>
        <w:t xml:space="preserve"> n. </w:t>
      </w:r>
      <w:r>
        <w:rPr>
          <w:rFonts w:ascii="Times New Roman" w:eastAsia="Calibri" w:hAnsi="Times New Roman" w:cs="Times New Roman"/>
          <w:b/>
          <w:sz w:val="16"/>
          <w:szCs w:val="16"/>
        </w:rPr>
        <w:t>79</w:t>
      </w:r>
      <w:r w:rsidRPr="00D51CB6">
        <w:rPr>
          <w:rFonts w:ascii="Times New Roman" w:eastAsia="Calibri" w:hAnsi="Times New Roman" w:cs="Times New Roman"/>
          <w:b/>
          <w:sz w:val="16"/>
          <w:szCs w:val="16"/>
        </w:rPr>
        <w:t xml:space="preserve"> del </w:t>
      </w:r>
      <w:r>
        <w:rPr>
          <w:rFonts w:ascii="Times New Roman" w:eastAsia="Calibri" w:hAnsi="Times New Roman" w:cs="Times New Roman"/>
          <w:b/>
          <w:sz w:val="16"/>
          <w:szCs w:val="16"/>
        </w:rPr>
        <w:t>10.11.2017</w:t>
      </w:r>
    </w:p>
    <w:p w:rsidR="00E609AF" w:rsidRPr="00D51CB6" w:rsidRDefault="00E609AF" w:rsidP="00E609AF">
      <w:pPr>
        <w:spacing w:after="200" w:line="276" w:lineRule="auto"/>
        <w:ind w:right="-597"/>
        <w:rPr>
          <w:rFonts w:ascii="Times New Roman" w:eastAsia="Calibri" w:hAnsi="Times New Roman" w:cs="Times New Roman"/>
          <w:b/>
          <w:sz w:val="16"/>
          <w:szCs w:val="16"/>
        </w:rPr>
      </w:pP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t>Sarà in vigore al completamento delle procedure per l’attuazione della medesima</w:t>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p>
    <w:p w:rsidR="00E609AF" w:rsidRDefault="00E609AF" w:rsidP="00E609AF">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820032" behindDoc="0" locked="0" layoutInCell="1" allowOverlap="1" wp14:anchorId="18F7DA84" wp14:editId="7786C6FA">
                <wp:simplePos x="0" y="0"/>
                <wp:positionH relativeFrom="column">
                  <wp:posOffset>5749925</wp:posOffset>
                </wp:positionH>
                <wp:positionV relativeFrom="paragraph">
                  <wp:posOffset>44987</wp:posOffset>
                </wp:positionV>
                <wp:extent cx="1057275" cy="314325"/>
                <wp:effectExtent l="0" t="0" r="28575" b="28575"/>
                <wp:wrapNone/>
                <wp:docPr id="80" name="Ovale 80"/>
                <wp:cNvGraphicFramePr/>
                <a:graphic xmlns:a="http://schemas.openxmlformats.org/drawingml/2006/main">
                  <a:graphicData uri="http://schemas.microsoft.com/office/word/2010/wordprocessingShape">
                    <wps:wsp>
                      <wps:cNvSpPr/>
                      <wps:spPr>
                        <a:xfrm>
                          <a:off x="0" y="0"/>
                          <a:ext cx="1057275" cy="314325"/>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Portavoce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7DA84" id="Ovale 80" o:spid="_x0000_s1043" style="position:absolute;left:0;text-align:left;margin-left:452.75pt;margin-top:3.55pt;width:83.25pt;height:2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" fillcolor="#b5d5a7" strokecolor="#70ad47" strokeweight=".5pt">
                <v:fill color2="#9cca86" rotate="t" colors="0 #b5d5a7;.5 #aace99;1 #9cca86"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Portavoce</w:t>
                      </w:r>
                    </w:p>
                  </w:txbxContent>
                </v:textbox>
              </v:oval>
            </w:pict>
          </mc:Fallback>
        </mc:AlternateContent>
      </w: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821056" behindDoc="0" locked="0" layoutInCell="1" allowOverlap="1" wp14:anchorId="50C8F31D" wp14:editId="48237FD2">
                <wp:simplePos x="0" y="0"/>
                <wp:positionH relativeFrom="margin">
                  <wp:align>center</wp:align>
                </wp:positionH>
                <wp:positionV relativeFrom="paragraph">
                  <wp:posOffset>9623</wp:posOffset>
                </wp:positionV>
                <wp:extent cx="1400175" cy="270456"/>
                <wp:effectExtent l="0" t="0" r="28575" b="15875"/>
                <wp:wrapNone/>
                <wp:docPr id="83" name="Rettangolo arrotondato 83"/>
                <wp:cNvGraphicFramePr/>
                <a:graphic xmlns:a="http://schemas.openxmlformats.org/drawingml/2006/main">
                  <a:graphicData uri="http://schemas.microsoft.com/office/word/2010/wordprocessingShape">
                    <wps:wsp>
                      <wps:cNvSpPr/>
                      <wps:spPr>
                        <a:xfrm>
                          <a:off x="0" y="0"/>
                          <a:ext cx="1400175" cy="270456"/>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4B6516" w:rsidRPr="00D51CB6" w:rsidRDefault="004B6516" w:rsidP="00E609AF">
                            <w:pPr>
                              <w:spacing w:after="0" w:line="240" w:lineRule="auto"/>
                              <w:jc w:val="center"/>
                              <w:rPr>
                                <w:rFonts w:ascii="Times New Roman" w:hAnsi="Times New Roman" w:cs="Times New Roman"/>
                                <w:b/>
                                <w:sz w:val="20"/>
                                <w:szCs w:val="20"/>
                              </w:rPr>
                            </w:pPr>
                            <w:r w:rsidRPr="00D51CB6">
                              <w:rPr>
                                <w:rFonts w:ascii="Times New Roman" w:hAnsi="Times New Roman" w:cs="Times New Roman"/>
                                <w:b/>
                                <w:sz w:val="20"/>
                                <w:szCs w:val="20"/>
                              </w:rPr>
                              <w:t>Segretario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8F31D" id="Rettangolo arrotondato 83" o:spid="_x0000_s1044" style="position:absolute;left:0;text-align:left;margin-left:0;margin-top:.75pt;width:110.25pt;height:21.3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" fillcolor="#ffdd9c" strokecolor="#ffc000" strokeweight=".5pt">
                <v:fill color2="#ffd479" rotate="t" colors="0 #ffdd9c;.5 #ffd78e;1 #ffd479" focus="100%" type="gradient">
                  <o:fill v:ext="view" type="gradientUnscaled"/>
                </v:fill>
                <v:stroke joinstyle="miter"/>
                <v:textbox>
                  <w:txbxContent>
                    <w:p w:rsidR="004B6516" w:rsidRPr="00D51CB6" w:rsidRDefault="004B6516" w:rsidP="00E609AF">
                      <w:pPr>
                        <w:spacing w:after="0" w:line="240" w:lineRule="auto"/>
                        <w:jc w:val="center"/>
                        <w:rPr>
                          <w:rFonts w:ascii="Times New Roman" w:hAnsi="Times New Roman" w:cs="Times New Roman"/>
                          <w:b/>
                          <w:sz w:val="20"/>
                          <w:szCs w:val="20"/>
                        </w:rPr>
                      </w:pPr>
                      <w:r w:rsidRPr="00D51CB6">
                        <w:rPr>
                          <w:rFonts w:ascii="Times New Roman" w:hAnsi="Times New Roman" w:cs="Times New Roman"/>
                          <w:b/>
                          <w:sz w:val="20"/>
                          <w:szCs w:val="20"/>
                        </w:rPr>
                        <w:t>Segretario Generale</w:t>
                      </w:r>
                    </w:p>
                  </w:txbxContent>
                </v:textbox>
                <w10:wrap anchorx="margin"/>
              </v:roundrect>
            </w:pict>
          </mc:Fallback>
        </mc:AlternateContent>
      </w: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823104" behindDoc="0" locked="0" layoutInCell="1" allowOverlap="1" wp14:anchorId="14EB6CD0" wp14:editId="26BA3304">
                <wp:simplePos x="0" y="0"/>
                <wp:positionH relativeFrom="margin">
                  <wp:align>left</wp:align>
                </wp:positionH>
                <wp:positionV relativeFrom="paragraph">
                  <wp:posOffset>16081</wp:posOffset>
                </wp:positionV>
                <wp:extent cx="990600" cy="354169"/>
                <wp:effectExtent l="0" t="0" r="19050" b="27305"/>
                <wp:wrapNone/>
                <wp:docPr id="84" name="Rettangolo arrotondato 84"/>
                <wp:cNvGraphicFramePr/>
                <a:graphic xmlns:a="http://schemas.openxmlformats.org/drawingml/2006/main">
                  <a:graphicData uri="http://schemas.microsoft.com/office/word/2010/wordprocessingShape">
                    <wps:wsp>
                      <wps:cNvSpPr/>
                      <wps:spPr>
                        <a:xfrm>
                          <a:off x="0" y="0"/>
                          <a:ext cx="990600" cy="354169"/>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4B6516"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Azienda Speciale</w:t>
                            </w:r>
                          </w:p>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A.S.I.P.S.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B6CD0" id="Rettangolo arrotondato 84" o:spid="_x0000_s1045" style="position:absolute;left:0;text-align:left;margin-left:0;margin-top:1.25pt;width:78pt;height:27.9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" fillcolor="#ffdd9c" strokecolor="#ffc000" strokeweight=".5pt">
                <v:fill color2="#ffd479" rotate="t" colors="0 #ffdd9c;.5 #ffd78e;1 #ffd479" focus="100%" type="gradient">
                  <o:fill v:ext="view" type="gradientUnscaled"/>
                </v:fill>
                <v:stroke joinstyle="miter"/>
                <v:textbox>
                  <w:txbxContent>
                    <w:p w:rsidR="004B6516"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Azienda Speciale</w:t>
                      </w:r>
                    </w:p>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A.S.I.P.S.</w:t>
                      </w:r>
                    </w:p>
                  </w:txbxContent>
                </v:textbox>
                <w10:wrap anchorx="margin"/>
              </v:roundrect>
            </w:pict>
          </mc:Fallback>
        </mc:AlternateContent>
      </w: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822080" behindDoc="0" locked="0" layoutInCell="1" allowOverlap="1" wp14:anchorId="5043F6EB" wp14:editId="5A6486BC">
                <wp:simplePos x="0" y="0"/>
                <wp:positionH relativeFrom="margin">
                  <wp:posOffset>3709670</wp:posOffset>
                </wp:positionH>
                <wp:positionV relativeFrom="paragraph">
                  <wp:posOffset>11430</wp:posOffset>
                </wp:positionV>
                <wp:extent cx="1600200" cy="371475"/>
                <wp:effectExtent l="0" t="0" r="19050" b="28575"/>
                <wp:wrapNone/>
                <wp:docPr id="85" name="Rettangolo arrotondato 85"/>
                <wp:cNvGraphicFramePr/>
                <a:graphic xmlns:a="http://schemas.openxmlformats.org/drawingml/2006/main">
                  <a:graphicData uri="http://schemas.microsoft.com/office/word/2010/wordprocessingShape">
                    <wps:wsp>
                      <wps:cNvSpPr/>
                      <wps:spPr>
                        <a:xfrm>
                          <a:off x="0" y="0"/>
                          <a:ext cx="1600200" cy="37147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U.O. </w:t>
                            </w:r>
                            <w:r>
                              <w:rPr>
                                <w:rFonts w:ascii="Times New Roman" w:hAnsi="Times New Roman" w:cs="Times New Roman"/>
                                <w:b/>
                                <w:sz w:val="16"/>
                                <w:szCs w:val="16"/>
                              </w:rPr>
                              <w:t xml:space="preserve">Segreteria Generale, RR.UU.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3F6EB" id="Rettangolo arrotondato 85" o:spid="_x0000_s1046" style="position:absolute;left:0;text-align:left;margin-left:292.1pt;margin-top:.9pt;width:126pt;height:29.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" fillcolor="#ffdd9c" strokecolor="#ffc000" strokeweight=".5pt">
                <v:fill color2="#ffd479" rotate="t" colors="0 #ffdd9c;.5 #ffd78e;1 #ffd479"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U.O. </w:t>
                      </w:r>
                      <w:r>
                        <w:rPr>
                          <w:rFonts w:ascii="Times New Roman" w:hAnsi="Times New Roman" w:cs="Times New Roman"/>
                          <w:b/>
                          <w:sz w:val="16"/>
                          <w:szCs w:val="16"/>
                        </w:rPr>
                        <w:t xml:space="preserve">Segreteria Generale, RR.UU. </w:t>
                      </w:r>
                    </w:p>
                  </w:txbxContent>
                </v:textbox>
                <w10:wrap anchorx="margin"/>
              </v:roundrect>
            </w:pict>
          </mc:Fallback>
        </mc:AlternateContent>
      </w: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824128" behindDoc="0" locked="0" layoutInCell="1" allowOverlap="1" wp14:anchorId="5D91D3AE" wp14:editId="3E729DF1">
                <wp:simplePos x="0" y="0"/>
                <wp:positionH relativeFrom="column">
                  <wp:posOffset>393315</wp:posOffset>
                </wp:positionH>
                <wp:positionV relativeFrom="paragraph">
                  <wp:posOffset>80475</wp:posOffset>
                </wp:positionV>
                <wp:extent cx="1981200" cy="409575"/>
                <wp:effectExtent l="0" t="0" r="19050" b="28575"/>
                <wp:wrapNone/>
                <wp:docPr id="86" name="Rettangolo arrotondato 86"/>
                <wp:cNvGraphicFramePr/>
                <a:graphic xmlns:a="http://schemas.openxmlformats.org/drawingml/2006/main">
                  <a:graphicData uri="http://schemas.microsoft.com/office/word/2010/wordprocessingShape">
                    <wps:wsp>
                      <wps:cNvSpPr/>
                      <wps:spPr>
                        <a:xfrm>
                          <a:off x="0" y="0"/>
                          <a:ext cx="1981200" cy="409575"/>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AREA 1 – GESTIONE RISORSE</w:t>
                            </w:r>
                            <w:r>
                              <w:rPr>
                                <w:rFonts w:ascii="Times New Roman" w:hAnsi="Times New Roman" w:cs="Times New Roman"/>
                                <w:b/>
                                <w:sz w:val="16"/>
                                <w:szCs w:val="16"/>
                              </w:rPr>
                              <w:t>, TRIBUTI</w:t>
                            </w:r>
                            <w:r w:rsidRPr="003F694F">
                              <w:rPr>
                                <w:rFonts w:ascii="Times New Roman" w:hAnsi="Times New Roman" w:cs="Times New Roman"/>
                                <w:b/>
                                <w:sz w:val="16"/>
                                <w:szCs w:val="16"/>
                              </w:rPr>
                              <w:t xml:space="preserve"> E SISTEMI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1D3AE" id="Rettangolo arrotondato 86" o:spid="_x0000_s1047" style="position:absolute;left:0;text-align:left;margin-left:30.95pt;margin-top:6.35pt;width:156pt;height:3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AREA 1 – GESTIONE RISORSE</w:t>
                      </w:r>
                      <w:r>
                        <w:rPr>
                          <w:rFonts w:ascii="Times New Roman" w:hAnsi="Times New Roman" w:cs="Times New Roman"/>
                          <w:b/>
                          <w:sz w:val="16"/>
                          <w:szCs w:val="16"/>
                        </w:rPr>
                        <w:t>, TRIBUTI</w:t>
                      </w:r>
                      <w:r w:rsidRPr="003F694F">
                        <w:rPr>
                          <w:rFonts w:ascii="Times New Roman" w:hAnsi="Times New Roman" w:cs="Times New Roman"/>
                          <w:b/>
                          <w:sz w:val="16"/>
                          <w:szCs w:val="16"/>
                        </w:rPr>
                        <w:t xml:space="preserve"> E SISTEMI</w:t>
                      </w:r>
                    </w:p>
                  </w:txbxContent>
                </v:textbox>
              </v:round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827200" behindDoc="0" locked="0" layoutInCell="1" allowOverlap="1" wp14:anchorId="4E21F753" wp14:editId="0819FDA7">
                <wp:simplePos x="0" y="0"/>
                <wp:positionH relativeFrom="margin">
                  <wp:align>center</wp:align>
                </wp:positionH>
                <wp:positionV relativeFrom="paragraph">
                  <wp:posOffset>22502</wp:posOffset>
                </wp:positionV>
                <wp:extent cx="1981200" cy="482957"/>
                <wp:effectExtent l="0" t="0" r="19050" b="12700"/>
                <wp:wrapNone/>
                <wp:docPr id="88" name="Rettangolo arrotondato 88"/>
                <wp:cNvGraphicFramePr/>
                <a:graphic xmlns:a="http://schemas.openxmlformats.org/drawingml/2006/main">
                  <a:graphicData uri="http://schemas.microsoft.com/office/word/2010/wordprocessingShape">
                    <wps:wsp>
                      <wps:cNvSpPr/>
                      <wps:spPr>
                        <a:xfrm>
                          <a:off x="0" y="0"/>
                          <a:ext cx="1981200" cy="482957"/>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AREA </w:t>
                            </w:r>
                            <w:r>
                              <w:rPr>
                                <w:rFonts w:ascii="Times New Roman" w:hAnsi="Times New Roman" w:cs="Times New Roman"/>
                                <w:b/>
                                <w:sz w:val="16"/>
                                <w:szCs w:val="16"/>
                              </w:rPr>
                              <w:t>2</w:t>
                            </w:r>
                            <w:r w:rsidRPr="003F694F">
                              <w:rPr>
                                <w:rFonts w:ascii="Times New Roman" w:hAnsi="Times New Roman" w:cs="Times New Roman"/>
                                <w:b/>
                                <w:sz w:val="16"/>
                                <w:szCs w:val="16"/>
                              </w:rPr>
                              <w:t xml:space="preserve"> – </w:t>
                            </w:r>
                            <w:r>
                              <w:rPr>
                                <w:rFonts w:ascii="Times New Roman" w:hAnsi="Times New Roman" w:cs="Times New Roman"/>
                                <w:b/>
                                <w:sz w:val="16"/>
                                <w:szCs w:val="16"/>
                              </w:rPr>
                              <w:t>FRONT END, SERVIZI ALLE IMPRESE, STATISTICA</w:t>
                            </w:r>
                          </w:p>
                          <w:p w:rsidR="004B6516" w:rsidRDefault="004B6516" w:rsidP="00E609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1F753" id="Rettangolo arrotondato 88" o:spid="_x0000_s1048" style="position:absolute;left:0;text-align:left;margin-left:0;margin-top:1.75pt;width:156pt;height:38.0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" fillcolor="#d2d2d2" strokecolor="#a5a5a5" strokeweight=".5pt">
                <v:fill color2="silver" rotate="t" colors="0 #d2d2d2;.5 #c8c8c8;1 silver"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AREA </w:t>
                      </w:r>
                      <w:r>
                        <w:rPr>
                          <w:rFonts w:ascii="Times New Roman" w:hAnsi="Times New Roman" w:cs="Times New Roman"/>
                          <w:b/>
                          <w:sz w:val="16"/>
                          <w:szCs w:val="16"/>
                        </w:rPr>
                        <w:t>2</w:t>
                      </w:r>
                      <w:r w:rsidRPr="003F694F">
                        <w:rPr>
                          <w:rFonts w:ascii="Times New Roman" w:hAnsi="Times New Roman" w:cs="Times New Roman"/>
                          <w:b/>
                          <w:sz w:val="16"/>
                          <w:szCs w:val="16"/>
                        </w:rPr>
                        <w:t xml:space="preserve"> – </w:t>
                      </w:r>
                      <w:r>
                        <w:rPr>
                          <w:rFonts w:ascii="Times New Roman" w:hAnsi="Times New Roman" w:cs="Times New Roman"/>
                          <w:b/>
                          <w:sz w:val="16"/>
                          <w:szCs w:val="16"/>
                        </w:rPr>
                        <w:t>FRONT END, SERVIZI ALLE IMPRESE, STATISTICA</w:t>
                      </w:r>
                    </w:p>
                    <w:p w:rsidR="004B6516" w:rsidRDefault="004B6516" w:rsidP="00E609AF"/>
                  </w:txbxContent>
                </v:textbox>
                <w10:wrap anchorx="margin"/>
              </v:round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829248" behindDoc="0" locked="0" layoutInCell="1" allowOverlap="1" wp14:anchorId="6824A29E" wp14:editId="607F7504">
                <wp:simplePos x="0" y="0"/>
                <wp:positionH relativeFrom="column">
                  <wp:posOffset>6914533</wp:posOffset>
                </wp:positionH>
                <wp:positionV relativeFrom="paragraph">
                  <wp:posOffset>32841</wp:posOffset>
                </wp:positionV>
                <wp:extent cx="1981200" cy="485775"/>
                <wp:effectExtent l="0" t="0" r="19050" b="28575"/>
                <wp:wrapNone/>
                <wp:docPr id="90" name="Rettangolo arrotondato 90"/>
                <wp:cNvGraphicFramePr/>
                <a:graphic xmlns:a="http://schemas.openxmlformats.org/drawingml/2006/main">
                  <a:graphicData uri="http://schemas.microsoft.com/office/word/2010/wordprocessingShape">
                    <wps:wsp>
                      <wps:cNvSpPr/>
                      <wps:spPr>
                        <a:xfrm>
                          <a:off x="0" y="0"/>
                          <a:ext cx="1981200" cy="4857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AREA </w:t>
                            </w:r>
                            <w:r>
                              <w:rPr>
                                <w:rFonts w:ascii="Times New Roman" w:hAnsi="Times New Roman" w:cs="Times New Roman"/>
                                <w:b/>
                                <w:sz w:val="16"/>
                                <w:szCs w:val="16"/>
                              </w:rPr>
                              <w:t>3</w:t>
                            </w:r>
                            <w:r w:rsidRPr="003F694F">
                              <w:rPr>
                                <w:rFonts w:ascii="Times New Roman" w:hAnsi="Times New Roman" w:cs="Times New Roman"/>
                                <w:b/>
                                <w:sz w:val="16"/>
                                <w:szCs w:val="16"/>
                              </w:rPr>
                              <w:t xml:space="preserve"> – </w:t>
                            </w:r>
                            <w:r>
                              <w:rPr>
                                <w:rFonts w:ascii="Times New Roman" w:hAnsi="Times New Roman" w:cs="Times New Roman"/>
                                <w:b/>
                                <w:sz w:val="16"/>
                                <w:szCs w:val="16"/>
                              </w:rPr>
                              <w:t>SERVIZI ANAGRAFICI, REGOLAZIONE DEL MERCATO E MEDIACONCILIAZIONE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4A29E" id="Rettangolo arrotondato 90" o:spid="_x0000_s1049" style="position:absolute;left:0;text-align:left;margin-left:544.45pt;margin-top:2.6pt;width:156pt;height:38.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" fillcolor="#b1cbe9" strokecolor="#5b9bd5" strokeweight=".5pt">
                <v:fill color2="#92b9e4" rotate="t" colors="0 #b1cbe9;.5 #a3c1e5;1 #92b9e4"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AREA </w:t>
                      </w:r>
                      <w:r>
                        <w:rPr>
                          <w:rFonts w:ascii="Times New Roman" w:hAnsi="Times New Roman" w:cs="Times New Roman"/>
                          <w:b/>
                          <w:sz w:val="16"/>
                          <w:szCs w:val="16"/>
                        </w:rPr>
                        <w:t>3</w:t>
                      </w:r>
                      <w:r w:rsidRPr="003F694F">
                        <w:rPr>
                          <w:rFonts w:ascii="Times New Roman" w:hAnsi="Times New Roman" w:cs="Times New Roman"/>
                          <w:b/>
                          <w:sz w:val="16"/>
                          <w:szCs w:val="16"/>
                        </w:rPr>
                        <w:t xml:space="preserve"> – </w:t>
                      </w:r>
                      <w:r>
                        <w:rPr>
                          <w:rFonts w:ascii="Times New Roman" w:hAnsi="Times New Roman" w:cs="Times New Roman"/>
                          <w:b/>
                          <w:sz w:val="16"/>
                          <w:szCs w:val="16"/>
                        </w:rPr>
                        <w:t>SERVIZI ANAGRAFICI, REGOLAZIONE DEL MERCATO E MEDIACONCILIAZIONE</w:t>
                      </w:r>
                    </w:p>
                  </w:txbxContent>
                </v:textbox>
              </v:roundrect>
            </w:pict>
          </mc:Fallback>
        </mc:AlternateContent>
      </w: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825152" behindDoc="0" locked="0" layoutInCell="1" allowOverlap="1" wp14:anchorId="14B910B1" wp14:editId="1AC221E8">
                <wp:simplePos x="0" y="0"/>
                <wp:positionH relativeFrom="column">
                  <wp:posOffset>-443865</wp:posOffset>
                </wp:positionH>
                <wp:positionV relativeFrom="paragraph">
                  <wp:posOffset>187960</wp:posOffset>
                </wp:positionV>
                <wp:extent cx="1203325" cy="504825"/>
                <wp:effectExtent l="0" t="0" r="15875" b="28575"/>
                <wp:wrapNone/>
                <wp:docPr id="93" name="Rettangolo arrotondato 93"/>
                <wp:cNvGraphicFramePr/>
                <a:graphic xmlns:a="http://schemas.openxmlformats.org/drawingml/2006/main">
                  <a:graphicData uri="http://schemas.microsoft.com/office/word/2010/wordprocessingShape">
                    <wps:wsp>
                      <wps:cNvSpPr/>
                      <wps:spPr>
                        <a:xfrm>
                          <a:off x="0" y="0"/>
                          <a:ext cx="1203325" cy="504825"/>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U.O. Bilancio, Contabilità e Finanza,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910B1" id="Rettangolo arrotondato 93" o:spid="_x0000_s1050" style="position:absolute;left:0;text-align:left;margin-left:-34.95pt;margin-top:14.8pt;width:94.75pt;height:3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U.O. Bilancio, Contabilità e Finanza, </w:t>
                      </w:r>
                    </w:p>
                  </w:txbxContent>
                </v:textbox>
              </v:roundrect>
            </w:pict>
          </mc:Fallback>
        </mc:AlternateContent>
      </w:r>
    </w:p>
    <w:p w:rsidR="00E609AF" w:rsidRDefault="00E609AF" w:rsidP="00E609AF">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it-IT"/>
        </w:rPr>
        <mc:AlternateContent>
          <mc:Choice Requires="wps">
            <w:drawing>
              <wp:anchor distT="0" distB="0" distL="114300" distR="114300" simplePos="0" relativeHeight="251831296" behindDoc="0" locked="0" layoutInCell="1" allowOverlap="1" wp14:anchorId="249B7F53" wp14:editId="7C7055E9">
                <wp:simplePos x="0" y="0"/>
                <wp:positionH relativeFrom="column">
                  <wp:posOffset>6242685</wp:posOffset>
                </wp:positionH>
                <wp:positionV relativeFrom="paragraph">
                  <wp:posOffset>13970</wp:posOffset>
                </wp:positionV>
                <wp:extent cx="1047750" cy="638175"/>
                <wp:effectExtent l="0" t="0" r="19050" b="28575"/>
                <wp:wrapNone/>
                <wp:docPr id="94" name="Rettangolo arrotondato 94"/>
                <wp:cNvGraphicFramePr/>
                <a:graphic xmlns:a="http://schemas.openxmlformats.org/drawingml/2006/main">
                  <a:graphicData uri="http://schemas.microsoft.com/office/word/2010/wordprocessingShape">
                    <wps:wsp>
                      <wps:cNvSpPr/>
                      <wps:spPr>
                        <a:xfrm>
                          <a:off x="0" y="0"/>
                          <a:ext cx="1047750" cy="6381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Regolazione Mercato e Tutela Consumatore</w:t>
                            </w:r>
                            <w:r w:rsidRPr="00234441">
                              <w:rPr>
                                <w:rFonts w:ascii="Times New Roman" w:hAnsi="Times New Roman" w:cs="Times New Roman"/>
                                <w:b/>
                                <w:sz w:val="16"/>
                                <w:szCs w:val="16"/>
                              </w:rPr>
                              <w:t xml:space="preserve"> </w:t>
                            </w:r>
                            <w:r>
                              <w:rPr>
                                <w:rFonts w:ascii="Times New Roman" w:hAnsi="Times New Roman" w:cs="Times New Roman"/>
                                <w:b/>
                                <w:sz w:val="16"/>
                                <w:szCs w:val="16"/>
                              </w:rPr>
                              <w:t>e Mediaconciliazione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B7F53" id="Rettangolo arrotondato 94" o:spid="_x0000_s1051" style="position:absolute;left:0;text-align:left;margin-left:491.55pt;margin-top:1.1pt;width:82.5pt;height:5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" fillcolor="#b1cbe9" strokecolor="#5b9bd5" strokeweight=".5pt">
                <v:fill color2="#92b9e4" rotate="t" colors="0 #b1cbe9;.5 #a3c1e5;1 #92b9e4"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Regolazione Mercato e Tutela Consumatore</w:t>
                      </w:r>
                      <w:r w:rsidRPr="00234441">
                        <w:rPr>
                          <w:rFonts w:ascii="Times New Roman" w:hAnsi="Times New Roman" w:cs="Times New Roman"/>
                          <w:b/>
                          <w:sz w:val="16"/>
                          <w:szCs w:val="16"/>
                        </w:rPr>
                        <w:t xml:space="preserve"> </w:t>
                      </w:r>
                      <w:r>
                        <w:rPr>
                          <w:rFonts w:ascii="Times New Roman" w:hAnsi="Times New Roman" w:cs="Times New Roman"/>
                          <w:b/>
                          <w:sz w:val="16"/>
                          <w:szCs w:val="16"/>
                        </w:rPr>
                        <w:t>e Mediaconciliazione</w:t>
                      </w:r>
                    </w:p>
                  </w:txbxContent>
                </v:textbox>
              </v:round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834368" behindDoc="0" locked="0" layoutInCell="1" allowOverlap="1" wp14:anchorId="7C9CC5C6" wp14:editId="255C4022">
                <wp:simplePos x="0" y="0"/>
                <wp:positionH relativeFrom="margin">
                  <wp:posOffset>2157222</wp:posOffset>
                </wp:positionH>
                <wp:positionV relativeFrom="paragraph">
                  <wp:posOffset>60833</wp:posOffset>
                </wp:positionV>
                <wp:extent cx="895350" cy="493776"/>
                <wp:effectExtent l="0" t="0" r="19050" b="20955"/>
                <wp:wrapNone/>
                <wp:docPr id="95" name="Rettangolo arrotondato 95"/>
                <wp:cNvGraphicFramePr/>
                <a:graphic xmlns:a="http://schemas.openxmlformats.org/drawingml/2006/main">
                  <a:graphicData uri="http://schemas.microsoft.com/office/word/2010/wordprocessingShape">
                    <wps:wsp>
                      <wps:cNvSpPr/>
                      <wps:spPr>
                        <a:xfrm>
                          <a:off x="0" y="0"/>
                          <a:ext cx="895350" cy="493776"/>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Diritto Annuale, Tributi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CC5C6" id="Rettangolo arrotondato 95" o:spid="_x0000_s1052" style="position:absolute;left:0;text-align:left;margin-left:169.85pt;margin-top:4.8pt;width:70.5pt;height:38.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" fillcolor="#f7bda4" strokecolor="#ed7d31" strokeweight=".5pt">
                <v:fill color2="#f8a581" rotate="t" colors="0 #f7bda4;.5 #f5b195;1 #f8a581"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Diritto Annuale, Tributi</w:t>
                      </w:r>
                    </w:p>
                  </w:txbxContent>
                </v:textbox>
                <w10:wrap anchorx="margin"/>
              </v:round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828224" behindDoc="0" locked="0" layoutInCell="1" allowOverlap="1" wp14:anchorId="5F150DEC" wp14:editId="45C41211">
                <wp:simplePos x="0" y="0"/>
                <wp:positionH relativeFrom="column">
                  <wp:posOffset>4785360</wp:posOffset>
                </wp:positionH>
                <wp:positionV relativeFrom="paragraph">
                  <wp:posOffset>4445</wp:posOffset>
                </wp:positionV>
                <wp:extent cx="1152525" cy="633730"/>
                <wp:effectExtent l="0" t="0" r="28575" b="13970"/>
                <wp:wrapNone/>
                <wp:docPr id="128" name="Rettangolo arrotondato 128"/>
                <wp:cNvGraphicFramePr/>
                <a:graphic xmlns:a="http://schemas.openxmlformats.org/drawingml/2006/main">
                  <a:graphicData uri="http://schemas.microsoft.com/office/word/2010/wordprocessingShape">
                    <wps:wsp>
                      <wps:cNvSpPr/>
                      <wps:spPr>
                        <a:xfrm>
                          <a:off x="0" y="0"/>
                          <a:ext cx="1152525" cy="63373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Servizio alle Imprese e Sviluppo Economico del Territorio, Statistica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50DEC" id="Rettangolo arrotondato 128" o:spid="_x0000_s1053" style="position:absolute;left:0;text-align:left;margin-left:376.8pt;margin-top:.35pt;width:90.75pt;height:49.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" fillcolor="#d2d2d2" strokecolor="#a5a5a5" strokeweight=".5pt">
                <v:fill color2="silver" rotate="t" colors="0 #d2d2d2;.5 #c8c8c8;1 silver"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Servizio alle Imprese e Sviluppo Economico del Territorio, Statistica</w:t>
                      </w:r>
                    </w:p>
                  </w:txbxContent>
                </v:textbox>
              </v:round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833344" behindDoc="0" locked="0" layoutInCell="1" allowOverlap="1" wp14:anchorId="0DF5EF45" wp14:editId="2EE8DC6B">
                <wp:simplePos x="0" y="0"/>
                <wp:positionH relativeFrom="column">
                  <wp:posOffset>3407490</wp:posOffset>
                </wp:positionH>
                <wp:positionV relativeFrom="paragraph">
                  <wp:posOffset>14614</wp:posOffset>
                </wp:positionV>
                <wp:extent cx="1170350" cy="624625"/>
                <wp:effectExtent l="0" t="0" r="10795" b="23495"/>
                <wp:wrapNone/>
                <wp:docPr id="129" name="Rettangolo arrotondato 129"/>
                <wp:cNvGraphicFramePr/>
                <a:graphic xmlns:a="http://schemas.openxmlformats.org/drawingml/2006/main">
                  <a:graphicData uri="http://schemas.microsoft.com/office/word/2010/wordprocessingShape">
                    <wps:wsp>
                      <wps:cNvSpPr/>
                      <wps:spPr>
                        <a:xfrm>
                          <a:off x="0" y="0"/>
                          <a:ext cx="1170350" cy="624625"/>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B6516" w:rsidRPr="00234441" w:rsidRDefault="004B6516" w:rsidP="00E609AF">
                            <w:pPr>
                              <w:spacing w:after="0" w:line="240" w:lineRule="auto"/>
                              <w:jc w:val="center"/>
                              <w:rPr>
                                <w:rFonts w:ascii="Times New Roman" w:hAnsi="Times New Roman" w:cs="Times New Roman"/>
                                <w:b/>
                                <w:sz w:val="16"/>
                                <w:szCs w:val="16"/>
                                <w:lang w:val="en-US"/>
                              </w:rPr>
                            </w:pPr>
                            <w:r w:rsidRPr="00234441">
                              <w:rPr>
                                <w:rFonts w:ascii="Times New Roman" w:hAnsi="Times New Roman" w:cs="Times New Roman"/>
                                <w:b/>
                                <w:sz w:val="16"/>
                                <w:szCs w:val="16"/>
                                <w:lang w:val="en-US"/>
                              </w:rPr>
                              <w:t xml:space="preserve">U.O. Front 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5EF45" id="Rettangolo arrotondato 129" o:spid="_x0000_s1054" style="position:absolute;left:0;text-align:left;margin-left:268.3pt;margin-top:1.15pt;width:92.15pt;height:49.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" fillcolor="#d2d2d2" strokecolor="#a5a5a5" strokeweight=".5pt">
                <v:fill color2="silver" rotate="t" colors="0 #d2d2d2;.5 #c8c8c8;1 silver" focus="100%" type="gradient">
                  <o:fill v:ext="view" type="gradientUnscaled"/>
                </v:fill>
                <v:stroke joinstyle="miter"/>
                <v:textbox>
                  <w:txbxContent>
                    <w:p w:rsidR="004B6516" w:rsidRPr="00234441" w:rsidRDefault="004B6516" w:rsidP="00E609AF">
                      <w:pPr>
                        <w:spacing w:after="0" w:line="240" w:lineRule="auto"/>
                        <w:jc w:val="center"/>
                        <w:rPr>
                          <w:rFonts w:ascii="Times New Roman" w:hAnsi="Times New Roman" w:cs="Times New Roman"/>
                          <w:b/>
                          <w:sz w:val="16"/>
                          <w:szCs w:val="16"/>
                          <w:lang w:val="en-US"/>
                        </w:rPr>
                      </w:pPr>
                      <w:r w:rsidRPr="00234441">
                        <w:rPr>
                          <w:rFonts w:ascii="Times New Roman" w:hAnsi="Times New Roman" w:cs="Times New Roman"/>
                          <w:b/>
                          <w:sz w:val="16"/>
                          <w:szCs w:val="16"/>
                          <w:lang w:val="en-US"/>
                        </w:rPr>
                        <w:t xml:space="preserve">U.O. Front End </w:t>
                      </w:r>
                    </w:p>
                  </w:txbxContent>
                </v:textbox>
              </v:round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826176" behindDoc="0" locked="0" layoutInCell="1" allowOverlap="1" wp14:anchorId="365CD11C" wp14:editId="21CEE9A7">
                <wp:simplePos x="0" y="0"/>
                <wp:positionH relativeFrom="column">
                  <wp:posOffset>978043</wp:posOffset>
                </wp:positionH>
                <wp:positionV relativeFrom="paragraph">
                  <wp:posOffset>90170</wp:posOffset>
                </wp:positionV>
                <wp:extent cx="971550" cy="352425"/>
                <wp:effectExtent l="0" t="0" r="19050" b="28575"/>
                <wp:wrapNone/>
                <wp:docPr id="130" name="Rettangolo arrotondato 130"/>
                <wp:cNvGraphicFramePr/>
                <a:graphic xmlns:a="http://schemas.openxmlformats.org/drawingml/2006/main">
                  <a:graphicData uri="http://schemas.microsoft.com/office/word/2010/wordprocessingShape">
                    <wps:wsp>
                      <wps:cNvSpPr/>
                      <wps:spPr>
                        <a:xfrm>
                          <a:off x="0" y="0"/>
                          <a:ext cx="971550" cy="352425"/>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Provveditorato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CD11C" id="Rettangolo arrotondato 130" o:spid="_x0000_s1055" style="position:absolute;left:0;text-align:left;margin-left:77pt;margin-top:7.1pt;width:76.5pt;height:27.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Provveditorato</w:t>
                      </w:r>
                    </w:p>
                  </w:txbxContent>
                </v:textbox>
              </v:round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830272" behindDoc="0" locked="0" layoutInCell="1" allowOverlap="1" wp14:anchorId="19E67447" wp14:editId="39077BA5">
                <wp:simplePos x="0" y="0"/>
                <wp:positionH relativeFrom="column">
                  <wp:posOffset>7499985</wp:posOffset>
                </wp:positionH>
                <wp:positionV relativeFrom="paragraph">
                  <wp:posOffset>13970</wp:posOffset>
                </wp:positionV>
                <wp:extent cx="933450" cy="504825"/>
                <wp:effectExtent l="0" t="0" r="19050" b="28575"/>
                <wp:wrapNone/>
                <wp:docPr id="131" name="Rettangolo arrotondato 131"/>
                <wp:cNvGraphicFramePr/>
                <a:graphic xmlns:a="http://schemas.openxmlformats.org/drawingml/2006/main">
                  <a:graphicData uri="http://schemas.microsoft.com/office/word/2010/wordprocessingShape">
                    <wps:wsp>
                      <wps:cNvSpPr/>
                      <wps:spPr>
                        <a:xfrm>
                          <a:off x="0" y="0"/>
                          <a:ext cx="933450" cy="5048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U.O. Registro Imprese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67447" id="Rettangolo arrotondato 131" o:spid="_x0000_s1056" style="position:absolute;left:0;text-align:left;margin-left:590.55pt;margin-top:1.1pt;width:73.5pt;height:3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" fillcolor="#b1cbe9" strokecolor="#5b9bd5" strokeweight=".5pt">
                <v:fill color2="#92b9e4" rotate="t" colors="0 #b1cbe9;.5 #a3c1e5;1 #92b9e4"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U.O. Registro Imprese </w:t>
                      </w:r>
                    </w:p>
                  </w:txbxContent>
                </v:textbox>
              </v:roundrect>
            </w:pict>
          </mc:Fallback>
        </mc:AlternateContent>
      </w:r>
      <w:r>
        <w:rPr>
          <w:rFonts w:ascii="Times New Roman" w:hAnsi="Times New Roman" w:cs="Times New Roman"/>
          <w:noProof/>
          <w:sz w:val="16"/>
          <w:szCs w:val="16"/>
          <w:lang w:eastAsia="it-IT"/>
        </w:rPr>
        <mc:AlternateContent>
          <mc:Choice Requires="wps">
            <w:drawing>
              <wp:anchor distT="0" distB="0" distL="114300" distR="114300" simplePos="0" relativeHeight="251832320" behindDoc="0" locked="0" layoutInCell="1" allowOverlap="1" wp14:anchorId="6F1F3717" wp14:editId="1B915881">
                <wp:simplePos x="0" y="0"/>
                <wp:positionH relativeFrom="margin">
                  <wp:posOffset>8766810</wp:posOffset>
                </wp:positionH>
                <wp:positionV relativeFrom="paragraph">
                  <wp:posOffset>4445</wp:posOffset>
                </wp:positionV>
                <wp:extent cx="895350" cy="514350"/>
                <wp:effectExtent l="0" t="0" r="19050" b="19050"/>
                <wp:wrapNone/>
                <wp:docPr id="132" name="Rettangolo arrotondato 132"/>
                <wp:cNvGraphicFramePr/>
                <a:graphic xmlns:a="http://schemas.openxmlformats.org/drawingml/2006/main">
                  <a:graphicData uri="http://schemas.microsoft.com/office/word/2010/wordprocessingShape">
                    <wps:wsp>
                      <wps:cNvSpPr/>
                      <wps:spPr>
                        <a:xfrm>
                          <a:off x="0" y="0"/>
                          <a:ext cx="895350" cy="5143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Semplificazione Amm.va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F3717" id="Rettangolo arrotondato 132" o:spid="_x0000_s1057" style="position:absolute;left:0;text-align:left;margin-left:690.3pt;margin-top:.35pt;width:70.5pt;height:40.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" fillcolor="#b1cbe9" strokecolor="#5b9bd5" strokeweight=".5pt">
                <v:fill color2="#92b9e4" rotate="t" colors="0 #b1cbe9;.5 #a3c1e5;1 #92b9e4" focus="100%" type="gradient">
                  <o:fill v:ext="view" type="gradientUnscaled"/>
                </v:fill>
                <v:stroke joinstyle="miter"/>
                <v:textbox>
                  <w:txbxContent>
                    <w:p w:rsidR="004B6516" w:rsidRPr="003F694F" w:rsidRDefault="004B6516" w:rsidP="00E609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Semplificazione Amm.va</w:t>
                      </w:r>
                    </w:p>
                  </w:txbxContent>
                </v:textbox>
                <w10:wrap anchorx="margin"/>
              </v:roundrect>
            </w:pict>
          </mc:Fallback>
        </mc:AlternateContent>
      </w: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835392" behindDoc="0" locked="0" layoutInCell="1" allowOverlap="1" wp14:anchorId="31FD1D1D" wp14:editId="5652A99D">
                <wp:simplePos x="0" y="0"/>
                <wp:positionH relativeFrom="margin">
                  <wp:posOffset>0</wp:posOffset>
                </wp:positionH>
                <wp:positionV relativeFrom="paragraph">
                  <wp:posOffset>-635</wp:posOffset>
                </wp:positionV>
                <wp:extent cx="1796603" cy="412124"/>
                <wp:effectExtent l="0" t="0" r="13335" b="26035"/>
                <wp:wrapNone/>
                <wp:docPr id="133" name="Rettangolo arrotondato 133"/>
                <wp:cNvGraphicFramePr/>
                <a:graphic xmlns:a="http://schemas.openxmlformats.org/drawingml/2006/main">
                  <a:graphicData uri="http://schemas.microsoft.com/office/word/2010/wordprocessingShape">
                    <wps:wsp>
                      <wps:cNvSpPr/>
                      <wps:spPr>
                        <a:xfrm>
                          <a:off x="0" y="0"/>
                          <a:ext cx="1796603" cy="4121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B6516" w:rsidRPr="00425C8C" w:rsidRDefault="004B6516" w:rsidP="00E609AF">
                            <w:pPr>
                              <w:spacing w:after="0" w:line="240" w:lineRule="auto"/>
                              <w:rPr>
                                <w:rFonts w:ascii="Times New Roman" w:hAnsi="Times New Roman" w:cs="Times New Roman"/>
                                <w:b/>
                                <w:sz w:val="12"/>
                                <w:szCs w:val="12"/>
                              </w:rPr>
                            </w:pPr>
                            <w:r w:rsidRPr="00425C8C">
                              <w:rPr>
                                <w:rFonts w:ascii="Times New Roman" w:hAnsi="Times New Roman" w:cs="Times New Roman"/>
                                <w:b/>
                                <w:sz w:val="12"/>
                                <w:szCs w:val="12"/>
                              </w:rPr>
                              <w:t>Legenda</w:t>
                            </w:r>
                          </w:p>
                          <w:p w:rsidR="004B6516" w:rsidRDefault="004B6516" w:rsidP="00E609AF">
                            <w:pPr>
                              <w:spacing w:after="0" w:line="240" w:lineRule="auto"/>
                              <w:rPr>
                                <w:rFonts w:ascii="Times New Roman" w:hAnsi="Times New Roman" w:cs="Times New Roman"/>
                                <w:sz w:val="12"/>
                                <w:szCs w:val="12"/>
                              </w:rPr>
                            </w:pPr>
                            <w:r>
                              <w:rPr>
                                <w:rFonts w:ascii="Times New Roman" w:hAnsi="Times New Roman" w:cs="Times New Roman"/>
                                <w:sz w:val="12"/>
                                <w:szCs w:val="12"/>
                              </w:rPr>
                              <w:t>U.O. = Unità Organizzativa = Servizio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D1D1D" id="Rettangolo arrotondato 133" o:spid="_x0000_s1058" style="position:absolute;left:0;text-align:left;margin-left:0;margin-top:-.05pt;width:141.45pt;height:32.4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" fillcolor="window" strokecolor="windowText" strokeweight="1pt">
                <v:stroke joinstyle="miter"/>
                <v:textbox>
                  <w:txbxContent>
                    <w:p w:rsidR="004B6516" w:rsidRPr="00425C8C" w:rsidRDefault="004B6516" w:rsidP="00E609AF">
                      <w:pPr>
                        <w:spacing w:after="0" w:line="240" w:lineRule="auto"/>
                        <w:rPr>
                          <w:rFonts w:ascii="Times New Roman" w:hAnsi="Times New Roman" w:cs="Times New Roman"/>
                          <w:b/>
                          <w:sz w:val="12"/>
                          <w:szCs w:val="12"/>
                        </w:rPr>
                      </w:pPr>
                      <w:r w:rsidRPr="00425C8C">
                        <w:rPr>
                          <w:rFonts w:ascii="Times New Roman" w:hAnsi="Times New Roman" w:cs="Times New Roman"/>
                          <w:b/>
                          <w:sz w:val="12"/>
                          <w:szCs w:val="12"/>
                        </w:rPr>
                        <w:t>Legenda</w:t>
                      </w:r>
                    </w:p>
                    <w:p w:rsidR="004B6516" w:rsidRDefault="004B6516" w:rsidP="00E609AF">
                      <w:pPr>
                        <w:spacing w:after="0" w:line="240" w:lineRule="auto"/>
                        <w:rPr>
                          <w:rFonts w:ascii="Times New Roman" w:hAnsi="Times New Roman" w:cs="Times New Roman"/>
                          <w:sz w:val="12"/>
                          <w:szCs w:val="12"/>
                        </w:rPr>
                      </w:pPr>
                      <w:r>
                        <w:rPr>
                          <w:rFonts w:ascii="Times New Roman" w:hAnsi="Times New Roman" w:cs="Times New Roman"/>
                          <w:sz w:val="12"/>
                          <w:szCs w:val="12"/>
                        </w:rPr>
                        <w:t>U.O. = Unità Organizzativa = Servizio</w:t>
                      </w:r>
                    </w:p>
                  </w:txbxContent>
                </v:textbox>
                <w10:wrap anchorx="margin"/>
              </v:roundrect>
            </w:pict>
          </mc:Fallback>
        </mc:AlternateContent>
      </w: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E609AF" w:rsidRDefault="00E609AF" w:rsidP="00E609AF">
      <w:pPr>
        <w:spacing w:after="0" w:line="240" w:lineRule="auto"/>
        <w:jc w:val="both"/>
        <w:rPr>
          <w:rFonts w:ascii="Times New Roman" w:hAnsi="Times New Roman" w:cs="Times New Roman"/>
          <w:sz w:val="16"/>
          <w:szCs w:val="16"/>
        </w:rPr>
      </w:pPr>
    </w:p>
    <w:p w:rsidR="005D08EB" w:rsidRPr="005D08EB" w:rsidRDefault="005D08EB" w:rsidP="005D08EB">
      <w:pPr>
        <w:spacing w:after="0" w:line="240" w:lineRule="auto"/>
        <w:jc w:val="both"/>
        <w:rPr>
          <w:rFonts w:ascii="Times New Roman" w:eastAsia="Times New Roman" w:hAnsi="Times New Roman" w:cs="Times New Roman"/>
          <w:sz w:val="24"/>
          <w:szCs w:val="24"/>
          <w:lang w:eastAsia="it-IT"/>
        </w:rPr>
      </w:pPr>
    </w:p>
    <w:p w:rsidR="005D08EB" w:rsidRPr="005D08EB" w:rsidRDefault="005D08EB" w:rsidP="005D08EB">
      <w:pPr>
        <w:spacing w:after="0" w:line="240" w:lineRule="auto"/>
        <w:jc w:val="both"/>
        <w:rPr>
          <w:rFonts w:ascii="Times New Roman" w:eastAsia="Times New Roman" w:hAnsi="Times New Roman" w:cs="Times New Roman"/>
          <w:sz w:val="24"/>
          <w:szCs w:val="24"/>
          <w:lang w:eastAsia="it-IT"/>
        </w:rPr>
      </w:pPr>
    </w:p>
    <w:p w:rsidR="00E609AF" w:rsidRDefault="00E609AF" w:rsidP="005D08EB">
      <w:pPr>
        <w:spacing w:after="0" w:line="240" w:lineRule="auto"/>
        <w:jc w:val="both"/>
        <w:rPr>
          <w:rFonts w:ascii="Times New Roman" w:eastAsia="Times New Roman" w:hAnsi="Times New Roman" w:cs="Times New Roman"/>
          <w:sz w:val="24"/>
          <w:szCs w:val="24"/>
          <w:lang w:eastAsia="it-IT"/>
        </w:rPr>
        <w:sectPr w:rsidR="00E609AF" w:rsidSect="00E609AF">
          <w:pgSz w:w="16838" w:h="11906" w:orient="landscape" w:code="9"/>
          <w:pgMar w:top="1134" w:right="1418" w:bottom="1134" w:left="1134" w:header="709" w:footer="709" w:gutter="0"/>
          <w:cols w:space="708"/>
          <w:docGrid w:linePitch="360"/>
        </w:sectPr>
      </w:pPr>
    </w:p>
    <w:p w:rsidR="00860FC4" w:rsidRDefault="00860FC4" w:rsidP="005D08EB">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bookmarkStart w:id="11" w:name="_Toc289770377"/>
    </w:p>
    <w:p w:rsidR="005D08EB" w:rsidRPr="005D08EB" w:rsidRDefault="005D08EB" w:rsidP="005D08EB">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r w:rsidRPr="005D08EB">
        <w:rPr>
          <w:rFonts w:ascii="Times New Roman" w:eastAsia="Times New Roman" w:hAnsi="Times New Roman" w:cs="Times New Roman"/>
          <w:b/>
          <w:bCs/>
          <w:smallCaps/>
          <w:sz w:val="20"/>
          <w:szCs w:val="24"/>
          <w:lang w:eastAsia="it-IT"/>
        </w:rPr>
        <w:t>OBIETTIVI ASSEGNATI AL SEGRETARIO GENERALE</w:t>
      </w:r>
      <w:bookmarkEnd w:id="11"/>
      <w:r w:rsidRPr="005D08EB">
        <w:rPr>
          <w:rFonts w:ascii="Times New Roman" w:eastAsia="Times New Roman" w:hAnsi="Times New Roman" w:cs="Times New Roman"/>
          <w:b/>
          <w:bCs/>
          <w:smallCaps/>
          <w:sz w:val="20"/>
          <w:szCs w:val="24"/>
          <w:lang w:eastAsia="it-IT"/>
        </w:rPr>
        <w:t>, AI DIRIGENTI E ALLE PP.OO.</w:t>
      </w:r>
    </w:p>
    <w:p w:rsidR="005D08EB" w:rsidRPr="005D08EB" w:rsidRDefault="005D08EB" w:rsidP="005D08EB">
      <w:pPr>
        <w:spacing w:after="0" w:line="300" w:lineRule="exact"/>
        <w:ind w:right="-425"/>
        <w:jc w:val="both"/>
        <w:rPr>
          <w:rFonts w:ascii="Times New Roman" w:eastAsia="Times New Roman" w:hAnsi="Times New Roman" w:cs="Times New Roman"/>
          <w:sz w:val="20"/>
          <w:szCs w:val="24"/>
          <w:lang w:eastAsia="it-IT"/>
        </w:rPr>
      </w:pPr>
      <w:r w:rsidRPr="005D08EB">
        <w:rPr>
          <w:rFonts w:ascii="Times New Roman" w:eastAsia="Times New Roman" w:hAnsi="Times New Roman" w:cs="Times New Roman"/>
          <w:sz w:val="20"/>
          <w:szCs w:val="24"/>
          <w:lang w:eastAsia="it-IT"/>
        </w:rPr>
        <w:t>In coerenza con la Relazione Previsionale e Programmatica 201</w:t>
      </w:r>
      <w:r w:rsidR="002D7EC3">
        <w:rPr>
          <w:rFonts w:ascii="Times New Roman" w:eastAsia="Times New Roman" w:hAnsi="Times New Roman" w:cs="Times New Roman"/>
          <w:sz w:val="20"/>
          <w:szCs w:val="24"/>
          <w:lang w:eastAsia="it-IT"/>
        </w:rPr>
        <w:t>8</w:t>
      </w:r>
      <w:r w:rsidRPr="005D08EB">
        <w:rPr>
          <w:rFonts w:ascii="Times New Roman" w:eastAsia="Times New Roman" w:hAnsi="Times New Roman" w:cs="Times New Roman"/>
          <w:sz w:val="20"/>
          <w:szCs w:val="24"/>
          <w:lang w:eastAsia="it-IT"/>
        </w:rPr>
        <w:t xml:space="preserve"> e col presente Piano delle Performance 201</w:t>
      </w:r>
      <w:r w:rsidR="002D7EC3">
        <w:rPr>
          <w:rFonts w:ascii="Times New Roman" w:eastAsia="Times New Roman" w:hAnsi="Times New Roman" w:cs="Times New Roman"/>
          <w:sz w:val="20"/>
          <w:szCs w:val="24"/>
          <w:lang w:eastAsia="it-IT"/>
        </w:rPr>
        <w:t>8</w:t>
      </w:r>
      <w:r w:rsidRPr="005D08EB">
        <w:rPr>
          <w:rFonts w:ascii="Times New Roman" w:eastAsia="Times New Roman" w:hAnsi="Times New Roman" w:cs="Times New Roman"/>
          <w:sz w:val="20"/>
          <w:szCs w:val="24"/>
          <w:lang w:eastAsia="it-IT"/>
        </w:rPr>
        <w:t>-20</w:t>
      </w:r>
      <w:r w:rsidR="002D7EC3">
        <w:rPr>
          <w:rFonts w:ascii="Times New Roman" w:eastAsia="Times New Roman" w:hAnsi="Times New Roman" w:cs="Times New Roman"/>
          <w:sz w:val="20"/>
          <w:szCs w:val="24"/>
          <w:lang w:eastAsia="it-IT"/>
        </w:rPr>
        <w:t>20</w:t>
      </w:r>
      <w:r w:rsidRPr="005D08EB">
        <w:rPr>
          <w:rFonts w:ascii="Times New Roman" w:eastAsia="Times New Roman" w:hAnsi="Times New Roman" w:cs="Times New Roman"/>
          <w:sz w:val="20"/>
          <w:szCs w:val="24"/>
          <w:lang w:eastAsia="it-IT"/>
        </w:rPr>
        <w:t xml:space="preserve">, saranno assegnati gli obiettivi al Segretario Generale, ai Dirigenti ed ai Responsabili di </w:t>
      </w:r>
      <w:proofErr w:type="gramStart"/>
      <w:r w:rsidRPr="005D08EB">
        <w:rPr>
          <w:rFonts w:ascii="Times New Roman" w:eastAsia="Times New Roman" w:hAnsi="Times New Roman" w:cs="Times New Roman"/>
          <w:sz w:val="20"/>
          <w:szCs w:val="24"/>
          <w:lang w:eastAsia="it-IT"/>
        </w:rPr>
        <w:t>PP.OO.,</w:t>
      </w:r>
      <w:proofErr w:type="gramEnd"/>
      <w:r w:rsidRPr="005D08EB">
        <w:rPr>
          <w:rFonts w:ascii="Times New Roman" w:eastAsia="Times New Roman" w:hAnsi="Times New Roman" w:cs="Times New Roman"/>
          <w:sz w:val="20"/>
          <w:szCs w:val="24"/>
          <w:lang w:eastAsia="it-IT"/>
        </w:rPr>
        <w:t xml:space="preserve"> previa verifica con l’Organismo Indipendente dalla Valutazione delle Performance</w:t>
      </w:r>
      <w:r w:rsidR="002F22D9">
        <w:rPr>
          <w:rFonts w:ascii="Times New Roman" w:eastAsia="Times New Roman" w:hAnsi="Times New Roman" w:cs="Times New Roman"/>
          <w:sz w:val="20"/>
          <w:szCs w:val="24"/>
          <w:lang w:eastAsia="it-IT"/>
        </w:rPr>
        <w:t>, nonché agli altri dipendenti</w:t>
      </w:r>
      <w:r w:rsidRPr="005D08EB">
        <w:rPr>
          <w:rFonts w:ascii="Times New Roman" w:eastAsia="Times New Roman" w:hAnsi="Times New Roman" w:cs="Times New Roman"/>
          <w:sz w:val="20"/>
          <w:szCs w:val="24"/>
          <w:lang w:eastAsia="it-IT"/>
        </w:rPr>
        <w:t>.</w:t>
      </w:r>
    </w:p>
    <w:p w:rsidR="005D08EB" w:rsidRPr="005D08EB" w:rsidRDefault="005D08EB" w:rsidP="005D08EB">
      <w:pPr>
        <w:keepNext/>
        <w:autoSpaceDE w:val="0"/>
        <w:autoSpaceDN w:val="0"/>
        <w:spacing w:after="0" w:line="240" w:lineRule="auto"/>
        <w:ind w:left="360"/>
        <w:outlineLvl w:val="0"/>
        <w:rPr>
          <w:rFonts w:ascii="Times New Roman" w:eastAsia="Times New Roman" w:hAnsi="Times New Roman" w:cs="Times New Roman"/>
          <w:b/>
          <w:bCs/>
          <w:smallCaps/>
          <w:sz w:val="20"/>
          <w:szCs w:val="24"/>
          <w:lang w:eastAsia="it-IT"/>
        </w:rPr>
      </w:pPr>
      <w:bookmarkStart w:id="12" w:name="_Toc289770380"/>
    </w:p>
    <w:p w:rsidR="005D08EB" w:rsidRPr="005D08EB" w:rsidRDefault="005D08EB" w:rsidP="005D08EB">
      <w:pPr>
        <w:keepNext/>
        <w:autoSpaceDE w:val="0"/>
        <w:autoSpaceDN w:val="0"/>
        <w:spacing w:after="0" w:line="240" w:lineRule="auto"/>
        <w:ind w:left="360"/>
        <w:outlineLvl w:val="0"/>
        <w:rPr>
          <w:rFonts w:ascii="Times New Roman" w:eastAsia="Times New Roman" w:hAnsi="Times New Roman" w:cs="Times New Roman"/>
          <w:b/>
          <w:bCs/>
          <w:smallCaps/>
          <w:sz w:val="20"/>
          <w:szCs w:val="24"/>
          <w:lang w:eastAsia="it-IT"/>
        </w:rPr>
      </w:pPr>
    </w:p>
    <w:p w:rsidR="005D08EB" w:rsidRPr="005D08EB" w:rsidRDefault="005D08EB" w:rsidP="005D08EB">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5D08EB" w:rsidRPr="005D08EB" w:rsidRDefault="005D08EB" w:rsidP="005D08EB">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5D08EB" w:rsidRPr="005D08EB" w:rsidRDefault="005D08EB" w:rsidP="005D08EB">
      <w:pPr>
        <w:keepNext/>
        <w:autoSpaceDE w:val="0"/>
        <w:autoSpaceDN w:val="0"/>
        <w:spacing w:after="0" w:line="240" w:lineRule="auto"/>
        <w:outlineLvl w:val="0"/>
        <w:rPr>
          <w:rFonts w:ascii="Times New Roman" w:eastAsia="Times New Roman" w:hAnsi="Times New Roman" w:cs="Times New Roman"/>
          <w:smallCaps/>
          <w:sz w:val="20"/>
          <w:szCs w:val="24"/>
          <w:lang w:eastAsia="it-IT"/>
        </w:rPr>
      </w:pPr>
      <w:r w:rsidRPr="005D08EB">
        <w:rPr>
          <w:rFonts w:ascii="Times New Roman" w:eastAsia="Times New Roman" w:hAnsi="Times New Roman" w:cs="Times New Roman"/>
          <w:b/>
          <w:bCs/>
          <w:smallCaps/>
          <w:sz w:val="20"/>
          <w:szCs w:val="24"/>
          <w:lang w:eastAsia="it-IT"/>
        </w:rPr>
        <w:t>ATTUAZIONE E MIGLIORAMENTO DEL CICLO DI GESTIONE DELLA PERFORMANCE</w:t>
      </w:r>
      <w:bookmarkEnd w:id="12"/>
    </w:p>
    <w:p w:rsidR="005D08EB" w:rsidRPr="005D08EB" w:rsidRDefault="005D08EB" w:rsidP="005D08EB">
      <w:pPr>
        <w:spacing w:after="0" w:line="300" w:lineRule="exact"/>
        <w:ind w:right="-425"/>
        <w:jc w:val="both"/>
        <w:rPr>
          <w:rFonts w:ascii="Times New Roman" w:eastAsia="Times New Roman" w:hAnsi="Times New Roman" w:cs="Times New Roman"/>
          <w:sz w:val="20"/>
          <w:szCs w:val="24"/>
          <w:lang w:eastAsia="it-IT"/>
        </w:rPr>
      </w:pPr>
    </w:p>
    <w:p w:rsidR="005D08EB" w:rsidRPr="005D08EB" w:rsidRDefault="005D08EB" w:rsidP="005D08EB">
      <w:pPr>
        <w:autoSpaceDE w:val="0"/>
        <w:autoSpaceDN w:val="0"/>
        <w:spacing w:after="0" w:line="280" w:lineRule="atLeas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 xml:space="preserve">La piena attuazione del Ciclo di gestione della performance da parte della Camera di commercio di Caserta </w:t>
      </w:r>
      <w:r w:rsidR="002D7EC3">
        <w:rPr>
          <w:rFonts w:ascii="Times New Roman" w:eastAsia="Times New Roman" w:hAnsi="Times New Roman" w:cs="Times New Roman"/>
          <w:sz w:val="20"/>
          <w:lang w:eastAsia="it-IT"/>
        </w:rPr>
        <w:t>avviene</w:t>
      </w:r>
      <w:r w:rsidRPr="005D08EB">
        <w:rPr>
          <w:rFonts w:ascii="Times New Roman" w:eastAsia="Times New Roman" w:hAnsi="Times New Roman" w:cs="Times New Roman"/>
          <w:sz w:val="20"/>
          <w:lang w:eastAsia="it-IT"/>
        </w:rPr>
        <w:t xml:space="preserve"> attraverso una serie di azioni finalizzate all’acquisizione e all’interiorizzazione di metodologie, le competenze e gli strumenti necessari, utilizzando e valorizzando al contempo le professionalità operanti nell’ente.</w:t>
      </w:r>
    </w:p>
    <w:p w:rsidR="005D08EB" w:rsidRPr="005D08EB" w:rsidRDefault="005D08EB" w:rsidP="005D08EB">
      <w:pPr>
        <w:autoSpaceDE w:val="0"/>
        <w:autoSpaceDN w:val="0"/>
        <w:spacing w:after="0" w:line="280" w:lineRule="atLeast"/>
        <w:jc w:val="both"/>
        <w:rPr>
          <w:rFonts w:ascii="Times New Roman" w:eastAsia="Times New Roman" w:hAnsi="Times New Roman" w:cs="Times New Roman"/>
          <w:sz w:val="20"/>
          <w:lang w:eastAsia="it-IT"/>
        </w:rPr>
      </w:pPr>
      <w:r w:rsidRPr="005D08EB">
        <w:rPr>
          <w:rFonts w:ascii="Times New Roman" w:eastAsia="Times New Roman" w:hAnsi="Times New Roman" w:cs="Times New Roman"/>
          <w:sz w:val="20"/>
          <w:lang w:eastAsia="it-IT"/>
        </w:rPr>
        <w:t>L’attuazione sta tenendo conto:</w:t>
      </w:r>
    </w:p>
    <w:p w:rsidR="005D08EB" w:rsidRPr="005D08EB" w:rsidRDefault="005D08EB" w:rsidP="005D08EB">
      <w:pPr>
        <w:numPr>
          <w:ilvl w:val="0"/>
          <w:numId w:val="10"/>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5D08EB">
        <w:rPr>
          <w:rFonts w:ascii="Times New Roman" w:eastAsia="Times New Roman" w:hAnsi="Times New Roman" w:cs="Times New Roman"/>
          <w:sz w:val="20"/>
          <w:lang w:eastAsia="it-IT"/>
        </w:rPr>
        <w:t>delle</w:t>
      </w:r>
      <w:proofErr w:type="gramEnd"/>
      <w:r w:rsidRPr="005D08EB">
        <w:rPr>
          <w:rFonts w:ascii="Times New Roman" w:eastAsia="Times New Roman" w:hAnsi="Times New Roman" w:cs="Times New Roman"/>
          <w:sz w:val="20"/>
          <w:lang w:eastAsia="it-IT"/>
        </w:rPr>
        <w:t xml:space="preserve"> prassi, delle metodologie e delle esperienze già maturate dalla Camera di Commercio in materia di pianificazione e controllo.</w:t>
      </w:r>
    </w:p>
    <w:p w:rsidR="005D08EB" w:rsidRPr="005D08EB" w:rsidRDefault="005D08EB" w:rsidP="005D08EB">
      <w:pPr>
        <w:numPr>
          <w:ilvl w:val="0"/>
          <w:numId w:val="10"/>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5D08EB">
        <w:rPr>
          <w:rFonts w:ascii="Times New Roman" w:eastAsia="Times New Roman" w:hAnsi="Times New Roman" w:cs="Times New Roman"/>
          <w:sz w:val="20"/>
          <w:lang w:eastAsia="it-IT"/>
        </w:rPr>
        <w:t>delle</w:t>
      </w:r>
      <w:proofErr w:type="gramEnd"/>
      <w:r w:rsidRPr="005D08EB">
        <w:rPr>
          <w:rFonts w:ascii="Times New Roman" w:eastAsia="Times New Roman" w:hAnsi="Times New Roman" w:cs="Times New Roman"/>
          <w:sz w:val="20"/>
          <w:lang w:eastAsia="it-IT"/>
        </w:rPr>
        <w:t xml:space="preserve"> disposizioni contenute nel </w:t>
      </w:r>
      <w:r w:rsidR="002D7EC3">
        <w:rPr>
          <w:rFonts w:ascii="Times New Roman" w:eastAsia="Times New Roman" w:hAnsi="Times New Roman" w:cs="Times New Roman"/>
          <w:sz w:val="20"/>
          <w:lang w:eastAsia="it-IT"/>
        </w:rPr>
        <w:t>d</w:t>
      </w:r>
      <w:r w:rsidRPr="005D08EB">
        <w:rPr>
          <w:rFonts w:ascii="Times New Roman" w:eastAsia="Times New Roman" w:hAnsi="Times New Roman" w:cs="Times New Roman"/>
          <w:sz w:val="20"/>
          <w:lang w:eastAsia="it-IT"/>
        </w:rPr>
        <w:t>.</w:t>
      </w:r>
      <w:r w:rsidR="002D7EC3">
        <w:rPr>
          <w:rFonts w:ascii="Times New Roman" w:eastAsia="Times New Roman" w:hAnsi="Times New Roman" w:cs="Times New Roman"/>
          <w:sz w:val="20"/>
          <w:lang w:eastAsia="it-IT"/>
        </w:rPr>
        <w:t xml:space="preserve"> </w:t>
      </w:r>
      <w:r w:rsidRPr="005D08EB">
        <w:rPr>
          <w:rFonts w:ascii="Times New Roman" w:eastAsia="Times New Roman" w:hAnsi="Times New Roman" w:cs="Times New Roman"/>
          <w:sz w:val="20"/>
          <w:lang w:eastAsia="it-IT"/>
        </w:rPr>
        <w:t xml:space="preserve">lgs n. 150/2009, in accordo anche con conto anche con quanto previsto dal DPR n. 254/2005 e dalle delibere emanate </w:t>
      </w:r>
      <w:r w:rsidR="002F22D9">
        <w:rPr>
          <w:rFonts w:ascii="Times New Roman" w:eastAsia="Times New Roman" w:hAnsi="Times New Roman" w:cs="Times New Roman"/>
          <w:sz w:val="20"/>
          <w:lang w:eastAsia="it-IT"/>
        </w:rPr>
        <w:t>dall’A.N.AC.</w:t>
      </w:r>
      <w:r w:rsidRPr="005D08EB">
        <w:rPr>
          <w:rFonts w:ascii="Times New Roman" w:eastAsia="Times New Roman" w:hAnsi="Times New Roman" w:cs="Times New Roman"/>
          <w:sz w:val="20"/>
          <w:lang w:eastAsia="it-IT"/>
        </w:rPr>
        <w:t>;</w:t>
      </w:r>
    </w:p>
    <w:p w:rsidR="005D08EB" w:rsidRPr="005D08EB" w:rsidRDefault="005D08EB" w:rsidP="005D08EB">
      <w:pPr>
        <w:numPr>
          <w:ilvl w:val="0"/>
          <w:numId w:val="10"/>
        </w:numPr>
        <w:autoSpaceDE w:val="0"/>
        <w:autoSpaceDN w:val="0"/>
        <w:spacing w:after="0" w:line="280" w:lineRule="atLeast"/>
        <w:jc w:val="both"/>
        <w:rPr>
          <w:rFonts w:ascii="Times New Roman" w:eastAsia="Times New Roman" w:hAnsi="Times New Roman" w:cs="Times New Roman"/>
          <w:sz w:val="20"/>
          <w:lang w:eastAsia="it-IT"/>
        </w:rPr>
      </w:pPr>
      <w:proofErr w:type="gramStart"/>
      <w:r w:rsidRPr="005D08EB">
        <w:rPr>
          <w:rFonts w:ascii="Times New Roman" w:eastAsia="Times New Roman" w:hAnsi="Times New Roman" w:cs="Times New Roman"/>
          <w:sz w:val="20"/>
          <w:lang w:eastAsia="it-IT"/>
        </w:rPr>
        <w:t>delle</w:t>
      </w:r>
      <w:proofErr w:type="gramEnd"/>
      <w:r w:rsidRPr="005D08EB">
        <w:rPr>
          <w:rFonts w:ascii="Times New Roman" w:eastAsia="Times New Roman" w:hAnsi="Times New Roman" w:cs="Times New Roman"/>
          <w:sz w:val="20"/>
          <w:lang w:eastAsia="it-IT"/>
        </w:rPr>
        <w:t xml:space="preserve"> Linee guida realizzate specificamente per le Camere di Commercio a cura </w:t>
      </w:r>
      <w:proofErr w:type="spellStart"/>
      <w:r w:rsidRPr="005D08EB">
        <w:rPr>
          <w:rFonts w:ascii="Times New Roman" w:eastAsia="Times New Roman" w:hAnsi="Times New Roman" w:cs="Times New Roman"/>
          <w:sz w:val="20"/>
          <w:lang w:eastAsia="it-IT"/>
        </w:rPr>
        <w:t>dell’Unioncamere</w:t>
      </w:r>
      <w:proofErr w:type="spellEnd"/>
      <w:r w:rsidRPr="005D08EB">
        <w:rPr>
          <w:rFonts w:ascii="Times New Roman" w:eastAsia="Times New Roman" w:hAnsi="Times New Roman" w:cs="Times New Roman"/>
          <w:sz w:val="20"/>
          <w:lang w:eastAsia="it-IT"/>
        </w:rPr>
        <w:t xml:space="preserve"> nazionale.</w:t>
      </w:r>
    </w:p>
    <w:p w:rsidR="005D08EB" w:rsidRPr="005D08EB" w:rsidRDefault="005D08EB" w:rsidP="005D08EB">
      <w:pPr>
        <w:spacing w:after="0" w:line="280" w:lineRule="atLeast"/>
        <w:jc w:val="both"/>
        <w:rPr>
          <w:rFonts w:ascii="Times New Roman" w:eastAsia="Times New Roman" w:hAnsi="Times New Roman" w:cs="Times New Roman"/>
          <w:sz w:val="20"/>
          <w:lang w:eastAsia="it-IT"/>
        </w:rPr>
      </w:pPr>
    </w:p>
    <w:p w:rsidR="005D08EB" w:rsidRPr="005D08EB" w:rsidRDefault="005D08EB" w:rsidP="005D08EB">
      <w:pPr>
        <w:keepNext/>
        <w:autoSpaceDE w:val="0"/>
        <w:autoSpaceDN w:val="0"/>
        <w:spacing w:after="0" w:line="240" w:lineRule="auto"/>
        <w:outlineLvl w:val="0"/>
        <w:rPr>
          <w:rFonts w:ascii="Times New Roman" w:eastAsia="Times New Roman" w:hAnsi="Times New Roman" w:cs="Times New Roman"/>
          <w:sz w:val="20"/>
          <w:szCs w:val="20"/>
          <w:lang w:eastAsia="it-IT"/>
        </w:rPr>
      </w:pPr>
      <w:r w:rsidRPr="005D08EB">
        <w:rPr>
          <w:rFonts w:ascii="Times New Roman" w:eastAsia="Times New Roman" w:hAnsi="Times New Roman" w:cs="Times New Roman"/>
          <w:sz w:val="20"/>
          <w:szCs w:val="20"/>
          <w:lang w:eastAsia="it-IT"/>
        </w:rPr>
        <w:t xml:space="preserve"> </w:t>
      </w:r>
    </w:p>
    <w:p w:rsidR="00024992" w:rsidRDefault="00024992">
      <w:pPr>
        <w:rPr>
          <w:rFonts w:ascii="Times New Roman" w:eastAsia="Times New Roman" w:hAnsi="Times New Roman" w:cs="Times New Roman"/>
          <w:b/>
          <w:smallCaps/>
          <w:sz w:val="20"/>
          <w:u w:val="single"/>
          <w:lang w:eastAsia="it-IT"/>
        </w:rPr>
        <w:sectPr w:rsidR="00024992" w:rsidSect="000C40C6">
          <w:pgSz w:w="11906" w:h="16838" w:code="9"/>
          <w:pgMar w:top="1134" w:right="1134" w:bottom="1418" w:left="1134" w:header="709" w:footer="709" w:gutter="0"/>
          <w:cols w:space="708"/>
          <w:docGrid w:linePitch="360"/>
        </w:sectPr>
      </w:pPr>
    </w:p>
    <w:p w:rsidR="00860FC4" w:rsidRDefault="00860FC4">
      <w:pPr>
        <w:rPr>
          <w:rFonts w:ascii="Times New Roman" w:eastAsia="Times New Roman" w:hAnsi="Times New Roman" w:cs="Times New Roman"/>
          <w:b/>
          <w:smallCaps/>
          <w:sz w:val="20"/>
          <w:u w:val="single"/>
          <w:lang w:eastAsia="it-IT"/>
        </w:rPr>
      </w:pPr>
    </w:p>
    <w:p w:rsidR="00860FC4" w:rsidRDefault="00860FC4">
      <w:pPr>
        <w:rPr>
          <w:rFonts w:ascii="Times New Roman" w:eastAsia="Times New Roman" w:hAnsi="Times New Roman" w:cs="Times New Roman"/>
          <w:b/>
          <w:smallCaps/>
          <w:sz w:val="20"/>
          <w:u w:val="single"/>
          <w:lang w:eastAsia="it-IT"/>
        </w:rPr>
      </w:pPr>
    </w:p>
    <w:p w:rsidR="00860FC4" w:rsidRDefault="00860FC4">
      <w:pPr>
        <w:rPr>
          <w:rFonts w:ascii="Times New Roman" w:eastAsia="Times New Roman" w:hAnsi="Times New Roman" w:cs="Times New Roman"/>
          <w:b/>
          <w:smallCaps/>
          <w:sz w:val="20"/>
          <w:u w:val="single"/>
          <w:lang w:eastAsia="it-IT"/>
        </w:rPr>
      </w:pPr>
    </w:p>
    <w:p w:rsidR="00860FC4" w:rsidRDefault="00860FC4">
      <w:pPr>
        <w:rPr>
          <w:rFonts w:ascii="Times New Roman" w:eastAsia="Times New Roman" w:hAnsi="Times New Roman" w:cs="Times New Roman"/>
          <w:b/>
          <w:smallCaps/>
          <w:sz w:val="20"/>
          <w:u w:val="single"/>
          <w:lang w:eastAsia="it-IT"/>
        </w:rPr>
      </w:pPr>
    </w:p>
    <w:p w:rsidR="00860FC4" w:rsidRDefault="00860FC4">
      <w:pPr>
        <w:rPr>
          <w:rFonts w:ascii="Times New Roman" w:eastAsia="Times New Roman" w:hAnsi="Times New Roman" w:cs="Times New Roman"/>
          <w:b/>
          <w:smallCaps/>
          <w:sz w:val="20"/>
          <w:u w:val="single"/>
          <w:lang w:eastAsia="it-IT"/>
        </w:rPr>
      </w:pPr>
    </w:p>
    <w:p w:rsidR="000C40C6" w:rsidRDefault="000C40C6">
      <w:pPr>
        <w:rPr>
          <w:rFonts w:ascii="Times New Roman" w:eastAsia="Times New Roman" w:hAnsi="Times New Roman" w:cs="Times New Roman"/>
          <w:b/>
          <w:smallCaps/>
          <w:sz w:val="20"/>
          <w:u w:val="single"/>
          <w:lang w:eastAsia="it-IT"/>
        </w:rPr>
      </w:pPr>
      <w:r>
        <w:rPr>
          <w:rFonts w:ascii="Times New Roman" w:eastAsia="Times New Roman" w:hAnsi="Times New Roman" w:cs="Times New Roman"/>
          <w:b/>
          <w:smallCaps/>
          <w:sz w:val="20"/>
          <w:u w:val="single"/>
          <w:lang w:eastAsia="it-IT"/>
        </w:rPr>
        <w:t>Parte ii</w:t>
      </w:r>
    </w:p>
    <w:p w:rsidR="00EA3E30" w:rsidRDefault="00EA3E30">
      <w:pPr>
        <w:rPr>
          <w:rFonts w:ascii="Times New Roman" w:eastAsia="Times New Roman" w:hAnsi="Times New Roman" w:cs="Times New Roman"/>
          <w:b/>
          <w:smallCaps/>
          <w:sz w:val="20"/>
          <w:u w:val="single"/>
          <w:lang w:eastAsia="it-IT"/>
        </w:rPr>
      </w:pPr>
    </w:p>
    <w:p w:rsidR="00EA3E30" w:rsidRDefault="00EA3E30" w:rsidP="00EA3E30">
      <w:pPr>
        <w:pStyle w:val="Paragrafoelenco"/>
        <w:numPr>
          <w:ilvl w:val="0"/>
          <w:numId w:val="9"/>
        </w:numPr>
        <w:rPr>
          <w:rFonts w:ascii="Times New Roman" w:eastAsia="Times New Roman" w:hAnsi="Times New Roman" w:cs="Times New Roman"/>
          <w:b/>
          <w:smallCaps/>
          <w:sz w:val="20"/>
          <w:u w:val="single"/>
          <w:lang w:eastAsia="it-IT"/>
        </w:rPr>
      </w:pPr>
      <w:r>
        <w:rPr>
          <w:rFonts w:ascii="Times New Roman" w:eastAsia="Times New Roman" w:hAnsi="Times New Roman" w:cs="Times New Roman"/>
          <w:b/>
          <w:smallCaps/>
          <w:sz w:val="20"/>
          <w:u w:val="single"/>
          <w:lang w:eastAsia="it-IT"/>
        </w:rPr>
        <w:t>mappa strategica</w:t>
      </w:r>
    </w:p>
    <w:p w:rsidR="00EA3E30" w:rsidRDefault="00EA3E30" w:rsidP="00EA3E30">
      <w:pPr>
        <w:rPr>
          <w:rFonts w:ascii="Times New Roman" w:eastAsia="Times New Roman" w:hAnsi="Times New Roman" w:cs="Times New Roman"/>
          <w:b/>
          <w:smallCaps/>
          <w:sz w:val="20"/>
          <w:u w:val="single"/>
          <w:lang w:eastAsia="it-IT"/>
        </w:rPr>
      </w:pPr>
    </w:p>
    <w:p w:rsidR="00024992" w:rsidRPr="00EA3E30" w:rsidRDefault="00024992" w:rsidP="00EA3E30">
      <w:pPr>
        <w:rPr>
          <w:rFonts w:ascii="Times New Roman" w:eastAsia="Times New Roman" w:hAnsi="Times New Roman" w:cs="Times New Roman"/>
          <w:b/>
          <w:smallCaps/>
          <w:sz w:val="20"/>
          <w:u w:val="single"/>
          <w:lang w:eastAsia="it-IT"/>
        </w:rPr>
      </w:pPr>
    </w:p>
    <w:p w:rsidR="00EA3E30" w:rsidRDefault="00392B7D" w:rsidP="00EA3E30">
      <w:pPr>
        <w:pStyle w:val="Paragrafoelenco"/>
        <w:numPr>
          <w:ilvl w:val="0"/>
          <w:numId w:val="9"/>
        </w:numPr>
        <w:rPr>
          <w:rFonts w:ascii="Times New Roman" w:eastAsia="Times New Roman" w:hAnsi="Times New Roman" w:cs="Times New Roman"/>
          <w:b/>
          <w:smallCaps/>
          <w:sz w:val="20"/>
          <w:u w:val="single"/>
          <w:lang w:eastAsia="it-IT"/>
        </w:rPr>
      </w:pPr>
      <w:r>
        <w:rPr>
          <w:rFonts w:ascii="Times New Roman" w:eastAsia="Times New Roman" w:hAnsi="Times New Roman" w:cs="Times New Roman"/>
          <w:b/>
          <w:smallCaps/>
          <w:sz w:val="20"/>
          <w:u w:val="single"/>
          <w:lang w:eastAsia="it-IT"/>
        </w:rPr>
        <w:t>rapporti con la relazione previsionale e programmatica 201</w:t>
      </w:r>
      <w:r w:rsidR="002D7EC3">
        <w:rPr>
          <w:rFonts w:ascii="Times New Roman" w:eastAsia="Times New Roman" w:hAnsi="Times New Roman" w:cs="Times New Roman"/>
          <w:b/>
          <w:smallCaps/>
          <w:sz w:val="20"/>
          <w:u w:val="single"/>
          <w:lang w:eastAsia="it-IT"/>
        </w:rPr>
        <w:t>8</w:t>
      </w:r>
    </w:p>
    <w:p w:rsidR="00EA3E30" w:rsidRPr="00EA3E30" w:rsidRDefault="00EA3E30" w:rsidP="00EA3E30">
      <w:pPr>
        <w:pStyle w:val="Paragrafoelenco"/>
        <w:rPr>
          <w:rFonts w:ascii="Times New Roman" w:eastAsia="Times New Roman" w:hAnsi="Times New Roman" w:cs="Times New Roman"/>
          <w:b/>
          <w:smallCaps/>
          <w:sz w:val="20"/>
          <w:u w:val="single"/>
          <w:lang w:eastAsia="it-IT"/>
        </w:rPr>
      </w:pPr>
    </w:p>
    <w:p w:rsidR="00EA3E30" w:rsidRPr="00EA3E30" w:rsidRDefault="00EA3E30" w:rsidP="00EA3E30">
      <w:pPr>
        <w:rPr>
          <w:rFonts w:ascii="Times New Roman" w:eastAsia="Times New Roman" w:hAnsi="Times New Roman" w:cs="Times New Roman"/>
          <w:b/>
          <w:smallCaps/>
          <w:sz w:val="20"/>
          <w:u w:val="single"/>
          <w:lang w:eastAsia="it-IT"/>
        </w:rPr>
      </w:pPr>
    </w:p>
    <w:p w:rsidR="00EA3E30" w:rsidRDefault="00EA3E30" w:rsidP="00EA3E30">
      <w:pPr>
        <w:pStyle w:val="Paragrafoelenco"/>
        <w:numPr>
          <w:ilvl w:val="0"/>
          <w:numId w:val="9"/>
        </w:numPr>
        <w:rPr>
          <w:rFonts w:ascii="Times New Roman" w:eastAsia="Times New Roman" w:hAnsi="Times New Roman" w:cs="Times New Roman"/>
          <w:b/>
          <w:smallCaps/>
          <w:sz w:val="20"/>
          <w:u w:val="single"/>
          <w:lang w:eastAsia="it-IT"/>
        </w:rPr>
      </w:pPr>
      <w:r w:rsidRPr="00EA3E30">
        <w:rPr>
          <w:rFonts w:ascii="Times New Roman" w:eastAsia="Times New Roman" w:hAnsi="Times New Roman" w:cs="Times New Roman"/>
          <w:b/>
          <w:smallCaps/>
          <w:sz w:val="20"/>
          <w:u w:val="single"/>
          <w:lang w:eastAsia="it-IT"/>
        </w:rPr>
        <w:t>Cruscotto Piano della Performance 201</w:t>
      </w:r>
      <w:r w:rsidR="002D7EC3">
        <w:rPr>
          <w:rFonts w:ascii="Times New Roman" w:eastAsia="Times New Roman" w:hAnsi="Times New Roman" w:cs="Times New Roman"/>
          <w:b/>
          <w:smallCaps/>
          <w:sz w:val="20"/>
          <w:u w:val="single"/>
          <w:lang w:eastAsia="it-IT"/>
        </w:rPr>
        <w:t>8</w:t>
      </w:r>
      <w:r w:rsidRPr="00EA3E30">
        <w:rPr>
          <w:rFonts w:ascii="Times New Roman" w:eastAsia="Times New Roman" w:hAnsi="Times New Roman" w:cs="Times New Roman"/>
          <w:b/>
          <w:smallCaps/>
          <w:sz w:val="20"/>
          <w:u w:val="single"/>
          <w:lang w:eastAsia="it-IT"/>
        </w:rPr>
        <w:t>-20</w:t>
      </w:r>
      <w:r w:rsidR="002D7EC3">
        <w:rPr>
          <w:rFonts w:ascii="Times New Roman" w:eastAsia="Times New Roman" w:hAnsi="Times New Roman" w:cs="Times New Roman"/>
          <w:b/>
          <w:smallCaps/>
          <w:sz w:val="20"/>
          <w:u w:val="single"/>
          <w:lang w:eastAsia="it-IT"/>
        </w:rPr>
        <w:t>20</w:t>
      </w:r>
    </w:p>
    <w:p w:rsidR="00EA3E30" w:rsidRPr="00EA3E30" w:rsidRDefault="00EA3E30" w:rsidP="00EA3E30">
      <w:pPr>
        <w:rPr>
          <w:rFonts w:ascii="Times New Roman" w:eastAsia="Times New Roman" w:hAnsi="Times New Roman" w:cs="Times New Roman"/>
          <w:b/>
          <w:smallCaps/>
          <w:sz w:val="20"/>
          <w:u w:val="single"/>
          <w:lang w:eastAsia="it-IT"/>
        </w:rPr>
      </w:pPr>
    </w:p>
    <w:p w:rsidR="000C40C6" w:rsidRPr="00EA3E30" w:rsidRDefault="000C40C6" w:rsidP="00EA3E30">
      <w:pPr>
        <w:rPr>
          <w:rFonts w:ascii="Times New Roman" w:eastAsia="Times New Roman" w:hAnsi="Times New Roman" w:cs="Times New Roman"/>
          <w:b/>
          <w:smallCaps/>
          <w:sz w:val="20"/>
          <w:u w:val="single"/>
          <w:lang w:eastAsia="it-IT"/>
        </w:rPr>
      </w:pPr>
      <w:r w:rsidRPr="00EA3E30">
        <w:rPr>
          <w:rFonts w:ascii="Times New Roman" w:eastAsia="Times New Roman" w:hAnsi="Times New Roman" w:cs="Times New Roman"/>
          <w:b/>
          <w:smallCaps/>
          <w:sz w:val="20"/>
          <w:u w:val="single"/>
          <w:lang w:eastAsia="it-IT"/>
        </w:rPr>
        <w:br w:type="page"/>
      </w:r>
      <w:r w:rsidR="00EA3E30">
        <w:rPr>
          <w:rFonts w:ascii="Times New Roman" w:eastAsia="Times New Roman" w:hAnsi="Times New Roman" w:cs="Times New Roman"/>
          <w:b/>
          <w:smallCaps/>
          <w:sz w:val="20"/>
          <w:u w:val="single"/>
          <w:lang w:eastAsia="it-IT"/>
        </w:rPr>
        <w:lastRenderedPageBreak/>
        <w:t xml:space="preserve"> </w:t>
      </w:r>
    </w:p>
    <w:p w:rsidR="009C61B8" w:rsidRPr="009C61B8" w:rsidRDefault="009C61B8" w:rsidP="009C61B8">
      <w:pPr>
        <w:autoSpaceDE w:val="0"/>
        <w:autoSpaceDN w:val="0"/>
        <w:spacing w:after="0" w:line="280" w:lineRule="atLeast"/>
        <w:ind w:left="22"/>
        <w:jc w:val="both"/>
        <w:rPr>
          <w:rFonts w:ascii="Times New Roman" w:eastAsia="Times New Roman" w:hAnsi="Times New Roman" w:cs="Times New Roman"/>
          <w:b/>
          <w:smallCaps/>
          <w:sz w:val="20"/>
          <w:u w:val="single"/>
          <w:lang w:eastAsia="it-IT"/>
        </w:rPr>
      </w:pPr>
      <w:r w:rsidRPr="009C61B8">
        <w:rPr>
          <w:rFonts w:ascii="Times New Roman" w:eastAsia="Times New Roman" w:hAnsi="Times New Roman" w:cs="Times New Roman"/>
          <w:b/>
          <w:smallCaps/>
          <w:sz w:val="20"/>
          <w:u w:val="single"/>
          <w:lang w:eastAsia="it-IT"/>
        </w:rPr>
        <w:t>Mappa Strategica</w:t>
      </w: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r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59264" behindDoc="0" locked="0" layoutInCell="1" allowOverlap="1" wp14:anchorId="6B58A7B6" wp14:editId="4326E15C">
                <wp:simplePos x="0" y="0"/>
                <wp:positionH relativeFrom="column">
                  <wp:posOffset>-5715</wp:posOffset>
                </wp:positionH>
                <wp:positionV relativeFrom="paragraph">
                  <wp:posOffset>95885</wp:posOffset>
                </wp:positionV>
                <wp:extent cx="352425" cy="1505415"/>
                <wp:effectExtent l="0" t="0" r="28575" b="19050"/>
                <wp:wrapNone/>
                <wp:docPr id="2" name="Rettangolo 2"/>
                <wp:cNvGraphicFramePr/>
                <a:graphic xmlns:a="http://schemas.openxmlformats.org/drawingml/2006/main">
                  <a:graphicData uri="http://schemas.microsoft.com/office/word/2010/wordprocessingShape">
                    <wps:wsp>
                      <wps:cNvSpPr/>
                      <wps:spPr>
                        <a:xfrm>
                          <a:off x="0" y="0"/>
                          <a:ext cx="352425" cy="1505415"/>
                        </a:xfrm>
                        <a:prstGeom prst="rect">
                          <a:avLst/>
                        </a:prstGeom>
                        <a:solidFill>
                          <a:sysClr val="window" lastClr="FFFFFF"/>
                        </a:solidFill>
                        <a:ln w="25400" cap="flat" cmpd="sng" algn="ctr">
                          <a:solidFill>
                            <a:sysClr val="windowText" lastClr="000000"/>
                          </a:solidFill>
                          <a:prstDash val="solid"/>
                        </a:ln>
                        <a:effectLst/>
                      </wps:spPr>
                      <wps:txbx>
                        <w:txbxContent>
                          <w:p w:rsidR="004B6516" w:rsidRDefault="004B6516" w:rsidP="009C61B8">
                            <w:pPr>
                              <w:jc w:val="center"/>
                            </w:pPr>
                            <w:r w:rsidRPr="00C641D9">
                              <w:rPr>
                                <w:rFonts w:ascii="Times New Roman" w:hAnsi="Times New Roman" w:cs="Times New Roman"/>
                                <w:b/>
                                <w:sz w:val="16"/>
                                <w:szCs w:val="16"/>
                              </w:rPr>
                              <w:t xml:space="preserve">Linee </w:t>
                            </w:r>
                            <w:r>
                              <w:rPr>
                                <w:rFonts w:ascii="Times New Roman" w:hAnsi="Times New Roman" w:cs="Times New Roman"/>
                                <w:b/>
                                <w:sz w:val="16"/>
                                <w:szCs w:val="16"/>
                              </w:rPr>
                              <w:t>Programmatiche</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8A7B6" id="Rettangolo 2" o:spid="_x0000_s1059" style="position:absolute;margin-left:-.45pt;margin-top:7.55pt;width:27.75pt;height:1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" fillcolor="window" strokecolor="windowText" strokeweight="2pt">
                <v:textbox style="layout-flow:vertical;mso-layout-flow-alt:bottom-to-top">
                  <w:txbxContent>
                    <w:p w:rsidR="004B6516" w:rsidRDefault="004B6516" w:rsidP="009C61B8">
                      <w:pPr>
                        <w:jc w:val="center"/>
                      </w:pPr>
                      <w:r w:rsidRPr="00C641D9">
                        <w:rPr>
                          <w:rFonts w:ascii="Times New Roman" w:hAnsi="Times New Roman" w:cs="Times New Roman"/>
                          <w:b/>
                          <w:sz w:val="16"/>
                          <w:szCs w:val="16"/>
                        </w:rPr>
                        <w:t xml:space="preserve">Linee </w:t>
                      </w:r>
                      <w:r>
                        <w:rPr>
                          <w:rFonts w:ascii="Times New Roman" w:hAnsi="Times New Roman" w:cs="Times New Roman"/>
                          <w:b/>
                          <w:sz w:val="16"/>
                          <w:szCs w:val="16"/>
                        </w:rPr>
                        <w:t>Programmatiche</w:t>
                      </w:r>
                      <w:r>
                        <w:t xml:space="preserve"> </w:t>
                      </w:r>
                    </w:p>
                  </w:txbxContent>
                </v:textbox>
              </v:rect>
            </w:pict>
          </mc:Fallback>
        </mc:AlternateContent>
      </w: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3D6FAC"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r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1312" behindDoc="0" locked="0" layoutInCell="1" allowOverlap="1" wp14:anchorId="21CE54DA" wp14:editId="0399E7D8">
                <wp:simplePos x="0" y="0"/>
                <wp:positionH relativeFrom="column">
                  <wp:posOffset>6148705</wp:posOffset>
                </wp:positionH>
                <wp:positionV relativeFrom="paragraph">
                  <wp:posOffset>11430</wp:posOffset>
                </wp:positionV>
                <wp:extent cx="845820" cy="1600200"/>
                <wp:effectExtent l="0" t="0" r="11430" b="19050"/>
                <wp:wrapNone/>
                <wp:docPr id="4" name="Rettangolo 4"/>
                <wp:cNvGraphicFramePr/>
                <a:graphic xmlns:a="http://schemas.openxmlformats.org/drawingml/2006/main">
                  <a:graphicData uri="http://schemas.microsoft.com/office/word/2010/wordprocessingShape">
                    <wps:wsp>
                      <wps:cNvSpPr/>
                      <wps:spPr>
                        <a:xfrm>
                          <a:off x="0" y="0"/>
                          <a:ext cx="845820" cy="1600200"/>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3D6FAC" w:rsidRDefault="004B6516" w:rsidP="009C61B8">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B</w:t>
                            </w:r>
                          </w:p>
                          <w:p w:rsidR="004B6516" w:rsidRPr="00FB6080" w:rsidRDefault="004B6516" w:rsidP="009C61B8">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Competitività e attrattività del territorio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54DA" id="Rettangolo 4" o:spid="_x0000_s1060" style="position:absolute;margin-left:484.15pt;margin-top:.9pt;width:66.6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" fillcolor="window" strokecolor="windowText" strokeweight="2pt">
                <v:textbox>
                  <w:txbxContent>
                    <w:p w:rsidR="004B6516" w:rsidRPr="003D6FAC" w:rsidRDefault="004B6516" w:rsidP="009C61B8">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B</w:t>
                      </w:r>
                    </w:p>
                    <w:p w:rsidR="004B6516" w:rsidRPr="00FB6080" w:rsidRDefault="004B6516" w:rsidP="009C61B8">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Competitività e attrattività del territorio</w:t>
                      </w: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0288" behindDoc="0" locked="0" layoutInCell="1" allowOverlap="1" wp14:anchorId="2981AEB6" wp14:editId="6F1852CF">
                <wp:simplePos x="0" y="0"/>
                <wp:positionH relativeFrom="column">
                  <wp:posOffset>3649980</wp:posOffset>
                </wp:positionH>
                <wp:positionV relativeFrom="paragraph">
                  <wp:posOffset>11430</wp:posOffset>
                </wp:positionV>
                <wp:extent cx="831850" cy="1657350"/>
                <wp:effectExtent l="0" t="0" r="25400" b="19050"/>
                <wp:wrapNone/>
                <wp:docPr id="3" name="Rettangolo 3"/>
                <wp:cNvGraphicFramePr/>
                <a:graphic xmlns:a="http://schemas.openxmlformats.org/drawingml/2006/main">
                  <a:graphicData uri="http://schemas.microsoft.com/office/word/2010/wordprocessingShape">
                    <wps:wsp>
                      <wps:cNvSpPr/>
                      <wps:spPr>
                        <a:xfrm>
                          <a:off x="0" y="0"/>
                          <a:ext cx="831850" cy="1657350"/>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C641D9" w:rsidRDefault="004B6516" w:rsidP="009C61B8">
                            <w:pPr>
                              <w:spacing w:after="0" w:line="240" w:lineRule="auto"/>
                              <w:rPr>
                                <w:rFonts w:ascii="Times New Roman" w:hAnsi="Times New Roman" w:cs="Times New Roman"/>
                                <w:b/>
                                <w:sz w:val="16"/>
                                <w:szCs w:val="16"/>
                              </w:rPr>
                            </w:pPr>
                            <w:r w:rsidRPr="00C641D9">
                              <w:rPr>
                                <w:rFonts w:ascii="Times New Roman" w:hAnsi="Times New Roman" w:cs="Times New Roman"/>
                                <w:b/>
                                <w:sz w:val="16"/>
                                <w:szCs w:val="16"/>
                              </w:rPr>
                              <w:t>A</w:t>
                            </w:r>
                          </w:p>
                          <w:p w:rsidR="004B6516" w:rsidRPr="00C641D9" w:rsidRDefault="004B6516" w:rsidP="009C61B8">
                            <w:pPr>
                              <w:spacing w:after="0" w:line="240" w:lineRule="auto"/>
                              <w:rPr>
                                <w:rFonts w:ascii="Times New Roman" w:hAnsi="Times New Roman" w:cs="Times New Roman"/>
                                <w:b/>
                                <w:sz w:val="16"/>
                                <w:szCs w:val="16"/>
                              </w:rPr>
                            </w:pPr>
                            <w:r w:rsidRPr="00C641D9">
                              <w:rPr>
                                <w:rFonts w:ascii="Times New Roman" w:hAnsi="Times New Roman" w:cs="Times New Roman"/>
                                <w:b/>
                                <w:sz w:val="16"/>
                                <w:szCs w:val="16"/>
                              </w:rPr>
                              <w:t>Efficacia ed economicità servizi, rafforzamento relazioni istituzionali, trasparenza, tutela del mercato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1AEB6" id="Rettangolo 3" o:spid="_x0000_s1061" style="position:absolute;margin-left:287.4pt;margin-top:.9pt;width:65.5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" fillcolor="window" strokecolor="windowText" strokeweight="2pt">
                <v:textbox>
                  <w:txbxContent>
                    <w:p w:rsidR="004B6516" w:rsidRPr="00C641D9" w:rsidRDefault="004B6516" w:rsidP="009C61B8">
                      <w:pPr>
                        <w:spacing w:after="0" w:line="240" w:lineRule="auto"/>
                        <w:rPr>
                          <w:rFonts w:ascii="Times New Roman" w:hAnsi="Times New Roman" w:cs="Times New Roman"/>
                          <w:b/>
                          <w:sz w:val="16"/>
                          <w:szCs w:val="16"/>
                        </w:rPr>
                      </w:pPr>
                      <w:r w:rsidRPr="00C641D9">
                        <w:rPr>
                          <w:rFonts w:ascii="Times New Roman" w:hAnsi="Times New Roman" w:cs="Times New Roman"/>
                          <w:b/>
                          <w:sz w:val="16"/>
                          <w:szCs w:val="16"/>
                        </w:rPr>
                        <w:t>A</w:t>
                      </w:r>
                    </w:p>
                    <w:p w:rsidR="004B6516" w:rsidRPr="00C641D9" w:rsidRDefault="004B6516" w:rsidP="009C61B8">
                      <w:pPr>
                        <w:spacing w:after="0" w:line="240" w:lineRule="auto"/>
                        <w:rPr>
                          <w:rFonts w:ascii="Times New Roman" w:hAnsi="Times New Roman" w:cs="Times New Roman"/>
                          <w:b/>
                          <w:sz w:val="16"/>
                          <w:szCs w:val="16"/>
                        </w:rPr>
                      </w:pPr>
                      <w:r w:rsidRPr="00C641D9">
                        <w:rPr>
                          <w:rFonts w:ascii="Times New Roman" w:hAnsi="Times New Roman" w:cs="Times New Roman"/>
                          <w:b/>
                          <w:sz w:val="16"/>
                          <w:szCs w:val="16"/>
                        </w:rPr>
                        <w:t>Efficacia ed economicità servizi, rafforzamento relazioni istituzionali, trasparenza, tutela del mercato</w:t>
                      </w: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785216" behindDoc="0" locked="0" layoutInCell="1" allowOverlap="1" wp14:anchorId="10766C04" wp14:editId="2A1A9BAA">
                <wp:simplePos x="0" y="0"/>
                <wp:positionH relativeFrom="column">
                  <wp:posOffset>1537970</wp:posOffset>
                </wp:positionH>
                <wp:positionV relativeFrom="paragraph">
                  <wp:posOffset>11430</wp:posOffset>
                </wp:positionV>
                <wp:extent cx="657225" cy="1600200"/>
                <wp:effectExtent l="0" t="0" r="28575" b="19050"/>
                <wp:wrapNone/>
                <wp:docPr id="54" name="Rettangolo 54"/>
                <wp:cNvGraphicFramePr/>
                <a:graphic xmlns:a="http://schemas.openxmlformats.org/drawingml/2006/main">
                  <a:graphicData uri="http://schemas.microsoft.com/office/word/2010/wordprocessingShape">
                    <wps:wsp>
                      <wps:cNvSpPr/>
                      <wps:spPr>
                        <a:xfrm>
                          <a:off x="0" y="0"/>
                          <a:ext cx="657225" cy="1600200"/>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3E5167" w:rsidRDefault="004B6516" w:rsidP="003E5167">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Dirigenza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66C04" id="Rettangolo 54" o:spid="_x0000_s1062" style="position:absolute;margin-left:121.1pt;margin-top:.9pt;width:51.75pt;height:12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" fillcolor="window" strokecolor="windowText" strokeweight="2pt">
                <v:textbox>
                  <w:txbxContent>
                    <w:p w:rsidR="004B6516" w:rsidRPr="003E5167" w:rsidRDefault="004B6516" w:rsidP="003E5167">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Dirigenza</w:t>
                      </w: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783168" behindDoc="0" locked="0" layoutInCell="1" allowOverlap="1" wp14:anchorId="10766C04" wp14:editId="2A1A9BAA">
                <wp:simplePos x="0" y="0"/>
                <wp:positionH relativeFrom="column">
                  <wp:posOffset>576580</wp:posOffset>
                </wp:positionH>
                <wp:positionV relativeFrom="paragraph">
                  <wp:posOffset>11430</wp:posOffset>
                </wp:positionV>
                <wp:extent cx="571500" cy="1600200"/>
                <wp:effectExtent l="0" t="0" r="19050" b="19050"/>
                <wp:wrapNone/>
                <wp:docPr id="53" name="Rettangolo 53"/>
                <wp:cNvGraphicFramePr/>
                <a:graphic xmlns:a="http://schemas.openxmlformats.org/drawingml/2006/main">
                  <a:graphicData uri="http://schemas.microsoft.com/office/word/2010/wordprocessingShape">
                    <wps:wsp>
                      <wps:cNvSpPr/>
                      <wps:spPr>
                        <a:xfrm>
                          <a:off x="0" y="0"/>
                          <a:ext cx="571500" cy="1600200"/>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3E5167" w:rsidRDefault="004B6516" w:rsidP="003E5167">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Segretaria Generale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66C04" id="Rettangolo 53" o:spid="_x0000_s1063" style="position:absolute;margin-left:45.4pt;margin-top:.9pt;width:45pt;height:1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" fillcolor="window" strokecolor="windowText" strokeweight="2pt">
                <v:textbox>
                  <w:txbxContent>
                    <w:p w:rsidR="004B6516" w:rsidRPr="003E5167" w:rsidRDefault="004B6516" w:rsidP="003E5167">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Segretaria Generale</w:t>
                      </w:r>
                    </w:p>
                  </w:txbxContent>
                </v:textbox>
              </v:rect>
            </w:pict>
          </mc:Fallback>
        </mc:AlternateContent>
      </w:r>
      <w:r w:rsidR="003E5167"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2336" behindDoc="0" locked="0" layoutInCell="1" allowOverlap="1" wp14:anchorId="132DAF1C" wp14:editId="5AA38BD4">
                <wp:simplePos x="0" y="0"/>
                <wp:positionH relativeFrom="margin">
                  <wp:posOffset>7938770</wp:posOffset>
                </wp:positionH>
                <wp:positionV relativeFrom="paragraph">
                  <wp:posOffset>11430</wp:posOffset>
                </wp:positionV>
                <wp:extent cx="860425" cy="1666875"/>
                <wp:effectExtent l="0" t="0" r="15875" b="28575"/>
                <wp:wrapNone/>
                <wp:docPr id="5" name="Rettangolo 5"/>
                <wp:cNvGraphicFramePr/>
                <a:graphic xmlns:a="http://schemas.openxmlformats.org/drawingml/2006/main">
                  <a:graphicData uri="http://schemas.microsoft.com/office/word/2010/wordprocessingShape">
                    <wps:wsp>
                      <wps:cNvSpPr/>
                      <wps:spPr>
                        <a:xfrm>
                          <a:off x="0" y="0"/>
                          <a:ext cx="860425" cy="1666875"/>
                        </a:xfrm>
                        <a:prstGeom prst="rect">
                          <a:avLst/>
                        </a:prstGeom>
                        <a:solidFill>
                          <a:sysClr val="window" lastClr="FFFFFF"/>
                        </a:solidFill>
                        <a:ln w="25400" cap="flat" cmpd="sng" algn="ctr">
                          <a:solidFill>
                            <a:sysClr val="windowText" lastClr="000000"/>
                          </a:solidFill>
                          <a:prstDash val="solid"/>
                        </a:ln>
                        <a:effectLst/>
                      </wps:spPr>
                      <wps:txbx>
                        <w:txbxContent>
                          <w:p w:rsidR="004B6516"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C</w:t>
                            </w:r>
                          </w:p>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Pubblica amministrazione efficiente e trasparente e rafforzamento delle relazioni istituzionali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DAF1C" id="Rettangolo 5" o:spid="_x0000_s1064" style="position:absolute;margin-left:625.1pt;margin-top:.9pt;width:67.75pt;height:13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" fillcolor="window" strokecolor="windowText" strokeweight="2pt">
                <v:textbox>
                  <w:txbxContent>
                    <w:p w:rsidR="004B6516"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C</w:t>
                      </w:r>
                    </w:p>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Pubblica amministrazione efficiente e trasparente e rafforzamento delle relazioni istituzionali</w:t>
                      </w:r>
                    </w:p>
                  </w:txbxContent>
                </v:textbox>
                <w10:wrap anchorx="margin"/>
              </v:rect>
            </w:pict>
          </mc:Fallback>
        </mc:AlternateContent>
      </w: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3D6FAC"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r>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03296" behindDoc="0" locked="0" layoutInCell="1" allowOverlap="1" wp14:anchorId="5A847546" wp14:editId="2693DB91">
                <wp:simplePos x="0" y="0"/>
                <wp:positionH relativeFrom="column">
                  <wp:posOffset>6529705</wp:posOffset>
                </wp:positionH>
                <wp:positionV relativeFrom="paragraph">
                  <wp:posOffset>5080</wp:posOffset>
                </wp:positionV>
                <wp:extent cx="9525" cy="457200"/>
                <wp:effectExtent l="0" t="0" r="28575" b="19050"/>
                <wp:wrapNone/>
                <wp:docPr id="87" name="Connettore 1 87"/>
                <wp:cNvGraphicFramePr/>
                <a:graphic xmlns:a="http://schemas.openxmlformats.org/drawingml/2006/main">
                  <a:graphicData uri="http://schemas.microsoft.com/office/word/2010/wordprocessingShape">
                    <wps:wsp>
                      <wps:cNvCnPr/>
                      <wps:spPr>
                        <a:xfrm>
                          <a:off x="0" y="0"/>
                          <a:ext cx="952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58246" id="Connettore 1 8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15pt,.4pt" to="514.9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" strokecolor="black [3200]" strokeweight=".5pt">
                <v:stroke joinstyle="miter"/>
              </v:line>
            </w:pict>
          </mc:Fallback>
        </mc:AlternateContent>
      </w:r>
      <w:r>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81120" behindDoc="0" locked="0" layoutInCell="1" allowOverlap="1">
                <wp:simplePos x="0" y="0"/>
                <wp:positionH relativeFrom="column">
                  <wp:posOffset>4034155</wp:posOffset>
                </wp:positionH>
                <wp:positionV relativeFrom="paragraph">
                  <wp:posOffset>81280</wp:posOffset>
                </wp:positionV>
                <wp:extent cx="0" cy="409575"/>
                <wp:effectExtent l="0" t="0" r="19050" b="28575"/>
                <wp:wrapNone/>
                <wp:docPr id="52" name="Connettore 1 52"/>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F3A538" id="Connettore 1 52"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17.65pt,6.4pt" to="317.6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" strokecolor="black [3200]" strokeweight=".5pt">
                <v:stroke joinstyle="miter"/>
              </v:line>
            </w:pict>
          </mc:Fallback>
        </mc:AlternateContent>
      </w:r>
      <w:r w:rsidR="00412FCF">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90336" behindDoc="0" locked="0" layoutInCell="1" allowOverlap="1">
                <wp:simplePos x="0" y="0"/>
                <wp:positionH relativeFrom="column">
                  <wp:posOffset>1871980</wp:posOffset>
                </wp:positionH>
                <wp:positionV relativeFrom="paragraph">
                  <wp:posOffset>5080</wp:posOffset>
                </wp:positionV>
                <wp:extent cx="9525" cy="561975"/>
                <wp:effectExtent l="0" t="0" r="28575" b="28575"/>
                <wp:wrapNone/>
                <wp:docPr id="75" name="Connettore 1 75"/>
                <wp:cNvGraphicFramePr/>
                <a:graphic xmlns:a="http://schemas.openxmlformats.org/drawingml/2006/main">
                  <a:graphicData uri="http://schemas.microsoft.com/office/word/2010/wordprocessingShape">
                    <wps:wsp>
                      <wps:cNvCnPr/>
                      <wps:spPr>
                        <a:xfrm>
                          <a:off x="0" y="0"/>
                          <a:ext cx="9525"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DF77D" id="Connettore 1 75"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47.4pt,.4pt" to="148.1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" strokecolor="black [3200]" strokeweight=".5pt">
                <v:stroke joinstyle="miter"/>
              </v:line>
            </w:pict>
          </mc:Fallback>
        </mc:AlternateContent>
      </w:r>
      <w:r w:rsidR="00412FCF">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86240" behindDoc="0" locked="0" layoutInCell="1" allowOverlap="1">
                <wp:simplePos x="0" y="0"/>
                <wp:positionH relativeFrom="column">
                  <wp:posOffset>833755</wp:posOffset>
                </wp:positionH>
                <wp:positionV relativeFrom="paragraph">
                  <wp:posOffset>5080</wp:posOffset>
                </wp:positionV>
                <wp:extent cx="0" cy="1295400"/>
                <wp:effectExtent l="0" t="0" r="19050" b="19050"/>
                <wp:wrapNone/>
                <wp:docPr id="55" name="Connettore 1 55"/>
                <wp:cNvGraphicFramePr/>
                <a:graphic xmlns:a="http://schemas.openxmlformats.org/drawingml/2006/main">
                  <a:graphicData uri="http://schemas.microsoft.com/office/word/2010/wordprocessingShape">
                    <wps:wsp>
                      <wps:cNvCnPr/>
                      <wps:spPr>
                        <a:xfrm>
                          <a:off x="0" y="0"/>
                          <a:ext cx="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DDC100" id="Connettore 1 55"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65.65pt,.4pt" to="65.6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" strokecolor="black [3200]" strokeweight=".5pt">
                <v:stroke joinstyle="miter"/>
              </v:line>
            </w:pict>
          </mc:Fallback>
        </mc:AlternateContent>
      </w:r>
      <w:r w:rsidR="003E5167">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79072" behindDoc="0" locked="0" layoutInCell="1" allowOverlap="1">
                <wp:simplePos x="0" y="0"/>
                <wp:positionH relativeFrom="column">
                  <wp:posOffset>8406130</wp:posOffset>
                </wp:positionH>
                <wp:positionV relativeFrom="paragraph">
                  <wp:posOffset>81280</wp:posOffset>
                </wp:positionV>
                <wp:extent cx="9525" cy="447675"/>
                <wp:effectExtent l="0" t="0" r="28575" b="28575"/>
                <wp:wrapNone/>
                <wp:docPr id="32" name="Connettore 1 32"/>
                <wp:cNvGraphicFramePr/>
                <a:graphic xmlns:a="http://schemas.openxmlformats.org/drawingml/2006/main">
                  <a:graphicData uri="http://schemas.microsoft.com/office/word/2010/wordprocessingShape">
                    <wps:wsp>
                      <wps:cNvCnPr/>
                      <wps:spPr>
                        <a:xfrm>
                          <a:off x="0" y="0"/>
                          <a:ext cx="952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5D280" id="Connettore 1 32"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661.9pt,6.4pt" to="662.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" strokecolor="black [3200]" strokeweight=".5pt">
                <v:stroke joinstyle="miter"/>
              </v:line>
            </w:pict>
          </mc:Fallback>
        </mc:AlternateContent>
      </w: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39544C"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r>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07392" behindDoc="0" locked="0" layoutInCell="1" allowOverlap="1" wp14:anchorId="7B201F05" wp14:editId="1A530ABD">
                <wp:simplePos x="0" y="0"/>
                <wp:positionH relativeFrom="margin">
                  <wp:posOffset>9005570</wp:posOffset>
                </wp:positionH>
                <wp:positionV relativeFrom="paragraph">
                  <wp:posOffset>121285</wp:posOffset>
                </wp:positionV>
                <wp:extent cx="19050" cy="781050"/>
                <wp:effectExtent l="0" t="0" r="19050" b="19050"/>
                <wp:wrapNone/>
                <wp:docPr id="92" name="Connettore 1 92"/>
                <wp:cNvGraphicFramePr/>
                <a:graphic xmlns:a="http://schemas.openxmlformats.org/drawingml/2006/main">
                  <a:graphicData uri="http://schemas.microsoft.com/office/word/2010/wordprocessingShape">
                    <wps:wsp>
                      <wps:cNvCnPr/>
                      <wps:spPr>
                        <a:xfrm>
                          <a:off x="0" y="0"/>
                          <a:ext cx="19050" cy="781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282DA" id="Connettore 1 92"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9.1pt,9.55pt" to="710.6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" strokecolor="black [3200]" strokeweight=".5pt">
                <v:stroke joinstyle="miter"/>
                <w10:wrap anchorx="margin"/>
              </v:line>
            </w:pict>
          </mc:Fallback>
        </mc:AlternateContent>
      </w:r>
      <w:r>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814912" behindDoc="0" locked="0" layoutInCell="1" allowOverlap="1" wp14:anchorId="68E483BF" wp14:editId="219F1FBD">
                <wp:simplePos x="0" y="0"/>
                <wp:positionH relativeFrom="column">
                  <wp:posOffset>8639175</wp:posOffset>
                </wp:positionH>
                <wp:positionV relativeFrom="paragraph">
                  <wp:posOffset>85090</wp:posOffset>
                </wp:positionV>
                <wp:extent cx="9525" cy="828675"/>
                <wp:effectExtent l="0" t="0" r="28575" b="28575"/>
                <wp:wrapNone/>
                <wp:docPr id="79" name="Connettore 1 79"/>
                <wp:cNvGraphicFramePr/>
                <a:graphic xmlns:a="http://schemas.openxmlformats.org/drawingml/2006/main">
                  <a:graphicData uri="http://schemas.microsoft.com/office/word/2010/wordprocessingShape">
                    <wps:wsp>
                      <wps:cNvCnPr/>
                      <wps:spPr>
                        <a:xfrm>
                          <a:off x="0" y="0"/>
                          <a:ext cx="9525" cy="828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BC12A2" id="Connettore 1 7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25pt,6.7pt" to="681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" strokecolor="windowText" strokeweight=".5pt">
                <v:stroke joinstyle="miter"/>
              </v:line>
            </w:pict>
          </mc:Fallback>
        </mc:AlternateContent>
      </w:r>
      <w:r>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78048" behindDoc="0" locked="0" layoutInCell="1" allowOverlap="1">
                <wp:simplePos x="0" y="0"/>
                <wp:positionH relativeFrom="column">
                  <wp:posOffset>8120380</wp:posOffset>
                </wp:positionH>
                <wp:positionV relativeFrom="paragraph">
                  <wp:posOffset>81280</wp:posOffset>
                </wp:positionV>
                <wp:extent cx="9525" cy="828675"/>
                <wp:effectExtent l="0" t="0" r="28575" b="28575"/>
                <wp:wrapNone/>
                <wp:docPr id="72" name="Connettore 1 72"/>
                <wp:cNvGraphicFramePr/>
                <a:graphic xmlns:a="http://schemas.openxmlformats.org/drawingml/2006/main">
                  <a:graphicData uri="http://schemas.microsoft.com/office/word/2010/wordprocessingShape">
                    <wps:wsp>
                      <wps:cNvCnPr/>
                      <wps:spPr>
                        <a:xfrm>
                          <a:off x="0" y="0"/>
                          <a:ext cx="9525"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E946B" id="Connettore 1 7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4pt,6.4pt" to="640.1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" strokecolor="black [3200]" strokeweight=".5pt">
                <v:stroke joinstyle="miter"/>
              </v:line>
            </w:pict>
          </mc:Fallback>
        </mc:AlternateContent>
      </w:r>
      <w:r w:rsidR="00EC68B8">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812864" behindDoc="0" locked="0" layoutInCell="1" allowOverlap="1" wp14:anchorId="605C537D" wp14:editId="50FBDA85">
                <wp:simplePos x="0" y="0"/>
                <wp:positionH relativeFrom="column">
                  <wp:posOffset>6600825</wp:posOffset>
                </wp:positionH>
                <wp:positionV relativeFrom="paragraph">
                  <wp:posOffset>123190</wp:posOffset>
                </wp:positionV>
                <wp:extent cx="0" cy="762000"/>
                <wp:effectExtent l="0" t="0" r="19050" b="19050"/>
                <wp:wrapNone/>
                <wp:docPr id="78" name="Connettore 1 78"/>
                <wp:cNvGraphicFramePr/>
                <a:graphic xmlns:a="http://schemas.openxmlformats.org/drawingml/2006/main">
                  <a:graphicData uri="http://schemas.microsoft.com/office/word/2010/wordprocessingShape">
                    <wps:wsp>
                      <wps:cNvCnPr/>
                      <wps:spPr>
                        <a:xfrm>
                          <a:off x="0" y="0"/>
                          <a:ext cx="0" cy="762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9F2E8" id="Connettore 1 78"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75pt,9.7pt" to="519.7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" strokecolor="windowText" strokeweight=".5pt">
                <v:stroke joinstyle="miter"/>
              </v:line>
            </w:pict>
          </mc:Fallback>
        </mc:AlternateContent>
      </w:r>
      <w:r w:rsidR="00EC68B8">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804672" behindDoc="0" locked="0" layoutInCell="1" allowOverlap="1" wp14:anchorId="30FCAE63" wp14:editId="68BAD684">
                <wp:simplePos x="0" y="0"/>
                <wp:positionH relativeFrom="column">
                  <wp:posOffset>6110605</wp:posOffset>
                </wp:positionH>
                <wp:positionV relativeFrom="paragraph">
                  <wp:posOffset>62230</wp:posOffset>
                </wp:positionV>
                <wp:extent cx="0" cy="762000"/>
                <wp:effectExtent l="0" t="0" r="19050" b="19050"/>
                <wp:wrapNone/>
                <wp:docPr id="76" name="Connettore 1 76"/>
                <wp:cNvGraphicFramePr/>
                <a:graphic xmlns:a="http://schemas.openxmlformats.org/drawingml/2006/main">
                  <a:graphicData uri="http://schemas.microsoft.com/office/word/2010/wordprocessingShape">
                    <wps:wsp>
                      <wps:cNvCnPr/>
                      <wps:spPr>
                        <a:xfrm>
                          <a:off x="0" y="0"/>
                          <a:ext cx="0" cy="762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6C1AEB" id="Connettore 1 76"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15pt,4.9pt" to="481.1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" strokecolor="windowText" strokeweight=".5pt">
                <v:stroke joinstyle="miter"/>
              </v:line>
            </w:pict>
          </mc:Fallback>
        </mc:AlternateContent>
      </w:r>
      <w:r w:rsidR="005B1DA4">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800576" behindDoc="0" locked="0" layoutInCell="1" allowOverlap="1" wp14:anchorId="0E7E5437" wp14:editId="1F716CC4">
                <wp:simplePos x="0" y="0"/>
                <wp:positionH relativeFrom="column">
                  <wp:posOffset>6110606</wp:posOffset>
                </wp:positionH>
                <wp:positionV relativeFrom="paragraph">
                  <wp:posOffset>33655</wp:posOffset>
                </wp:positionV>
                <wp:extent cx="1009650" cy="19050"/>
                <wp:effectExtent l="0" t="0" r="19050" b="19050"/>
                <wp:wrapNone/>
                <wp:docPr id="70" name="Connettore 1 70"/>
                <wp:cNvGraphicFramePr/>
                <a:graphic xmlns:a="http://schemas.openxmlformats.org/drawingml/2006/main">
                  <a:graphicData uri="http://schemas.microsoft.com/office/word/2010/wordprocessingShape">
                    <wps:wsp>
                      <wps:cNvCnPr/>
                      <wps:spPr>
                        <a:xfrm flipV="1">
                          <a:off x="0" y="0"/>
                          <a:ext cx="10096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8A37C6" id="Connettore 1 70"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15pt,2.65pt" to="560.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" strokecolor="windowText" strokeweight=".5pt">
                <v:stroke joinstyle="miter"/>
              </v:line>
            </w:pict>
          </mc:Fallback>
        </mc:AlternateContent>
      </w:r>
      <w:r w:rsidR="003D6FAC">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806720" behindDoc="0" locked="0" layoutInCell="1" allowOverlap="1" wp14:anchorId="784CBAD8" wp14:editId="32A8E01D">
                <wp:simplePos x="0" y="0"/>
                <wp:positionH relativeFrom="column">
                  <wp:posOffset>7120254</wp:posOffset>
                </wp:positionH>
                <wp:positionV relativeFrom="paragraph">
                  <wp:posOffset>14604</wp:posOffset>
                </wp:positionV>
                <wp:extent cx="1905" cy="866775"/>
                <wp:effectExtent l="0" t="0" r="36195" b="28575"/>
                <wp:wrapNone/>
                <wp:docPr id="77" name="Connettore 1 77"/>
                <wp:cNvGraphicFramePr/>
                <a:graphic xmlns:a="http://schemas.openxmlformats.org/drawingml/2006/main">
                  <a:graphicData uri="http://schemas.microsoft.com/office/word/2010/wordprocessingShape">
                    <wps:wsp>
                      <wps:cNvCnPr/>
                      <wps:spPr>
                        <a:xfrm flipH="1">
                          <a:off x="0" y="0"/>
                          <a:ext cx="1905" cy="866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2B24F0" id="Connettore 1 77"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65pt,1.15pt" to="560.8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" strokecolor="windowText" strokeweight=".5pt">
                <v:stroke joinstyle="miter"/>
              </v:line>
            </w:pict>
          </mc:Fallback>
        </mc:AlternateContent>
      </w:r>
      <w:r w:rsidR="003D6FAC">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94432" behindDoc="0" locked="0" layoutInCell="1" allowOverlap="1" wp14:anchorId="3AC93812" wp14:editId="5478DCBC">
                <wp:simplePos x="0" y="0"/>
                <wp:positionH relativeFrom="column">
                  <wp:posOffset>5224781</wp:posOffset>
                </wp:positionH>
                <wp:positionV relativeFrom="paragraph">
                  <wp:posOffset>5080</wp:posOffset>
                </wp:positionV>
                <wp:extent cx="38100" cy="904875"/>
                <wp:effectExtent l="0" t="0" r="19050" b="28575"/>
                <wp:wrapNone/>
                <wp:docPr id="13" name="Connettore 1 13"/>
                <wp:cNvGraphicFramePr/>
                <a:graphic xmlns:a="http://schemas.openxmlformats.org/drawingml/2006/main">
                  <a:graphicData uri="http://schemas.microsoft.com/office/word/2010/wordprocessingShape">
                    <wps:wsp>
                      <wps:cNvCnPr/>
                      <wps:spPr>
                        <a:xfrm>
                          <a:off x="0" y="0"/>
                          <a:ext cx="38100" cy="904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6F604C" id="Connettore 1 13"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4pt,.4pt" to="414.4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" strokecolor="windowText" strokeweight=".5pt">
                <v:stroke joinstyle="miter"/>
              </v:line>
            </w:pict>
          </mc:Fallback>
        </mc:AlternateContent>
      </w:r>
      <w:r w:rsidR="00412FCF">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80096" behindDoc="0" locked="0" layoutInCell="1" allowOverlap="1">
                <wp:simplePos x="0" y="0"/>
                <wp:positionH relativeFrom="column">
                  <wp:posOffset>2662555</wp:posOffset>
                </wp:positionH>
                <wp:positionV relativeFrom="paragraph">
                  <wp:posOffset>43180</wp:posOffset>
                </wp:positionV>
                <wp:extent cx="2600325" cy="0"/>
                <wp:effectExtent l="0" t="0" r="28575" b="19050"/>
                <wp:wrapNone/>
                <wp:docPr id="51" name="Connettore 1 51"/>
                <wp:cNvGraphicFramePr/>
                <a:graphic xmlns:a="http://schemas.openxmlformats.org/drawingml/2006/main">
                  <a:graphicData uri="http://schemas.microsoft.com/office/word/2010/wordprocessingShape">
                    <wps:wsp>
                      <wps:cNvCnPr/>
                      <wps:spPr>
                        <a:xfrm>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E36B9" id="Connettore 1 5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3.4pt" to="414.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" strokecolor="black [3200]" strokeweight=".5pt">
                <v:stroke joinstyle="miter"/>
              </v:line>
            </w:pict>
          </mc:Fallback>
        </mc:AlternateContent>
      </w:r>
      <w:r w:rsidR="00412FCF">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699200" behindDoc="0" locked="0" layoutInCell="1" allowOverlap="1" wp14:anchorId="1C8758C5" wp14:editId="0F653DC9">
                <wp:simplePos x="0" y="0"/>
                <wp:positionH relativeFrom="column">
                  <wp:posOffset>4623435</wp:posOffset>
                </wp:positionH>
                <wp:positionV relativeFrom="paragraph">
                  <wp:posOffset>83185</wp:posOffset>
                </wp:positionV>
                <wp:extent cx="9525" cy="752475"/>
                <wp:effectExtent l="0" t="0" r="28575" b="28575"/>
                <wp:wrapNone/>
                <wp:docPr id="66" name="Connettore 1 66"/>
                <wp:cNvGraphicFramePr/>
                <a:graphic xmlns:a="http://schemas.openxmlformats.org/drawingml/2006/main">
                  <a:graphicData uri="http://schemas.microsoft.com/office/word/2010/wordprocessingShape">
                    <wps:wsp>
                      <wps:cNvCnPr/>
                      <wps:spPr>
                        <a:xfrm>
                          <a:off x="0" y="0"/>
                          <a:ext cx="9525" cy="752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6F3E52" id="Connettore 1 6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64.05pt,6.55pt" to="364.8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" strokecolor="black [3200]" strokeweight=".5pt">
                <v:stroke joinstyle="miter"/>
              </v:line>
            </w:pict>
          </mc:Fallback>
        </mc:AlternateContent>
      </w:r>
      <w:r w:rsidR="00412FCF">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698176" behindDoc="0" locked="0" layoutInCell="1" allowOverlap="1" wp14:anchorId="2270DE49" wp14:editId="5F0C5C93">
                <wp:simplePos x="0" y="0"/>
                <wp:positionH relativeFrom="column">
                  <wp:posOffset>4043680</wp:posOffset>
                </wp:positionH>
                <wp:positionV relativeFrom="paragraph">
                  <wp:posOffset>100330</wp:posOffset>
                </wp:positionV>
                <wp:extent cx="0" cy="723900"/>
                <wp:effectExtent l="0" t="0" r="19050" b="19050"/>
                <wp:wrapNone/>
                <wp:docPr id="30" name="Connettore 1 30"/>
                <wp:cNvGraphicFramePr/>
                <a:graphic xmlns:a="http://schemas.openxmlformats.org/drawingml/2006/main">
                  <a:graphicData uri="http://schemas.microsoft.com/office/word/2010/wordprocessingShape">
                    <wps:wsp>
                      <wps:cNvCnPr/>
                      <wps:spPr>
                        <a:xfrm flipH="1">
                          <a:off x="0" y="0"/>
                          <a:ext cx="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70C7B" id="Connettore 1 30"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pt,7.9pt" to="318.4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" strokecolor="black [3200]" strokeweight=".5pt">
                <v:stroke joinstyle="miter"/>
              </v:line>
            </w:pict>
          </mc:Fallback>
        </mc:AlternateContent>
      </w:r>
      <w:r w:rsidR="00412FCF">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697152" behindDoc="0" locked="0" layoutInCell="1" allowOverlap="1" wp14:anchorId="7047DCEB" wp14:editId="0FF313EB">
                <wp:simplePos x="0" y="0"/>
                <wp:positionH relativeFrom="column">
                  <wp:posOffset>3385185</wp:posOffset>
                </wp:positionH>
                <wp:positionV relativeFrom="paragraph">
                  <wp:posOffset>83185</wp:posOffset>
                </wp:positionV>
                <wp:extent cx="9525" cy="809625"/>
                <wp:effectExtent l="0" t="0" r="28575" b="28575"/>
                <wp:wrapNone/>
                <wp:docPr id="26" name="Connettore 1 26"/>
                <wp:cNvGraphicFramePr/>
                <a:graphic xmlns:a="http://schemas.openxmlformats.org/drawingml/2006/main">
                  <a:graphicData uri="http://schemas.microsoft.com/office/word/2010/wordprocessingShape">
                    <wps:wsp>
                      <wps:cNvCnPr/>
                      <wps:spPr>
                        <a:xfrm flipH="1">
                          <a:off x="0" y="0"/>
                          <a:ext cx="9525" cy="809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FD8178" id="Connettore 1 26"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266.55pt,6.55pt" to="267.3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" strokecolor="black [3200]" strokeweight=".5pt">
                <v:stroke joinstyle="miter"/>
              </v:line>
            </w:pict>
          </mc:Fallback>
        </mc:AlternateContent>
      </w:r>
      <w:r w:rsidR="00412FCF">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696128" behindDoc="0" locked="0" layoutInCell="1" allowOverlap="1" wp14:anchorId="7B4FCB40" wp14:editId="3F354EE3">
                <wp:simplePos x="0" y="0"/>
                <wp:positionH relativeFrom="column">
                  <wp:posOffset>2680335</wp:posOffset>
                </wp:positionH>
                <wp:positionV relativeFrom="paragraph">
                  <wp:posOffset>64135</wp:posOffset>
                </wp:positionV>
                <wp:extent cx="9525" cy="800100"/>
                <wp:effectExtent l="0" t="0" r="28575" b="19050"/>
                <wp:wrapNone/>
                <wp:docPr id="25" name="Connettore 1 25"/>
                <wp:cNvGraphicFramePr/>
                <a:graphic xmlns:a="http://schemas.openxmlformats.org/drawingml/2006/main">
                  <a:graphicData uri="http://schemas.microsoft.com/office/word/2010/wordprocessingShape">
                    <wps:wsp>
                      <wps:cNvCnPr/>
                      <wps:spPr>
                        <a:xfrm flipH="1">
                          <a:off x="0" y="0"/>
                          <a:ext cx="9525"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BB7A38" id="Connettore 1 25"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211.05pt,5.05pt" to="211.8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" strokecolor="black [3200]" strokeweight=".5pt">
                <v:stroke joinstyle="miter"/>
              </v:line>
            </w:pict>
          </mc:Fallback>
        </mc:AlternateContent>
      </w:r>
      <w:r w:rsidR="00412FCF">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88288" behindDoc="0" locked="0" layoutInCell="1" allowOverlap="1">
                <wp:simplePos x="0" y="0"/>
                <wp:positionH relativeFrom="column">
                  <wp:posOffset>1471929</wp:posOffset>
                </wp:positionH>
                <wp:positionV relativeFrom="paragraph">
                  <wp:posOffset>109854</wp:posOffset>
                </wp:positionV>
                <wp:extent cx="9525" cy="742950"/>
                <wp:effectExtent l="0" t="0" r="28575" b="19050"/>
                <wp:wrapNone/>
                <wp:docPr id="73" name="Connettore 1 73"/>
                <wp:cNvGraphicFramePr/>
                <a:graphic xmlns:a="http://schemas.openxmlformats.org/drawingml/2006/main">
                  <a:graphicData uri="http://schemas.microsoft.com/office/word/2010/wordprocessingShape">
                    <wps:wsp>
                      <wps:cNvCnPr/>
                      <wps:spPr>
                        <a:xfrm flipH="1" flipV="1">
                          <a:off x="0" y="0"/>
                          <a:ext cx="9525"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6CE2F8" id="Connettore 1 73" o:spid="_x0000_s1026" style="position:absolute;flip:x y;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9pt,8.65pt" to="116.6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" strokecolor="black [3200]" strokeweight=".5pt">
                <v:stroke joinstyle="miter"/>
              </v:line>
            </w:pict>
          </mc:Fallback>
        </mc:AlternateContent>
      </w:r>
      <w:r w:rsidR="00B56033">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89312" behindDoc="0" locked="0" layoutInCell="1" allowOverlap="1">
                <wp:simplePos x="0" y="0"/>
                <wp:positionH relativeFrom="column">
                  <wp:posOffset>1490980</wp:posOffset>
                </wp:positionH>
                <wp:positionV relativeFrom="paragraph">
                  <wp:posOffset>90805</wp:posOffset>
                </wp:positionV>
                <wp:extent cx="523875" cy="9525"/>
                <wp:effectExtent l="0" t="0" r="28575" b="28575"/>
                <wp:wrapNone/>
                <wp:docPr id="74" name="Connettore 1 74"/>
                <wp:cNvGraphicFramePr/>
                <a:graphic xmlns:a="http://schemas.openxmlformats.org/drawingml/2006/main">
                  <a:graphicData uri="http://schemas.microsoft.com/office/word/2010/wordprocessingShape">
                    <wps:wsp>
                      <wps:cNvCnPr/>
                      <wps:spPr>
                        <a:xfrm>
                          <a:off x="0" y="0"/>
                          <a:ext cx="523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358904" id="Connettore 1 74"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4pt,7.15pt" to="158.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" strokecolor="black [3200]" strokeweight=".5pt">
                <v:stroke joinstyle="miter"/>
              </v:line>
            </w:pict>
          </mc:Fallback>
        </mc:AlternateContent>
      </w:r>
      <w:r w:rsidR="00B56033">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87264" behindDoc="0" locked="0" layoutInCell="1" allowOverlap="1">
                <wp:simplePos x="0" y="0"/>
                <wp:positionH relativeFrom="column">
                  <wp:posOffset>1986280</wp:posOffset>
                </wp:positionH>
                <wp:positionV relativeFrom="paragraph">
                  <wp:posOffset>81280</wp:posOffset>
                </wp:positionV>
                <wp:extent cx="9525" cy="790575"/>
                <wp:effectExtent l="0" t="0" r="28575" b="28575"/>
                <wp:wrapNone/>
                <wp:docPr id="67" name="Connettore 1 67"/>
                <wp:cNvGraphicFramePr/>
                <a:graphic xmlns:a="http://schemas.openxmlformats.org/drawingml/2006/main">
                  <a:graphicData uri="http://schemas.microsoft.com/office/word/2010/wordprocessingShape">
                    <wps:wsp>
                      <wps:cNvCnPr/>
                      <wps:spPr>
                        <a:xfrm flipV="1">
                          <a:off x="0" y="0"/>
                          <a:ext cx="9525" cy="790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6D2B79" id="Connettore 1 67"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156.4pt,6.4pt" to="157.1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" strokecolor="black [3200]" strokeweight=".5pt">
                <v:stroke joinstyle="miter"/>
              </v:line>
            </w:pict>
          </mc:Fallback>
        </mc:AlternateContent>
      </w:r>
      <w:r w:rsidR="00E25896">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06368" behindDoc="0" locked="0" layoutInCell="1" allowOverlap="1" wp14:anchorId="7ECFBB50" wp14:editId="0251F749">
                <wp:simplePos x="0" y="0"/>
                <wp:positionH relativeFrom="column">
                  <wp:posOffset>7719061</wp:posOffset>
                </wp:positionH>
                <wp:positionV relativeFrom="paragraph">
                  <wp:posOffset>92710</wp:posOffset>
                </wp:positionV>
                <wp:extent cx="0" cy="819150"/>
                <wp:effectExtent l="0" t="0" r="19050" b="19050"/>
                <wp:wrapNone/>
                <wp:docPr id="91" name="Connettore 1 91"/>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DFABE" id="Connettore 1 9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8pt,7.3pt" to="607.8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" strokecolor="black [3200]" strokeweight=".5pt">
                <v:stroke joinstyle="miter"/>
              </v:line>
            </w:pict>
          </mc:Fallback>
        </mc:AlternateContent>
      </w:r>
      <w:r w:rsidR="00E25896">
        <w:rPr>
          <w:rFonts w:ascii="Times New Roman" w:eastAsia="Times New Roman" w:hAnsi="Times New Roman" w:cs="Times New Roman"/>
          <w:b/>
          <w:bCs/>
          <w:smallCaps/>
          <w:noProof/>
          <w:sz w:val="20"/>
          <w:szCs w:val="24"/>
          <w:lang w:eastAsia="it-IT"/>
        </w:rPr>
        <mc:AlternateContent>
          <mc:Choice Requires="wps">
            <w:drawing>
              <wp:anchor distT="0" distB="0" distL="114300" distR="114300" simplePos="0" relativeHeight="251704320" behindDoc="0" locked="0" layoutInCell="1" allowOverlap="1" wp14:anchorId="1D884B84" wp14:editId="10C5CFF0">
                <wp:simplePos x="0" y="0"/>
                <wp:positionH relativeFrom="margin">
                  <wp:align>right</wp:align>
                </wp:positionH>
                <wp:positionV relativeFrom="paragraph">
                  <wp:posOffset>83185</wp:posOffset>
                </wp:positionV>
                <wp:extent cx="1343025" cy="0"/>
                <wp:effectExtent l="0" t="0" r="28575" b="19050"/>
                <wp:wrapNone/>
                <wp:docPr id="89" name="Connettore 1 89"/>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B4FE3C" id="Connettore 1 89" o:spid="_x0000_s1026" style="position:absolute;z-index:251704320;visibility:visible;mso-wrap-style:square;mso-wrap-distance-left:9pt;mso-wrap-distance-top:0;mso-wrap-distance-right:9pt;mso-wrap-distance-bottom:0;mso-position-horizontal:right;mso-position-horizontal-relative:margin;mso-position-vertical:absolute;mso-position-vertical-relative:text" from="54.55pt,6.55pt" to="160.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" strokecolor="black [3200]" strokeweight=".5pt">
                <v:stroke joinstyle="miter"/>
                <w10:wrap anchorx="margin"/>
              </v:line>
            </w:pict>
          </mc:Fallback>
        </mc:AlternateContent>
      </w: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3D6FAC"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r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3360" behindDoc="0" locked="0" layoutInCell="1" allowOverlap="1" wp14:anchorId="6D1F9AD6" wp14:editId="7083F81A">
                <wp:simplePos x="0" y="0"/>
                <wp:positionH relativeFrom="margin">
                  <wp:align>left</wp:align>
                </wp:positionH>
                <wp:positionV relativeFrom="paragraph">
                  <wp:posOffset>60960</wp:posOffset>
                </wp:positionV>
                <wp:extent cx="333375" cy="1504950"/>
                <wp:effectExtent l="0" t="0" r="28575" b="19050"/>
                <wp:wrapNone/>
                <wp:docPr id="6" name="Rettangolo 6"/>
                <wp:cNvGraphicFramePr/>
                <a:graphic xmlns:a="http://schemas.openxmlformats.org/drawingml/2006/main">
                  <a:graphicData uri="http://schemas.microsoft.com/office/word/2010/wordprocessingShape">
                    <wps:wsp>
                      <wps:cNvSpPr/>
                      <wps:spPr>
                        <a:xfrm>
                          <a:off x="0" y="0"/>
                          <a:ext cx="333375" cy="1504950"/>
                        </a:xfrm>
                        <a:prstGeom prst="rect">
                          <a:avLst/>
                        </a:prstGeom>
                        <a:solidFill>
                          <a:sysClr val="window" lastClr="FFFFFF"/>
                        </a:solidFill>
                        <a:ln w="25400" cap="flat" cmpd="sng" algn="ctr">
                          <a:solidFill>
                            <a:sysClr val="windowText" lastClr="000000"/>
                          </a:solidFill>
                          <a:prstDash val="solid"/>
                        </a:ln>
                        <a:effectLst/>
                      </wps:spPr>
                      <wps:txbx>
                        <w:txbxContent>
                          <w:p w:rsidR="004B6516" w:rsidRDefault="004B6516" w:rsidP="009C61B8">
                            <w:pPr>
                              <w:jc w:val="center"/>
                            </w:pPr>
                            <w:r>
                              <w:rPr>
                                <w:rFonts w:ascii="Times New Roman" w:hAnsi="Times New Roman" w:cs="Times New Roman"/>
                                <w:b/>
                                <w:sz w:val="16"/>
                                <w:szCs w:val="16"/>
                              </w:rPr>
                              <w:t>Obiettivi strategici</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9AD6" id="Rettangolo 6" o:spid="_x0000_s1065" style="position:absolute;margin-left:0;margin-top:4.8pt;width:26.25pt;height:11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" fillcolor="window" strokecolor="windowText" strokeweight="2pt">
                <v:textbox style="layout-flow:vertical;mso-layout-flow-alt:bottom-to-top">
                  <w:txbxContent>
                    <w:p w:rsidR="004B6516" w:rsidRDefault="004B6516" w:rsidP="009C61B8">
                      <w:pPr>
                        <w:jc w:val="center"/>
                      </w:pPr>
                      <w:r>
                        <w:rPr>
                          <w:rFonts w:ascii="Times New Roman" w:hAnsi="Times New Roman" w:cs="Times New Roman"/>
                          <w:b/>
                          <w:sz w:val="16"/>
                          <w:szCs w:val="16"/>
                        </w:rPr>
                        <w:t>Obiettivi strategici</w:t>
                      </w:r>
                      <w:r>
                        <w:t xml:space="preserve"> </w:t>
                      </w:r>
                    </w:p>
                  </w:txbxContent>
                </v:textbox>
                <w10:wrap anchorx="margin"/>
              </v:rect>
            </w:pict>
          </mc:Fallback>
        </mc:AlternateContent>
      </w: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EC68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r w:rsidRPr="005C4B31">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810816" behindDoc="0" locked="0" layoutInCell="1" allowOverlap="1" wp14:anchorId="6B2FEA52" wp14:editId="283D3E0E">
                <wp:simplePos x="0" y="0"/>
                <wp:positionH relativeFrom="column">
                  <wp:posOffset>8877300</wp:posOffset>
                </wp:positionH>
                <wp:positionV relativeFrom="paragraph">
                  <wp:posOffset>21590</wp:posOffset>
                </wp:positionV>
                <wp:extent cx="361950" cy="1190625"/>
                <wp:effectExtent l="0" t="0" r="19050" b="28575"/>
                <wp:wrapNone/>
                <wp:docPr id="71" name="Rettangolo 71"/>
                <wp:cNvGraphicFramePr/>
                <a:graphic xmlns:a="http://schemas.openxmlformats.org/drawingml/2006/main">
                  <a:graphicData uri="http://schemas.microsoft.com/office/word/2010/wordprocessingShape">
                    <wps:wsp>
                      <wps:cNvSpPr/>
                      <wps:spPr>
                        <a:xfrm>
                          <a:off x="0" y="0"/>
                          <a:ext cx="361950" cy="1190625"/>
                        </a:xfrm>
                        <a:prstGeom prst="rect">
                          <a:avLst/>
                        </a:prstGeom>
                        <a:solidFill>
                          <a:sysClr val="window" lastClr="FFFFFF"/>
                        </a:solidFill>
                        <a:ln w="25400" cap="flat" cmpd="sng" algn="ctr">
                          <a:solidFill>
                            <a:sysClr val="windowText" lastClr="000000"/>
                          </a:solidFill>
                          <a:prstDash val="solid"/>
                        </a:ln>
                        <a:effectLst/>
                      </wps:spPr>
                      <wps:txbx>
                        <w:txbxContent>
                          <w:p w:rsidR="004B6516" w:rsidRDefault="004B6516" w:rsidP="00EC68B8">
                            <w:pPr>
                              <w:spacing w:after="0" w:line="240" w:lineRule="auto"/>
                              <w:rPr>
                                <w:rFonts w:ascii="Times New Roman" w:hAnsi="Times New Roman" w:cs="Times New Roman"/>
                                <w:b/>
                                <w:sz w:val="16"/>
                                <w:szCs w:val="16"/>
                              </w:rPr>
                            </w:pPr>
                            <w:r>
                              <w:rPr>
                                <w:rFonts w:ascii="Times New Roman" w:hAnsi="Times New Roman" w:cs="Times New Roman"/>
                                <w:b/>
                                <w:sz w:val="16"/>
                                <w:szCs w:val="16"/>
                              </w:rPr>
                              <w:t>C.4.</w:t>
                            </w:r>
                          </w:p>
                          <w:p w:rsidR="004B6516" w:rsidRPr="00C641D9" w:rsidRDefault="004B6516" w:rsidP="00EC68B8">
                            <w:pPr>
                              <w:spacing w:after="0" w:line="240" w:lineRule="auto"/>
                              <w:rPr>
                                <w:rFonts w:ascii="Times New Roman" w:hAnsi="Times New Roman" w:cs="Times New Roman"/>
                                <w:b/>
                                <w:sz w:val="16"/>
                                <w:szCs w:val="16"/>
                              </w:rPr>
                            </w:pPr>
                            <w:r>
                              <w:rPr>
                                <w:rFonts w:ascii="Times New Roman" w:hAnsi="Times New Roman" w:cs="Times New Roman"/>
                                <w:b/>
                                <w:sz w:val="16"/>
                                <w:szCs w:val="16"/>
                              </w:rPr>
                              <w:t>Formazione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FEA52" id="Rettangolo 71" o:spid="_x0000_s1066" style="position:absolute;margin-left:699pt;margin-top:1.7pt;width:28.5pt;height:9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" fillcolor="window" strokecolor="windowText" strokeweight="2pt">
                <v:textbox>
                  <w:txbxContent>
                    <w:p w:rsidR="004B6516" w:rsidRDefault="004B6516" w:rsidP="00EC68B8">
                      <w:pPr>
                        <w:spacing w:after="0" w:line="240" w:lineRule="auto"/>
                        <w:rPr>
                          <w:rFonts w:ascii="Times New Roman" w:hAnsi="Times New Roman" w:cs="Times New Roman"/>
                          <w:b/>
                          <w:sz w:val="16"/>
                          <w:szCs w:val="16"/>
                        </w:rPr>
                      </w:pPr>
                      <w:r>
                        <w:rPr>
                          <w:rFonts w:ascii="Times New Roman" w:hAnsi="Times New Roman" w:cs="Times New Roman"/>
                          <w:b/>
                          <w:sz w:val="16"/>
                          <w:szCs w:val="16"/>
                        </w:rPr>
                        <w:t>C.4.</w:t>
                      </w:r>
                    </w:p>
                    <w:p w:rsidR="004B6516" w:rsidRPr="00C641D9" w:rsidRDefault="004B6516" w:rsidP="00EC68B8">
                      <w:pPr>
                        <w:spacing w:after="0" w:line="240" w:lineRule="auto"/>
                        <w:rPr>
                          <w:rFonts w:ascii="Times New Roman" w:hAnsi="Times New Roman" w:cs="Times New Roman"/>
                          <w:b/>
                          <w:sz w:val="16"/>
                          <w:szCs w:val="16"/>
                        </w:rPr>
                      </w:pPr>
                      <w:r>
                        <w:rPr>
                          <w:rFonts w:ascii="Times New Roman" w:hAnsi="Times New Roman" w:cs="Times New Roman"/>
                          <w:b/>
                          <w:sz w:val="16"/>
                          <w:szCs w:val="16"/>
                        </w:rPr>
                        <w:t>Formazione</w:t>
                      </w:r>
                    </w:p>
                  </w:txbxContent>
                </v:textbox>
              </v:rect>
            </w:pict>
          </mc:Fallback>
        </mc:AlternateContent>
      </w:r>
      <w:r w:rsidRPr="005C4B31">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774976" behindDoc="0" locked="0" layoutInCell="1" allowOverlap="1" wp14:anchorId="3B36B300" wp14:editId="3C7DDFCA">
                <wp:simplePos x="0" y="0"/>
                <wp:positionH relativeFrom="column">
                  <wp:posOffset>7958455</wp:posOffset>
                </wp:positionH>
                <wp:positionV relativeFrom="paragraph">
                  <wp:posOffset>5080</wp:posOffset>
                </wp:positionV>
                <wp:extent cx="361950" cy="1190625"/>
                <wp:effectExtent l="0" t="0" r="19050" b="28575"/>
                <wp:wrapNone/>
                <wp:docPr id="65" name="Rettangolo 65"/>
                <wp:cNvGraphicFramePr/>
                <a:graphic xmlns:a="http://schemas.openxmlformats.org/drawingml/2006/main">
                  <a:graphicData uri="http://schemas.microsoft.com/office/word/2010/wordprocessingShape">
                    <wps:wsp>
                      <wps:cNvSpPr/>
                      <wps:spPr>
                        <a:xfrm>
                          <a:off x="0" y="0"/>
                          <a:ext cx="361950" cy="1190625"/>
                        </a:xfrm>
                        <a:prstGeom prst="rect">
                          <a:avLst/>
                        </a:prstGeom>
                        <a:solidFill>
                          <a:sysClr val="window" lastClr="FFFFFF"/>
                        </a:solidFill>
                        <a:ln w="25400" cap="flat" cmpd="sng" algn="ctr">
                          <a:solidFill>
                            <a:sysClr val="windowText" lastClr="000000"/>
                          </a:solidFill>
                          <a:prstDash val="solid"/>
                        </a:ln>
                        <a:effectLst/>
                      </wps:spPr>
                      <wps:txbx>
                        <w:txbxContent>
                          <w:p w:rsidR="004B6516" w:rsidRDefault="004B6516" w:rsidP="005C4B31">
                            <w:pPr>
                              <w:spacing w:after="0" w:line="240" w:lineRule="auto"/>
                              <w:rPr>
                                <w:rFonts w:ascii="Times New Roman" w:hAnsi="Times New Roman" w:cs="Times New Roman"/>
                                <w:b/>
                                <w:sz w:val="16"/>
                                <w:szCs w:val="16"/>
                              </w:rPr>
                            </w:pPr>
                            <w:r>
                              <w:rPr>
                                <w:rFonts w:ascii="Times New Roman" w:hAnsi="Times New Roman" w:cs="Times New Roman"/>
                                <w:b/>
                                <w:sz w:val="16"/>
                                <w:szCs w:val="16"/>
                              </w:rPr>
                              <w:t>C.2.</w:t>
                            </w:r>
                          </w:p>
                          <w:p w:rsidR="004B6516" w:rsidRPr="00C641D9" w:rsidRDefault="004B6516" w:rsidP="005C4B31">
                            <w:pPr>
                              <w:spacing w:after="0" w:line="240" w:lineRule="auto"/>
                              <w:rPr>
                                <w:rFonts w:ascii="Times New Roman" w:hAnsi="Times New Roman" w:cs="Times New Roman"/>
                                <w:b/>
                                <w:sz w:val="16"/>
                                <w:szCs w:val="16"/>
                              </w:rPr>
                            </w:pPr>
                            <w:r>
                              <w:rPr>
                                <w:rFonts w:ascii="Times New Roman" w:hAnsi="Times New Roman" w:cs="Times New Roman"/>
                                <w:b/>
                                <w:sz w:val="16"/>
                                <w:szCs w:val="16"/>
                              </w:rPr>
                              <w:t>Gestione documentale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6B300" id="Rettangolo 65" o:spid="_x0000_s1067" style="position:absolute;margin-left:626.65pt;margin-top:.4pt;width:28.5pt;height:9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" fillcolor="window" strokecolor="windowText" strokeweight="2pt">
                <v:textbox>
                  <w:txbxContent>
                    <w:p w:rsidR="004B6516" w:rsidRDefault="004B6516" w:rsidP="005C4B31">
                      <w:pPr>
                        <w:spacing w:after="0" w:line="240" w:lineRule="auto"/>
                        <w:rPr>
                          <w:rFonts w:ascii="Times New Roman" w:hAnsi="Times New Roman" w:cs="Times New Roman"/>
                          <w:b/>
                          <w:sz w:val="16"/>
                          <w:szCs w:val="16"/>
                        </w:rPr>
                      </w:pPr>
                      <w:r>
                        <w:rPr>
                          <w:rFonts w:ascii="Times New Roman" w:hAnsi="Times New Roman" w:cs="Times New Roman"/>
                          <w:b/>
                          <w:sz w:val="16"/>
                          <w:szCs w:val="16"/>
                        </w:rPr>
                        <w:t>C.2.</w:t>
                      </w:r>
                    </w:p>
                    <w:p w:rsidR="004B6516" w:rsidRPr="00C641D9" w:rsidRDefault="004B6516" w:rsidP="005C4B31">
                      <w:pPr>
                        <w:spacing w:after="0" w:line="240" w:lineRule="auto"/>
                        <w:rPr>
                          <w:rFonts w:ascii="Times New Roman" w:hAnsi="Times New Roman" w:cs="Times New Roman"/>
                          <w:b/>
                          <w:sz w:val="16"/>
                          <w:szCs w:val="16"/>
                        </w:rPr>
                      </w:pPr>
                      <w:r>
                        <w:rPr>
                          <w:rFonts w:ascii="Times New Roman" w:hAnsi="Times New Roman" w:cs="Times New Roman"/>
                          <w:b/>
                          <w:sz w:val="16"/>
                          <w:szCs w:val="16"/>
                        </w:rPr>
                        <w:t>Gestione documentale</w:t>
                      </w:r>
                    </w:p>
                  </w:txbxContent>
                </v:textbox>
              </v:rect>
            </w:pict>
          </mc:Fallback>
        </mc:AlternateContent>
      </w:r>
      <w:r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70528" behindDoc="0" locked="0" layoutInCell="1" allowOverlap="1" wp14:anchorId="19247609" wp14:editId="26D0EFC4">
                <wp:simplePos x="0" y="0"/>
                <wp:positionH relativeFrom="margin">
                  <wp:posOffset>8415655</wp:posOffset>
                </wp:positionH>
                <wp:positionV relativeFrom="paragraph">
                  <wp:posOffset>24130</wp:posOffset>
                </wp:positionV>
                <wp:extent cx="400050" cy="1209675"/>
                <wp:effectExtent l="0" t="0" r="19050" b="28575"/>
                <wp:wrapNone/>
                <wp:docPr id="16" name="Rettangolo 16"/>
                <wp:cNvGraphicFramePr/>
                <a:graphic xmlns:a="http://schemas.openxmlformats.org/drawingml/2006/main">
                  <a:graphicData uri="http://schemas.microsoft.com/office/word/2010/wordprocessingShape">
                    <wps:wsp>
                      <wps:cNvSpPr/>
                      <wps:spPr>
                        <a:xfrm>
                          <a:off x="0" y="0"/>
                          <a:ext cx="400050" cy="1209675"/>
                        </a:xfrm>
                        <a:prstGeom prst="rect">
                          <a:avLst/>
                        </a:prstGeom>
                        <a:solidFill>
                          <a:sysClr val="window" lastClr="FFFFFF"/>
                        </a:solidFill>
                        <a:ln w="25400" cap="flat" cmpd="sng" algn="ctr">
                          <a:solidFill>
                            <a:sysClr val="windowText" lastClr="000000"/>
                          </a:solidFill>
                          <a:prstDash val="solid"/>
                        </a:ln>
                        <a:effectLst/>
                      </wps:spPr>
                      <wps:txbx>
                        <w:txbxContent>
                          <w:p w:rsidR="004B6516"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C.3.</w:t>
                            </w:r>
                          </w:p>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Servizi finanziari e patrimonio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47609" id="Rettangolo 16" o:spid="_x0000_s1068" style="position:absolute;margin-left:662.65pt;margin-top:1.9pt;width:31.5pt;height:9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" fillcolor="window" strokecolor="windowText" strokeweight="2pt">
                <v:textbox>
                  <w:txbxContent>
                    <w:p w:rsidR="004B6516"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C.3.</w:t>
                      </w:r>
                    </w:p>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Servizi finanziari e patrimonio</w:t>
                      </w:r>
                    </w:p>
                  </w:txbxContent>
                </v:textbox>
                <w10:wrap anchorx="margin"/>
              </v:rect>
            </w:pict>
          </mc:Fallback>
        </mc:AlternateContent>
      </w:r>
      <w:r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9504" behindDoc="0" locked="0" layoutInCell="1" allowOverlap="1" wp14:anchorId="522104D5" wp14:editId="57C35145">
                <wp:simplePos x="0" y="0"/>
                <wp:positionH relativeFrom="column">
                  <wp:posOffset>7463155</wp:posOffset>
                </wp:positionH>
                <wp:positionV relativeFrom="paragraph">
                  <wp:posOffset>14604</wp:posOffset>
                </wp:positionV>
                <wp:extent cx="419100" cy="1209675"/>
                <wp:effectExtent l="0" t="0" r="19050" b="28575"/>
                <wp:wrapNone/>
                <wp:docPr id="15" name="Rettangolo 15"/>
                <wp:cNvGraphicFramePr/>
                <a:graphic xmlns:a="http://schemas.openxmlformats.org/drawingml/2006/main">
                  <a:graphicData uri="http://schemas.microsoft.com/office/word/2010/wordprocessingShape">
                    <wps:wsp>
                      <wps:cNvSpPr/>
                      <wps:spPr>
                        <a:xfrm>
                          <a:off x="0" y="0"/>
                          <a:ext cx="419100" cy="1209675"/>
                        </a:xfrm>
                        <a:prstGeom prst="rect">
                          <a:avLst/>
                        </a:prstGeom>
                        <a:solidFill>
                          <a:sysClr val="window" lastClr="FFFFFF"/>
                        </a:solidFill>
                        <a:ln w="25400" cap="flat" cmpd="sng" algn="ctr">
                          <a:solidFill>
                            <a:sysClr val="windowText" lastClr="000000"/>
                          </a:solidFill>
                          <a:prstDash val="solid"/>
                        </a:ln>
                        <a:effectLst/>
                      </wps:spPr>
                      <wps:txbx>
                        <w:txbxContent>
                          <w:p w:rsidR="004B6516"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C.1.</w:t>
                            </w:r>
                          </w:p>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Servizi Istituzionali e Genarli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104D5" id="Rettangolo 15" o:spid="_x0000_s1069" style="position:absolute;margin-left:587.65pt;margin-top:1.15pt;width:33pt;height:9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" fillcolor="window" strokecolor="windowText" strokeweight="2pt">
                <v:textbox>
                  <w:txbxContent>
                    <w:p w:rsidR="004B6516"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C.1.</w:t>
                      </w:r>
                    </w:p>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Servizi Istituzionali e Genarli </w:t>
                      </w:r>
                    </w:p>
                  </w:txbxContent>
                </v:textbox>
              </v:rect>
            </w:pict>
          </mc:Fallback>
        </mc:AlternateContent>
      </w:r>
      <w:r w:rsidR="00936FBA" w:rsidRPr="005C4B31">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808768" behindDoc="0" locked="0" layoutInCell="1" allowOverlap="1" wp14:anchorId="49A9CD4C" wp14:editId="1235B70D">
                <wp:simplePos x="0" y="0"/>
                <wp:positionH relativeFrom="column">
                  <wp:posOffset>6391275</wp:posOffset>
                </wp:positionH>
                <wp:positionV relativeFrom="paragraph">
                  <wp:posOffset>27940</wp:posOffset>
                </wp:positionV>
                <wp:extent cx="438150" cy="1219200"/>
                <wp:effectExtent l="0" t="0" r="19050" b="19050"/>
                <wp:wrapNone/>
                <wp:docPr id="64" name="Rettangolo 64"/>
                <wp:cNvGraphicFramePr/>
                <a:graphic xmlns:a="http://schemas.openxmlformats.org/drawingml/2006/main">
                  <a:graphicData uri="http://schemas.microsoft.com/office/word/2010/wordprocessingShape">
                    <wps:wsp>
                      <wps:cNvSpPr/>
                      <wps:spPr>
                        <a:xfrm>
                          <a:off x="0" y="0"/>
                          <a:ext cx="438150" cy="1219200"/>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3D6FAC" w:rsidRDefault="004B6516" w:rsidP="00936FBA">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B</w:t>
                            </w:r>
                            <w:r>
                              <w:rPr>
                                <w:rFonts w:ascii="Times New Roman" w:hAnsi="Times New Roman" w:cs="Times New Roman"/>
                                <w:b/>
                                <w:sz w:val="16"/>
                                <w:szCs w:val="16"/>
                              </w:rPr>
                              <w:t>.2</w:t>
                            </w:r>
                            <w:r w:rsidRPr="003D6FAC">
                              <w:rPr>
                                <w:rFonts w:ascii="Times New Roman" w:hAnsi="Times New Roman" w:cs="Times New Roman"/>
                                <w:b/>
                                <w:sz w:val="16"/>
                                <w:szCs w:val="16"/>
                              </w:rPr>
                              <w:t>.</w:t>
                            </w:r>
                          </w:p>
                          <w:p w:rsidR="004B6516" w:rsidRPr="00FB6080" w:rsidRDefault="004B6516" w:rsidP="00936FBA">
                            <w:pPr>
                              <w:spacing w:after="0" w:line="240" w:lineRule="auto"/>
                              <w:rPr>
                                <w:rFonts w:ascii="Times New Roman" w:hAnsi="Times New Roman" w:cs="Times New Roman"/>
                                <w:b/>
                                <w:sz w:val="16"/>
                                <w:szCs w:val="16"/>
                              </w:rPr>
                            </w:pPr>
                            <w:r>
                              <w:rPr>
                                <w:rFonts w:ascii="Times New Roman" w:hAnsi="Times New Roman" w:cs="Times New Roman"/>
                                <w:b/>
                                <w:sz w:val="16"/>
                                <w:szCs w:val="16"/>
                              </w:rPr>
                              <w:t>Digitalizzazione delle imprese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CD4C" id="Rettangolo 64" o:spid="_x0000_s1070" style="position:absolute;margin-left:503.25pt;margin-top:2.2pt;width:34.5pt;height:9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" fillcolor="window" strokecolor="windowText" strokeweight="2pt">
                <v:textbox>
                  <w:txbxContent>
                    <w:p w:rsidR="004B6516" w:rsidRPr="003D6FAC" w:rsidRDefault="004B6516" w:rsidP="00936FBA">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B</w:t>
                      </w:r>
                      <w:r>
                        <w:rPr>
                          <w:rFonts w:ascii="Times New Roman" w:hAnsi="Times New Roman" w:cs="Times New Roman"/>
                          <w:b/>
                          <w:sz w:val="16"/>
                          <w:szCs w:val="16"/>
                        </w:rPr>
                        <w:t>.2</w:t>
                      </w:r>
                      <w:r w:rsidRPr="003D6FAC">
                        <w:rPr>
                          <w:rFonts w:ascii="Times New Roman" w:hAnsi="Times New Roman" w:cs="Times New Roman"/>
                          <w:b/>
                          <w:sz w:val="16"/>
                          <w:szCs w:val="16"/>
                        </w:rPr>
                        <w:t>.</w:t>
                      </w:r>
                    </w:p>
                    <w:p w:rsidR="004B6516" w:rsidRPr="00FB6080" w:rsidRDefault="004B6516" w:rsidP="00936FBA">
                      <w:pPr>
                        <w:spacing w:after="0" w:line="240" w:lineRule="auto"/>
                        <w:rPr>
                          <w:rFonts w:ascii="Times New Roman" w:hAnsi="Times New Roman" w:cs="Times New Roman"/>
                          <w:b/>
                          <w:sz w:val="16"/>
                          <w:szCs w:val="16"/>
                        </w:rPr>
                      </w:pPr>
                      <w:r>
                        <w:rPr>
                          <w:rFonts w:ascii="Times New Roman" w:hAnsi="Times New Roman" w:cs="Times New Roman"/>
                          <w:b/>
                          <w:sz w:val="16"/>
                          <w:szCs w:val="16"/>
                        </w:rPr>
                        <w:t>Digitalizzazione delle imprese</w:t>
                      </w:r>
                    </w:p>
                  </w:txbxContent>
                </v:textbox>
              </v:rect>
            </w:pict>
          </mc:Fallback>
        </mc:AlternateContent>
      </w:r>
      <w:r w:rsidR="003D6FAC" w:rsidRPr="005C4B31">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796480" behindDoc="0" locked="0" layoutInCell="1" allowOverlap="1" wp14:anchorId="10CB1203" wp14:editId="597EBA9B">
                <wp:simplePos x="0" y="0"/>
                <wp:positionH relativeFrom="column">
                  <wp:posOffset>5882005</wp:posOffset>
                </wp:positionH>
                <wp:positionV relativeFrom="paragraph">
                  <wp:posOffset>5080</wp:posOffset>
                </wp:positionV>
                <wp:extent cx="438150" cy="1219200"/>
                <wp:effectExtent l="0" t="0" r="19050" b="19050"/>
                <wp:wrapNone/>
                <wp:docPr id="68" name="Rettangolo 68"/>
                <wp:cNvGraphicFramePr/>
                <a:graphic xmlns:a="http://schemas.openxmlformats.org/drawingml/2006/main">
                  <a:graphicData uri="http://schemas.microsoft.com/office/word/2010/wordprocessingShape">
                    <wps:wsp>
                      <wps:cNvSpPr/>
                      <wps:spPr>
                        <a:xfrm>
                          <a:off x="0" y="0"/>
                          <a:ext cx="438150" cy="1219200"/>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3D6FAC" w:rsidRDefault="004B6516" w:rsidP="003D6FAC">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B</w:t>
                            </w:r>
                            <w:r>
                              <w:rPr>
                                <w:rFonts w:ascii="Times New Roman" w:hAnsi="Times New Roman" w:cs="Times New Roman"/>
                                <w:b/>
                                <w:sz w:val="16"/>
                                <w:szCs w:val="16"/>
                              </w:rPr>
                              <w:t>.1</w:t>
                            </w:r>
                            <w:r w:rsidRPr="003D6FAC">
                              <w:rPr>
                                <w:rFonts w:ascii="Times New Roman" w:hAnsi="Times New Roman" w:cs="Times New Roman"/>
                                <w:b/>
                                <w:sz w:val="16"/>
                                <w:szCs w:val="16"/>
                              </w:rPr>
                              <w:t>.</w:t>
                            </w:r>
                          </w:p>
                          <w:p w:rsidR="004B6516" w:rsidRPr="00FB6080" w:rsidRDefault="004B6516" w:rsidP="003D6FAC">
                            <w:pPr>
                              <w:spacing w:after="0" w:line="240" w:lineRule="auto"/>
                              <w:rPr>
                                <w:rFonts w:ascii="Times New Roman" w:hAnsi="Times New Roman" w:cs="Times New Roman"/>
                                <w:b/>
                                <w:sz w:val="16"/>
                                <w:szCs w:val="16"/>
                              </w:rPr>
                            </w:pPr>
                            <w:r>
                              <w:rPr>
                                <w:rFonts w:ascii="Times New Roman" w:hAnsi="Times New Roman" w:cs="Times New Roman"/>
                                <w:b/>
                                <w:sz w:val="16"/>
                                <w:szCs w:val="16"/>
                              </w:rPr>
                              <w:t>Progetti su incremento 20%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1203" id="Rettangolo 68" o:spid="_x0000_s1071" style="position:absolute;margin-left:463.15pt;margin-top:.4pt;width:34.5pt;height:9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" fillcolor="window" strokecolor="windowText" strokeweight="2pt">
                <v:textbox>
                  <w:txbxContent>
                    <w:p w:rsidR="004B6516" w:rsidRPr="003D6FAC" w:rsidRDefault="004B6516" w:rsidP="003D6FAC">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B</w:t>
                      </w:r>
                      <w:r>
                        <w:rPr>
                          <w:rFonts w:ascii="Times New Roman" w:hAnsi="Times New Roman" w:cs="Times New Roman"/>
                          <w:b/>
                          <w:sz w:val="16"/>
                          <w:szCs w:val="16"/>
                        </w:rPr>
                        <w:t>.1</w:t>
                      </w:r>
                      <w:r w:rsidRPr="003D6FAC">
                        <w:rPr>
                          <w:rFonts w:ascii="Times New Roman" w:hAnsi="Times New Roman" w:cs="Times New Roman"/>
                          <w:b/>
                          <w:sz w:val="16"/>
                          <w:szCs w:val="16"/>
                        </w:rPr>
                        <w:t>.</w:t>
                      </w:r>
                    </w:p>
                    <w:p w:rsidR="004B6516" w:rsidRPr="00FB6080" w:rsidRDefault="004B6516" w:rsidP="003D6FAC">
                      <w:pPr>
                        <w:spacing w:after="0" w:line="240" w:lineRule="auto"/>
                        <w:rPr>
                          <w:rFonts w:ascii="Times New Roman" w:hAnsi="Times New Roman" w:cs="Times New Roman"/>
                          <w:b/>
                          <w:sz w:val="16"/>
                          <w:szCs w:val="16"/>
                        </w:rPr>
                      </w:pPr>
                      <w:r>
                        <w:rPr>
                          <w:rFonts w:ascii="Times New Roman" w:hAnsi="Times New Roman" w:cs="Times New Roman"/>
                          <w:b/>
                          <w:sz w:val="16"/>
                          <w:szCs w:val="16"/>
                        </w:rPr>
                        <w:t>Progetti su incremento 20% D.A.</w:t>
                      </w:r>
                    </w:p>
                  </w:txbxContent>
                </v:textbox>
              </v:rect>
            </w:pict>
          </mc:Fallback>
        </mc:AlternateContent>
      </w:r>
      <w:r w:rsidR="003D6FAC" w:rsidRPr="005C4B31">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798528" behindDoc="0" locked="0" layoutInCell="1" allowOverlap="1" wp14:anchorId="10CB1203" wp14:editId="597EBA9B">
                <wp:simplePos x="0" y="0"/>
                <wp:positionH relativeFrom="column">
                  <wp:posOffset>6891655</wp:posOffset>
                </wp:positionH>
                <wp:positionV relativeFrom="paragraph">
                  <wp:posOffset>24129</wp:posOffset>
                </wp:positionV>
                <wp:extent cx="438150" cy="1209675"/>
                <wp:effectExtent l="0" t="0" r="19050" b="28575"/>
                <wp:wrapNone/>
                <wp:docPr id="69" name="Rettangolo 69"/>
                <wp:cNvGraphicFramePr/>
                <a:graphic xmlns:a="http://schemas.openxmlformats.org/drawingml/2006/main">
                  <a:graphicData uri="http://schemas.microsoft.com/office/word/2010/wordprocessingShape">
                    <wps:wsp>
                      <wps:cNvSpPr/>
                      <wps:spPr>
                        <a:xfrm>
                          <a:off x="0" y="0"/>
                          <a:ext cx="438150" cy="1209675"/>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3D6FAC" w:rsidRDefault="004B6516" w:rsidP="003D6FAC">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B.</w:t>
                            </w:r>
                            <w:r>
                              <w:rPr>
                                <w:rFonts w:ascii="Times New Roman" w:hAnsi="Times New Roman" w:cs="Times New Roman"/>
                                <w:b/>
                                <w:sz w:val="16"/>
                                <w:szCs w:val="16"/>
                              </w:rPr>
                              <w:t>3</w:t>
                            </w:r>
                            <w:r w:rsidRPr="003D6FAC">
                              <w:rPr>
                                <w:rFonts w:ascii="Times New Roman" w:hAnsi="Times New Roman" w:cs="Times New Roman"/>
                                <w:b/>
                                <w:sz w:val="16"/>
                                <w:szCs w:val="16"/>
                              </w:rPr>
                              <w:t>.</w:t>
                            </w:r>
                          </w:p>
                          <w:p w:rsidR="004B6516" w:rsidRPr="00FB6080" w:rsidRDefault="004B6516" w:rsidP="003D6FAC">
                            <w:pPr>
                              <w:spacing w:after="0" w:line="240" w:lineRule="auto"/>
                              <w:rPr>
                                <w:rFonts w:ascii="Times New Roman" w:hAnsi="Times New Roman" w:cs="Times New Roman"/>
                                <w:b/>
                                <w:sz w:val="16"/>
                                <w:szCs w:val="16"/>
                              </w:rPr>
                            </w:pPr>
                            <w:r>
                              <w:rPr>
                                <w:rFonts w:ascii="Times New Roman" w:hAnsi="Times New Roman" w:cs="Times New Roman"/>
                                <w:b/>
                                <w:sz w:val="16"/>
                                <w:szCs w:val="16"/>
                              </w:rPr>
                              <w:t>Valorizzazione patrimonio culturale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1203" id="Rettangolo 69" o:spid="_x0000_s1072" style="position:absolute;margin-left:542.65pt;margin-top:1.9pt;width:34.5pt;height:9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" fillcolor="window" strokecolor="windowText" strokeweight="2pt">
                <v:textbox>
                  <w:txbxContent>
                    <w:p w:rsidR="004B6516" w:rsidRPr="003D6FAC" w:rsidRDefault="004B6516" w:rsidP="003D6FAC">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B.</w:t>
                      </w:r>
                      <w:r>
                        <w:rPr>
                          <w:rFonts w:ascii="Times New Roman" w:hAnsi="Times New Roman" w:cs="Times New Roman"/>
                          <w:b/>
                          <w:sz w:val="16"/>
                          <w:szCs w:val="16"/>
                        </w:rPr>
                        <w:t>3</w:t>
                      </w:r>
                      <w:r w:rsidRPr="003D6FAC">
                        <w:rPr>
                          <w:rFonts w:ascii="Times New Roman" w:hAnsi="Times New Roman" w:cs="Times New Roman"/>
                          <w:b/>
                          <w:sz w:val="16"/>
                          <w:szCs w:val="16"/>
                        </w:rPr>
                        <w:t>.</w:t>
                      </w:r>
                    </w:p>
                    <w:p w:rsidR="004B6516" w:rsidRPr="00FB6080" w:rsidRDefault="004B6516" w:rsidP="003D6FAC">
                      <w:pPr>
                        <w:spacing w:after="0" w:line="240" w:lineRule="auto"/>
                        <w:rPr>
                          <w:rFonts w:ascii="Times New Roman" w:hAnsi="Times New Roman" w:cs="Times New Roman"/>
                          <w:b/>
                          <w:sz w:val="16"/>
                          <w:szCs w:val="16"/>
                        </w:rPr>
                      </w:pPr>
                      <w:r>
                        <w:rPr>
                          <w:rFonts w:ascii="Times New Roman" w:hAnsi="Times New Roman" w:cs="Times New Roman"/>
                          <w:b/>
                          <w:sz w:val="16"/>
                          <w:szCs w:val="16"/>
                        </w:rPr>
                        <w:t>Valorizzazione patrimonio culturale</w:t>
                      </w:r>
                    </w:p>
                  </w:txbxContent>
                </v:textbox>
              </v:rect>
            </w:pict>
          </mc:Fallback>
        </mc:AlternateContent>
      </w:r>
      <w:r w:rsidR="003D6FAC"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792384" behindDoc="0" locked="0" layoutInCell="1" allowOverlap="1" wp14:anchorId="42686BC2" wp14:editId="3AFABDD4">
                <wp:simplePos x="0" y="0"/>
                <wp:positionH relativeFrom="column">
                  <wp:posOffset>5048250</wp:posOffset>
                </wp:positionH>
                <wp:positionV relativeFrom="paragraph">
                  <wp:posOffset>8890</wp:posOffset>
                </wp:positionV>
                <wp:extent cx="476250" cy="1266825"/>
                <wp:effectExtent l="0" t="0" r="19050" b="28575"/>
                <wp:wrapNone/>
                <wp:docPr id="12" name="Rettangolo 12"/>
                <wp:cNvGraphicFramePr/>
                <a:graphic xmlns:a="http://schemas.openxmlformats.org/drawingml/2006/main">
                  <a:graphicData uri="http://schemas.microsoft.com/office/word/2010/wordprocessingShape">
                    <wps:wsp>
                      <wps:cNvSpPr/>
                      <wps:spPr>
                        <a:xfrm>
                          <a:off x="0" y="0"/>
                          <a:ext cx="476250" cy="1266825"/>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C641D9" w:rsidRDefault="004B6516" w:rsidP="003D6FAC">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A.5. Alternanza </w:t>
                            </w:r>
                            <w:proofErr w:type="gramStart"/>
                            <w:r>
                              <w:rPr>
                                <w:rFonts w:ascii="Times New Roman" w:hAnsi="Times New Roman" w:cs="Times New Roman"/>
                                <w:b/>
                                <w:sz w:val="16"/>
                                <w:szCs w:val="16"/>
                              </w:rPr>
                              <w:t>scuola  -</w:t>
                            </w:r>
                            <w:proofErr w:type="gramEnd"/>
                            <w:r>
                              <w:rPr>
                                <w:rFonts w:ascii="Times New Roman" w:hAnsi="Times New Roman" w:cs="Times New Roman"/>
                                <w:b/>
                                <w:sz w:val="16"/>
                                <w:szCs w:val="16"/>
                              </w:rPr>
                              <w:t xml:space="preserve"> lavoro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86BC2" id="Rettangolo 12" o:spid="_x0000_s1073" style="position:absolute;margin-left:397.5pt;margin-top:.7pt;width:37.5pt;height:9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" fillcolor="window" strokecolor="windowText" strokeweight="2pt">
                <v:textbox>
                  <w:txbxContent>
                    <w:p w:rsidR="004B6516" w:rsidRPr="00C641D9" w:rsidRDefault="004B6516" w:rsidP="003D6FAC">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A.5. Alternanza </w:t>
                      </w:r>
                      <w:proofErr w:type="gramStart"/>
                      <w:r>
                        <w:rPr>
                          <w:rFonts w:ascii="Times New Roman" w:hAnsi="Times New Roman" w:cs="Times New Roman"/>
                          <w:b/>
                          <w:sz w:val="16"/>
                          <w:szCs w:val="16"/>
                        </w:rPr>
                        <w:t>scuola  -</w:t>
                      </w:r>
                      <w:proofErr w:type="gramEnd"/>
                      <w:r>
                        <w:rPr>
                          <w:rFonts w:ascii="Times New Roman" w:hAnsi="Times New Roman" w:cs="Times New Roman"/>
                          <w:b/>
                          <w:sz w:val="16"/>
                          <w:szCs w:val="16"/>
                        </w:rPr>
                        <w:t xml:space="preserve"> lavoro</w:t>
                      </w: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93056" behindDoc="0" locked="0" layoutInCell="1" allowOverlap="1" wp14:anchorId="059E929A" wp14:editId="2F6AC9DB">
                <wp:simplePos x="0" y="0"/>
                <wp:positionH relativeFrom="column">
                  <wp:posOffset>4377055</wp:posOffset>
                </wp:positionH>
                <wp:positionV relativeFrom="paragraph">
                  <wp:posOffset>5079</wp:posOffset>
                </wp:positionV>
                <wp:extent cx="476250" cy="1266825"/>
                <wp:effectExtent l="0" t="0" r="19050" b="28575"/>
                <wp:wrapNone/>
                <wp:docPr id="8" name="Rettangolo 8"/>
                <wp:cNvGraphicFramePr/>
                <a:graphic xmlns:a="http://schemas.openxmlformats.org/drawingml/2006/main">
                  <a:graphicData uri="http://schemas.microsoft.com/office/word/2010/wordprocessingShape">
                    <wps:wsp>
                      <wps:cNvSpPr/>
                      <wps:spPr>
                        <a:xfrm>
                          <a:off x="0" y="0"/>
                          <a:ext cx="476250" cy="1266825"/>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A.4. Mediaconciliazione e </w:t>
                            </w:r>
                            <w:r w:rsidRPr="003D6FAC">
                              <w:rPr>
                                <w:rFonts w:ascii="Times New Roman" w:hAnsi="Times New Roman" w:cs="Times New Roman"/>
                                <w:b/>
                                <w:sz w:val="16"/>
                                <w:szCs w:val="16"/>
                              </w:rPr>
                              <w:t>Attività Ispettive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E929A" id="Rettangolo 8" o:spid="_x0000_s1074" style="position:absolute;margin-left:344.65pt;margin-top:.4pt;width:37.5pt;height:9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" fillcolor="window" strokecolor="windowText" strokeweight="2pt">
                <v:textbox>
                  <w:txbxContent>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A.4. Mediaconciliazione e </w:t>
                      </w:r>
                      <w:r w:rsidRPr="003D6FAC">
                        <w:rPr>
                          <w:rFonts w:ascii="Times New Roman" w:hAnsi="Times New Roman" w:cs="Times New Roman"/>
                          <w:b/>
                          <w:sz w:val="16"/>
                          <w:szCs w:val="16"/>
                        </w:rPr>
                        <w:t>Attività Ispettive</w:t>
                      </w: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6432" behindDoc="0" locked="0" layoutInCell="1" allowOverlap="1" wp14:anchorId="2ECE9AF8" wp14:editId="471BEFB7">
                <wp:simplePos x="0" y="0"/>
                <wp:positionH relativeFrom="column">
                  <wp:posOffset>3748405</wp:posOffset>
                </wp:positionH>
                <wp:positionV relativeFrom="paragraph">
                  <wp:posOffset>5079</wp:posOffset>
                </wp:positionV>
                <wp:extent cx="457200" cy="1304925"/>
                <wp:effectExtent l="0" t="0" r="19050" b="28575"/>
                <wp:wrapNone/>
                <wp:docPr id="10" name="Rettangolo 10"/>
                <wp:cNvGraphicFramePr/>
                <a:graphic xmlns:a="http://schemas.openxmlformats.org/drawingml/2006/main">
                  <a:graphicData uri="http://schemas.microsoft.com/office/word/2010/wordprocessingShape">
                    <wps:wsp>
                      <wps:cNvSpPr/>
                      <wps:spPr>
                        <a:xfrm>
                          <a:off x="0" y="0"/>
                          <a:ext cx="457200" cy="1304925"/>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C641D9" w:rsidRDefault="004B6516" w:rsidP="005C4B31">
                            <w:pPr>
                              <w:spacing w:after="0" w:line="240" w:lineRule="auto"/>
                              <w:rPr>
                                <w:rFonts w:ascii="Times New Roman" w:hAnsi="Times New Roman" w:cs="Times New Roman"/>
                                <w:b/>
                                <w:sz w:val="16"/>
                                <w:szCs w:val="16"/>
                              </w:rPr>
                            </w:pPr>
                            <w:r>
                              <w:rPr>
                                <w:rFonts w:ascii="Times New Roman" w:hAnsi="Times New Roman" w:cs="Times New Roman"/>
                                <w:b/>
                                <w:sz w:val="16"/>
                                <w:szCs w:val="16"/>
                              </w:rPr>
                              <w:t>A.3. Rafforzamento delle relazioni istituzionali</w:t>
                            </w:r>
                          </w:p>
                          <w:p w:rsidR="004B6516" w:rsidRPr="00C641D9" w:rsidRDefault="004B6516" w:rsidP="009C61B8">
                            <w:pPr>
                              <w:spacing w:after="0" w:line="240" w:lineRule="auto"/>
                              <w:rPr>
                                <w:rFonts w:ascii="Times New Roman" w:hAnsi="Times New Roman" w:cs="Times New Roman"/>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E9AF8" id="Rettangolo 10" o:spid="_x0000_s1075" style="position:absolute;margin-left:295.15pt;margin-top:.4pt;width:36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" fillcolor="window" strokecolor="windowText" strokeweight="2pt">
                <v:textbox>
                  <w:txbxContent>
                    <w:p w:rsidR="004B6516" w:rsidRPr="00C641D9" w:rsidRDefault="004B6516" w:rsidP="005C4B31">
                      <w:pPr>
                        <w:spacing w:after="0" w:line="240" w:lineRule="auto"/>
                        <w:rPr>
                          <w:rFonts w:ascii="Times New Roman" w:hAnsi="Times New Roman" w:cs="Times New Roman"/>
                          <w:b/>
                          <w:sz w:val="16"/>
                          <w:szCs w:val="16"/>
                        </w:rPr>
                      </w:pPr>
                      <w:r>
                        <w:rPr>
                          <w:rFonts w:ascii="Times New Roman" w:hAnsi="Times New Roman" w:cs="Times New Roman"/>
                          <w:b/>
                          <w:sz w:val="16"/>
                          <w:szCs w:val="16"/>
                        </w:rPr>
                        <w:t>A.3. Rafforzamento delle relazioni istituzionali</w:t>
                      </w:r>
                    </w:p>
                    <w:p w:rsidR="004B6516" w:rsidRPr="00C641D9" w:rsidRDefault="004B6516" w:rsidP="009C61B8">
                      <w:pPr>
                        <w:spacing w:after="0" w:line="240" w:lineRule="auto"/>
                        <w:rPr>
                          <w:rFonts w:ascii="Times New Roman" w:hAnsi="Times New Roman" w:cs="Times New Roman"/>
                          <w:b/>
                          <w:sz w:val="16"/>
                          <w:szCs w:val="16"/>
                        </w:rPr>
                      </w:pP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5408" behindDoc="0" locked="0" layoutInCell="1" allowOverlap="1" wp14:anchorId="15C80E3C" wp14:editId="36D6C39A">
                <wp:simplePos x="0" y="0"/>
                <wp:positionH relativeFrom="column">
                  <wp:posOffset>3091180</wp:posOffset>
                </wp:positionH>
                <wp:positionV relativeFrom="paragraph">
                  <wp:posOffset>5080</wp:posOffset>
                </wp:positionV>
                <wp:extent cx="523875" cy="1323975"/>
                <wp:effectExtent l="0" t="0" r="28575" b="28575"/>
                <wp:wrapNone/>
                <wp:docPr id="9" name="Rettangolo 9"/>
                <wp:cNvGraphicFramePr/>
                <a:graphic xmlns:a="http://schemas.openxmlformats.org/drawingml/2006/main">
                  <a:graphicData uri="http://schemas.microsoft.com/office/word/2010/wordprocessingShape">
                    <wps:wsp>
                      <wps:cNvSpPr/>
                      <wps:spPr>
                        <a:xfrm>
                          <a:off x="0" y="0"/>
                          <a:ext cx="523875" cy="1323975"/>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3D6FAC" w:rsidRDefault="004B6516" w:rsidP="009C61B8">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A.2.</w:t>
                            </w:r>
                          </w:p>
                          <w:p w:rsidR="004B6516" w:rsidRPr="002867BE" w:rsidRDefault="004B6516">
                            <w:pPr>
                              <w:rPr>
                                <w:rFonts w:ascii="Times New Roman" w:hAnsi="Times New Roman" w:cs="Times New Roman"/>
                                <w:b/>
                                <w:sz w:val="16"/>
                                <w:szCs w:val="16"/>
                              </w:rPr>
                            </w:pPr>
                            <w:r w:rsidRPr="003D6FAC">
                              <w:rPr>
                                <w:rFonts w:ascii="Times New Roman" w:hAnsi="Times New Roman" w:cs="Times New Roman"/>
                                <w:b/>
                                <w:sz w:val="16"/>
                                <w:szCs w:val="16"/>
                              </w:rPr>
                              <w:t>Supporto alle imprese in regime di libera concorrenza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80E3C" id="Rettangolo 9" o:spid="_x0000_s1076" style="position:absolute;margin-left:243.4pt;margin-top:.4pt;width:41.25pt;height:10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" fillcolor="window" strokecolor="windowText" strokeweight="2pt">
                <v:textbox>
                  <w:txbxContent>
                    <w:p w:rsidR="004B6516" w:rsidRPr="003D6FAC" w:rsidRDefault="004B6516" w:rsidP="009C61B8">
                      <w:pPr>
                        <w:spacing w:after="0" w:line="240" w:lineRule="auto"/>
                        <w:rPr>
                          <w:rFonts w:ascii="Times New Roman" w:hAnsi="Times New Roman" w:cs="Times New Roman"/>
                          <w:b/>
                          <w:sz w:val="16"/>
                          <w:szCs w:val="16"/>
                        </w:rPr>
                      </w:pPr>
                      <w:r w:rsidRPr="003D6FAC">
                        <w:rPr>
                          <w:rFonts w:ascii="Times New Roman" w:hAnsi="Times New Roman" w:cs="Times New Roman"/>
                          <w:b/>
                          <w:sz w:val="16"/>
                          <w:szCs w:val="16"/>
                        </w:rPr>
                        <w:t>A.2.</w:t>
                      </w:r>
                    </w:p>
                    <w:p w:rsidR="004B6516" w:rsidRPr="002867BE" w:rsidRDefault="004B6516">
                      <w:pPr>
                        <w:rPr>
                          <w:rFonts w:ascii="Times New Roman" w:hAnsi="Times New Roman" w:cs="Times New Roman"/>
                          <w:b/>
                          <w:sz w:val="16"/>
                          <w:szCs w:val="16"/>
                        </w:rPr>
                      </w:pPr>
                      <w:r w:rsidRPr="003D6FAC">
                        <w:rPr>
                          <w:rFonts w:ascii="Times New Roman" w:hAnsi="Times New Roman" w:cs="Times New Roman"/>
                          <w:b/>
                          <w:sz w:val="16"/>
                          <w:szCs w:val="16"/>
                        </w:rPr>
                        <w:t>Supporto alle imprese in regime di libera concorrenza</w:t>
                      </w: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4384" behindDoc="0" locked="0" layoutInCell="1" allowOverlap="1" wp14:anchorId="681AC070" wp14:editId="65556C31">
                <wp:simplePos x="0" y="0"/>
                <wp:positionH relativeFrom="column">
                  <wp:posOffset>2453005</wp:posOffset>
                </wp:positionH>
                <wp:positionV relativeFrom="paragraph">
                  <wp:posOffset>5080</wp:posOffset>
                </wp:positionV>
                <wp:extent cx="466725" cy="1076325"/>
                <wp:effectExtent l="0" t="0" r="28575" b="28575"/>
                <wp:wrapNone/>
                <wp:docPr id="7" name="Rettangolo 7"/>
                <wp:cNvGraphicFramePr/>
                <a:graphic xmlns:a="http://schemas.openxmlformats.org/drawingml/2006/main">
                  <a:graphicData uri="http://schemas.microsoft.com/office/word/2010/wordprocessingShape">
                    <wps:wsp>
                      <wps:cNvSpPr/>
                      <wps:spPr>
                        <a:xfrm>
                          <a:off x="0" y="0"/>
                          <a:ext cx="466725" cy="1076325"/>
                        </a:xfrm>
                        <a:prstGeom prst="rect">
                          <a:avLst/>
                        </a:prstGeom>
                        <a:solidFill>
                          <a:sysClr val="window" lastClr="FFFFFF"/>
                        </a:solidFill>
                        <a:ln w="25400" cap="flat" cmpd="sng" algn="ctr">
                          <a:solidFill>
                            <a:sysClr val="windowText" lastClr="000000"/>
                          </a:solidFill>
                          <a:prstDash val="solid"/>
                        </a:ln>
                        <a:effectLst/>
                      </wps:spPr>
                      <wps:txbx>
                        <w:txbxContent>
                          <w:p w:rsidR="004B6516"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A.1.</w:t>
                            </w:r>
                          </w:p>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Efficienza ed economicità dei servizi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C070" id="Rettangolo 7" o:spid="_x0000_s1077" style="position:absolute;margin-left:193.15pt;margin-top:.4pt;width:36.75pt;height:8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" fillcolor="window" strokecolor="windowText" strokeweight="2pt">
                <v:textbox>
                  <w:txbxContent>
                    <w:p w:rsidR="004B6516"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A.1.</w:t>
                      </w:r>
                    </w:p>
                    <w:p w:rsidR="004B6516" w:rsidRPr="00C641D9"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Efficienza ed economicità dei servizi</w:t>
                      </w:r>
                    </w:p>
                  </w:txbxContent>
                </v:textbox>
              </v:rect>
            </w:pict>
          </mc:Fallback>
        </mc:AlternateContent>
      </w:r>
      <w:r w:rsidR="00412FCF" w:rsidRPr="005C4B31">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770880" behindDoc="0" locked="0" layoutInCell="1" allowOverlap="1" wp14:anchorId="7D89AAEE" wp14:editId="256F5AAF">
                <wp:simplePos x="0" y="0"/>
                <wp:positionH relativeFrom="column">
                  <wp:posOffset>1748155</wp:posOffset>
                </wp:positionH>
                <wp:positionV relativeFrom="paragraph">
                  <wp:posOffset>5080</wp:posOffset>
                </wp:positionV>
                <wp:extent cx="428625" cy="1066800"/>
                <wp:effectExtent l="0" t="0" r="28575" b="19050"/>
                <wp:wrapNone/>
                <wp:docPr id="63" name="Rettangolo 63"/>
                <wp:cNvGraphicFramePr/>
                <a:graphic xmlns:a="http://schemas.openxmlformats.org/drawingml/2006/main">
                  <a:graphicData uri="http://schemas.microsoft.com/office/word/2010/wordprocessingShape">
                    <wps:wsp>
                      <wps:cNvSpPr/>
                      <wps:spPr>
                        <a:xfrm>
                          <a:off x="0" y="0"/>
                          <a:ext cx="428625" cy="1066800"/>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B56033" w:rsidRDefault="004B6516" w:rsidP="005C4B31">
                            <w:pPr>
                              <w:spacing w:after="0" w:line="240" w:lineRule="auto"/>
                              <w:rPr>
                                <w:rFonts w:ascii="Times New Roman" w:hAnsi="Times New Roman" w:cs="Times New Roman"/>
                                <w:b/>
                                <w:sz w:val="16"/>
                                <w:szCs w:val="16"/>
                              </w:rPr>
                            </w:pPr>
                            <w:r>
                              <w:rPr>
                                <w:rFonts w:ascii="Times New Roman" w:hAnsi="Times New Roman" w:cs="Times New Roman"/>
                                <w:b/>
                                <w:sz w:val="16"/>
                                <w:szCs w:val="16"/>
                              </w:rPr>
                              <w:t>Dirigenza Area II 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9AAEE" id="Rettangolo 63" o:spid="_x0000_s1078" style="position:absolute;margin-left:137.65pt;margin-top:.4pt;width:33.75pt;height:8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" fillcolor="window" strokecolor="windowText" strokeweight="2pt">
                <v:textbox>
                  <w:txbxContent>
                    <w:p w:rsidR="004B6516" w:rsidRPr="00B56033" w:rsidRDefault="004B6516" w:rsidP="005C4B31">
                      <w:pPr>
                        <w:spacing w:after="0" w:line="240" w:lineRule="auto"/>
                        <w:rPr>
                          <w:rFonts w:ascii="Times New Roman" w:hAnsi="Times New Roman" w:cs="Times New Roman"/>
                          <w:b/>
                          <w:sz w:val="16"/>
                          <w:szCs w:val="16"/>
                        </w:rPr>
                      </w:pPr>
                      <w:r>
                        <w:rPr>
                          <w:rFonts w:ascii="Times New Roman" w:hAnsi="Times New Roman" w:cs="Times New Roman"/>
                          <w:b/>
                          <w:sz w:val="16"/>
                          <w:szCs w:val="16"/>
                        </w:rPr>
                        <w:t>Dirigenza Area II e III</w:t>
                      </w: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8480" behindDoc="0" locked="0" layoutInCell="1" allowOverlap="1" wp14:anchorId="3BF6A68B" wp14:editId="005FFA77">
                <wp:simplePos x="0" y="0"/>
                <wp:positionH relativeFrom="column">
                  <wp:posOffset>1224280</wp:posOffset>
                </wp:positionH>
                <wp:positionV relativeFrom="paragraph">
                  <wp:posOffset>5080</wp:posOffset>
                </wp:positionV>
                <wp:extent cx="390525" cy="1095375"/>
                <wp:effectExtent l="0" t="0" r="28575" b="28575"/>
                <wp:wrapNone/>
                <wp:docPr id="14" name="Rettangolo 14"/>
                <wp:cNvGraphicFramePr/>
                <a:graphic xmlns:a="http://schemas.openxmlformats.org/drawingml/2006/main">
                  <a:graphicData uri="http://schemas.microsoft.com/office/word/2010/wordprocessingShape">
                    <wps:wsp>
                      <wps:cNvSpPr/>
                      <wps:spPr>
                        <a:xfrm>
                          <a:off x="0" y="0"/>
                          <a:ext cx="390525" cy="1095375"/>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B56033"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Dirigenza Area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6A68B" id="Rettangolo 14" o:spid="_x0000_s1079" style="position:absolute;margin-left:96.4pt;margin-top:.4pt;width:30.75pt;height:8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" fillcolor="window" strokecolor="windowText" strokeweight="2pt">
                <v:textbox>
                  <w:txbxContent>
                    <w:p w:rsidR="004B6516" w:rsidRPr="00B56033"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Dirigenza Area I</w:t>
                      </w:r>
                    </w:p>
                  </w:txbxContent>
                </v:textbox>
              </v:rect>
            </w:pict>
          </mc:Fallback>
        </mc:AlternateContent>
      </w:r>
      <w:r w:rsidR="00412FCF" w:rsidRPr="009C61B8">
        <w:rPr>
          <w:rFonts w:ascii="Times New Roman" w:eastAsia="Times New Roman" w:hAnsi="Times New Roman" w:cs="Times New Roman"/>
          <w:b/>
          <w:bCs/>
          <w:smallCaps/>
          <w:noProof/>
          <w:sz w:val="16"/>
          <w:szCs w:val="16"/>
          <w:lang w:eastAsia="it-IT"/>
        </w:rPr>
        <mc:AlternateContent>
          <mc:Choice Requires="wps">
            <w:drawing>
              <wp:anchor distT="0" distB="0" distL="114300" distR="114300" simplePos="0" relativeHeight="251667456" behindDoc="0" locked="0" layoutInCell="1" allowOverlap="1" wp14:anchorId="7D186425" wp14:editId="2BC6D322">
                <wp:simplePos x="0" y="0"/>
                <wp:positionH relativeFrom="column">
                  <wp:posOffset>586105</wp:posOffset>
                </wp:positionH>
                <wp:positionV relativeFrom="paragraph">
                  <wp:posOffset>5080</wp:posOffset>
                </wp:positionV>
                <wp:extent cx="419100" cy="1085850"/>
                <wp:effectExtent l="0" t="0" r="19050" b="19050"/>
                <wp:wrapNone/>
                <wp:docPr id="11" name="Rettangolo 11"/>
                <wp:cNvGraphicFramePr/>
                <a:graphic xmlns:a="http://schemas.openxmlformats.org/drawingml/2006/main">
                  <a:graphicData uri="http://schemas.microsoft.com/office/word/2010/wordprocessingShape">
                    <wps:wsp>
                      <wps:cNvSpPr/>
                      <wps:spPr>
                        <a:xfrm>
                          <a:off x="0" y="0"/>
                          <a:ext cx="419100" cy="1085850"/>
                        </a:xfrm>
                        <a:prstGeom prst="rect">
                          <a:avLst/>
                        </a:prstGeom>
                        <a:solidFill>
                          <a:sysClr val="window" lastClr="FFFFFF"/>
                        </a:solidFill>
                        <a:ln w="25400" cap="flat" cmpd="sng" algn="ctr">
                          <a:solidFill>
                            <a:sysClr val="windowText" lastClr="000000"/>
                          </a:solidFill>
                          <a:prstDash val="solid"/>
                        </a:ln>
                        <a:effectLst/>
                      </wps:spPr>
                      <wps:txbx>
                        <w:txbxContent>
                          <w:p w:rsidR="004B6516" w:rsidRPr="00B56033"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Segreteria Generale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86425" id="Rettangolo 11" o:spid="_x0000_s1080" style="position:absolute;margin-left:46.15pt;margin-top:.4pt;width:33pt;height: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" fillcolor="window" strokecolor="windowText" strokeweight="2pt">
                <v:textbox>
                  <w:txbxContent>
                    <w:p w:rsidR="004B6516" w:rsidRPr="00B56033" w:rsidRDefault="004B6516" w:rsidP="009C61B8">
                      <w:pPr>
                        <w:spacing w:after="0" w:line="240" w:lineRule="auto"/>
                        <w:rPr>
                          <w:rFonts w:ascii="Times New Roman" w:hAnsi="Times New Roman" w:cs="Times New Roman"/>
                          <w:b/>
                          <w:sz w:val="16"/>
                          <w:szCs w:val="16"/>
                        </w:rPr>
                      </w:pPr>
                      <w:r>
                        <w:rPr>
                          <w:rFonts w:ascii="Times New Roman" w:hAnsi="Times New Roman" w:cs="Times New Roman"/>
                          <w:b/>
                          <w:sz w:val="16"/>
                          <w:szCs w:val="16"/>
                        </w:rPr>
                        <w:t>Segreteria Generale</w:t>
                      </w:r>
                    </w:p>
                  </w:txbxContent>
                </v:textbox>
              </v:rect>
            </w:pict>
          </mc:Fallback>
        </mc:AlternateContent>
      </w: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9C61B8" w:rsidRPr="009C61B8" w:rsidRDefault="009C61B8" w:rsidP="009C61B8">
      <w:pPr>
        <w:spacing w:after="200" w:line="276" w:lineRule="auto"/>
        <w:rPr>
          <w:rFonts w:ascii="Times New Roman" w:eastAsia="Times New Roman" w:hAnsi="Times New Roman" w:cs="Times New Roman"/>
          <w:b/>
          <w:bCs/>
          <w:smallCaps/>
          <w:sz w:val="20"/>
          <w:szCs w:val="24"/>
          <w:lang w:eastAsia="it-IT"/>
        </w:rPr>
      </w:pPr>
      <w:r w:rsidRPr="009C61B8">
        <w:rPr>
          <w:rFonts w:ascii="Times New Roman" w:eastAsia="Times New Roman" w:hAnsi="Times New Roman" w:cs="Times New Roman"/>
          <w:b/>
          <w:bCs/>
          <w:smallCaps/>
          <w:sz w:val="20"/>
          <w:szCs w:val="24"/>
          <w:lang w:eastAsia="it-IT"/>
        </w:rPr>
        <w:br w:type="page"/>
      </w:r>
    </w:p>
    <w:p w:rsidR="009C61B8" w:rsidRPr="009C61B8" w:rsidRDefault="009C61B8" w:rsidP="009C61B8">
      <w:pPr>
        <w:keepNext/>
        <w:autoSpaceDE w:val="0"/>
        <w:autoSpaceDN w:val="0"/>
        <w:spacing w:after="0" w:line="240" w:lineRule="auto"/>
        <w:outlineLvl w:val="0"/>
        <w:rPr>
          <w:rFonts w:ascii="Times New Roman" w:eastAsia="Times New Roman" w:hAnsi="Times New Roman" w:cs="Times New Roman"/>
          <w:b/>
          <w:bCs/>
          <w:smallCaps/>
          <w:sz w:val="20"/>
          <w:szCs w:val="24"/>
          <w:lang w:eastAsia="it-IT"/>
        </w:rPr>
      </w:pPr>
    </w:p>
    <w:p w:rsidR="003A54A4" w:rsidRDefault="003A54A4" w:rsidP="003A54A4">
      <w:pPr>
        <w:pStyle w:val="Paragrafoelenco"/>
        <w:rPr>
          <w:rFonts w:ascii="Times New Roman" w:eastAsia="Times New Roman" w:hAnsi="Times New Roman" w:cs="Times New Roman"/>
          <w:b/>
          <w:smallCaps/>
          <w:sz w:val="20"/>
          <w:u w:val="single"/>
          <w:lang w:eastAsia="it-IT"/>
        </w:rPr>
      </w:pPr>
      <w:r>
        <w:rPr>
          <w:rFonts w:ascii="Times New Roman" w:eastAsia="Times New Roman" w:hAnsi="Times New Roman" w:cs="Times New Roman"/>
          <w:b/>
          <w:smallCaps/>
          <w:sz w:val="20"/>
          <w:u w:val="single"/>
          <w:lang w:eastAsia="it-IT"/>
        </w:rPr>
        <w:t>rapporti con la relazione previsionale e programmatica 201</w:t>
      </w:r>
      <w:r w:rsidR="007D5B5E">
        <w:rPr>
          <w:rFonts w:ascii="Times New Roman" w:eastAsia="Times New Roman" w:hAnsi="Times New Roman" w:cs="Times New Roman"/>
          <w:b/>
          <w:smallCaps/>
          <w:sz w:val="20"/>
          <w:u w:val="single"/>
          <w:lang w:eastAsia="it-IT"/>
        </w:rPr>
        <w:t>8</w:t>
      </w:r>
    </w:p>
    <w:p w:rsidR="009C61B8" w:rsidRDefault="003A54A4" w:rsidP="00204191">
      <w:pPr>
        <w:jc w:val="both"/>
        <w:rPr>
          <w:rFonts w:ascii="Times New Roman" w:hAnsi="Times New Roman" w:cs="Times New Roman"/>
          <w:sz w:val="20"/>
          <w:szCs w:val="20"/>
          <w:lang w:eastAsia="it-IT"/>
        </w:rPr>
      </w:pPr>
      <w:r>
        <w:rPr>
          <w:rFonts w:ascii="Times New Roman" w:hAnsi="Times New Roman" w:cs="Times New Roman"/>
          <w:sz w:val="20"/>
          <w:szCs w:val="20"/>
          <w:lang w:eastAsia="it-IT"/>
        </w:rPr>
        <w:t>La Relazione Previsionale e Programmatica relativa all’anno 201</w:t>
      </w:r>
      <w:r w:rsidR="007D5B5E">
        <w:rPr>
          <w:rFonts w:ascii="Times New Roman" w:hAnsi="Times New Roman" w:cs="Times New Roman"/>
          <w:sz w:val="20"/>
          <w:szCs w:val="20"/>
          <w:lang w:eastAsia="it-IT"/>
        </w:rPr>
        <w:t xml:space="preserve">8 </w:t>
      </w:r>
      <w:r>
        <w:rPr>
          <w:rFonts w:ascii="Times New Roman" w:hAnsi="Times New Roman" w:cs="Times New Roman"/>
          <w:sz w:val="20"/>
          <w:szCs w:val="20"/>
          <w:lang w:eastAsia="it-IT"/>
        </w:rPr>
        <w:t xml:space="preserve">è stata approvata dal Consiglio camerale con delibera n. </w:t>
      </w:r>
      <w:r w:rsidR="007D5B5E">
        <w:rPr>
          <w:rFonts w:ascii="Times New Roman" w:hAnsi="Times New Roman" w:cs="Times New Roman"/>
          <w:sz w:val="20"/>
          <w:szCs w:val="20"/>
          <w:lang w:eastAsia="it-IT"/>
        </w:rPr>
        <w:t>10</w:t>
      </w:r>
      <w:r>
        <w:rPr>
          <w:rFonts w:ascii="Times New Roman" w:hAnsi="Times New Roman" w:cs="Times New Roman"/>
          <w:sz w:val="20"/>
          <w:szCs w:val="20"/>
          <w:lang w:eastAsia="it-IT"/>
        </w:rPr>
        <w:t xml:space="preserve"> del </w:t>
      </w:r>
      <w:r w:rsidR="007D5B5E">
        <w:rPr>
          <w:rFonts w:ascii="Times New Roman" w:hAnsi="Times New Roman" w:cs="Times New Roman"/>
          <w:sz w:val="20"/>
          <w:szCs w:val="20"/>
          <w:lang w:eastAsia="it-IT"/>
        </w:rPr>
        <w:t>10</w:t>
      </w:r>
      <w:r>
        <w:rPr>
          <w:rFonts w:ascii="Times New Roman" w:hAnsi="Times New Roman" w:cs="Times New Roman"/>
          <w:sz w:val="20"/>
          <w:szCs w:val="20"/>
          <w:lang w:eastAsia="it-IT"/>
        </w:rPr>
        <w:t xml:space="preserve"> </w:t>
      </w:r>
      <w:r w:rsidR="00462F7D">
        <w:rPr>
          <w:rFonts w:ascii="Times New Roman" w:hAnsi="Times New Roman" w:cs="Times New Roman"/>
          <w:sz w:val="20"/>
          <w:szCs w:val="20"/>
          <w:lang w:eastAsia="it-IT"/>
        </w:rPr>
        <w:t>nov</w:t>
      </w:r>
      <w:r w:rsidR="00302F7A">
        <w:rPr>
          <w:rFonts w:ascii="Times New Roman" w:hAnsi="Times New Roman" w:cs="Times New Roman"/>
          <w:sz w:val="20"/>
          <w:szCs w:val="20"/>
          <w:lang w:eastAsia="it-IT"/>
        </w:rPr>
        <w:t>em</w:t>
      </w:r>
      <w:r>
        <w:rPr>
          <w:rFonts w:ascii="Times New Roman" w:hAnsi="Times New Roman" w:cs="Times New Roman"/>
          <w:sz w:val="20"/>
          <w:szCs w:val="20"/>
          <w:lang w:eastAsia="it-IT"/>
        </w:rPr>
        <w:t>bre 201</w:t>
      </w:r>
      <w:r w:rsidR="007D5B5E">
        <w:rPr>
          <w:rFonts w:ascii="Times New Roman" w:hAnsi="Times New Roman" w:cs="Times New Roman"/>
          <w:sz w:val="20"/>
          <w:szCs w:val="20"/>
          <w:lang w:eastAsia="it-IT"/>
        </w:rPr>
        <w:t>7</w:t>
      </w:r>
      <w:r>
        <w:rPr>
          <w:rFonts w:ascii="Times New Roman" w:hAnsi="Times New Roman" w:cs="Times New Roman"/>
          <w:sz w:val="20"/>
          <w:szCs w:val="20"/>
          <w:lang w:eastAsia="it-IT"/>
        </w:rPr>
        <w:t xml:space="preserve">. </w:t>
      </w:r>
    </w:p>
    <w:p w:rsidR="00300F00" w:rsidRDefault="00300F00" w:rsidP="00204191">
      <w:pPr>
        <w:jc w:val="both"/>
        <w:rPr>
          <w:rFonts w:ascii="Times New Roman" w:hAnsi="Times New Roman" w:cs="Times New Roman"/>
          <w:sz w:val="20"/>
          <w:szCs w:val="20"/>
          <w:lang w:eastAsia="it-IT"/>
        </w:rPr>
      </w:pPr>
      <w:r>
        <w:rPr>
          <w:rFonts w:ascii="Times New Roman" w:hAnsi="Times New Roman" w:cs="Times New Roman"/>
          <w:sz w:val="20"/>
          <w:szCs w:val="20"/>
          <w:lang w:eastAsia="it-IT"/>
        </w:rPr>
        <w:t xml:space="preserve">Al perseguimento delle linee programmatiche e </w:t>
      </w:r>
      <w:r w:rsidR="009474AD">
        <w:rPr>
          <w:rFonts w:ascii="Times New Roman" w:hAnsi="Times New Roman" w:cs="Times New Roman"/>
          <w:sz w:val="20"/>
          <w:szCs w:val="20"/>
          <w:lang w:eastAsia="it-IT"/>
        </w:rPr>
        <w:t xml:space="preserve">degli </w:t>
      </w:r>
      <w:r>
        <w:rPr>
          <w:rFonts w:ascii="Times New Roman" w:hAnsi="Times New Roman" w:cs="Times New Roman"/>
          <w:sz w:val="20"/>
          <w:szCs w:val="20"/>
          <w:lang w:eastAsia="it-IT"/>
        </w:rPr>
        <w:t>obiettivi strategici ivi previsti, la Camera indirizzerà l’attività dei propri uffici, ai quali viene chiesta un’efficienza ancora maggiore, adeguata alle aspettative delle imprese, specie in un momento di particolare difficoltà come quello che attualmente vive il sistema produttivo nel suo complesso.</w:t>
      </w:r>
    </w:p>
    <w:p w:rsidR="00300F00" w:rsidRPr="003A54A4" w:rsidRDefault="00300F00" w:rsidP="00204191">
      <w:pPr>
        <w:jc w:val="both"/>
        <w:rPr>
          <w:rFonts w:ascii="Times New Roman" w:hAnsi="Times New Roman" w:cs="Times New Roman"/>
          <w:sz w:val="20"/>
          <w:szCs w:val="20"/>
          <w:lang w:eastAsia="it-IT"/>
        </w:rPr>
      </w:pPr>
      <w:r>
        <w:rPr>
          <w:rFonts w:ascii="Times New Roman" w:hAnsi="Times New Roman" w:cs="Times New Roman"/>
          <w:sz w:val="20"/>
          <w:szCs w:val="20"/>
          <w:lang w:eastAsia="it-IT"/>
        </w:rPr>
        <w:t>Il miglioramento dei livelli qualitativi dei servizi resi all’utenza ed una maggiore puntualità nell’erogazione degli stessi rappresentano un obiettivo verso il quale la Camera deve ten</w:t>
      </w:r>
      <w:r w:rsidR="00A55118">
        <w:rPr>
          <w:rFonts w:ascii="Times New Roman" w:hAnsi="Times New Roman" w:cs="Times New Roman"/>
          <w:sz w:val="20"/>
          <w:szCs w:val="20"/>
          <w:lang w:eastAsia="it-IT"/>
        </w:rPr>
        <w:t>de</w:t>
      </w:r>
      <w:r>
        <w:rPr>
          <w:rFonts w:ascii="Times New Roman" w:hAnsi="Times New Roman" w:cs="Times New Roman"/>
          <w:sz w:val="20"/>
          <w:szCs w:val="20"/>
          <w:lang w:eastAsia="it-IT"/>
        </w:rPr>
        <w:t>re, operando uno sforzo che impegni non soltanto la struttura di front office, ma coinvolga, inevitabilmente, anche tutti gli uffici interni e le sue articolazioni organizzative.</w:t>
      </w:r>
    </w:p>
    <w:p w:rsidR="003A54A4" w:rsidRDefault="00300F00" w:rsidP="00204191">
      <w:pPr>
        <w:jc w:val="both"/>
        <w:rPr>
          <w:rFonts w:ascii="Times New Roman" w:hAnsi="Times New Roman" w:cs="Times New Roman"/>
          <w:sz w:val="20"/>
          <w:szCs w:val="20"/>
          <w:lang w:eastAsia="it-IT"/>
        </w:rPr>
      </w:pPr>
      <w:r>
        <w:rPr>
          <w:rFonts w:ascii="Times New Roman" w:hAnsi="Times New Roman" w:cs="Times New Roman"/>
          <w:sz w:val="20"/>
          <w:szCs w:val="20"/>
          <w:lang w:eastAsia="it-IT"/>
        </w:rPr>
        <w:t>A monte di ogni processo volto ad incidere, migliorandola, sull’efficienza degli uffici, occorre, tuttavia, tener conto anche del mutato contesto in cui la Camera è chiamata ad operare a seguito delle recenti disposizioni normative, che hanno previsto la progressiva riduzione del diritto annuale a carico delle imprese, a partire dal 2015 (-35%) e fino al 2017 (-50%).</w:t>
      </w:r>
    </w:p>
    <w:p w:rsidR="00300F00" w:rsidRDefault="00204191" w:rsidP="00204191">
      <w:pPr>
        <w:jc w:val="both"/>
        <w:rPr>
          <w:rFonts w:ascii="Times New Roman" w:hAnsi="Times New Roman" w:cs="Times New Roman"/>
          <w:sz w:val="20"/>
          <w:szCs w:val="20"/>
          <w:lang w:eastAsia="it-IT"/>
        </w:rPr>
      </w:pPr>
      <w:r>
        <w:rPr>
          <w:rFonts w:ascii="Times New Roman" w:hAnsi="Times New Roman" w:cs="Times New Roman"/>
          <w:sz w:val="20"/>
          <w:szCs w:val="20"/>
          <w:lang w:eastAsia="it-IT"/>
        </w:rPr>
        <w:t>Tale previsione rende ineludibili alcuni comportamenti che l’Ente deve assumere, elevandoli ad obiettivi strategici, destinati ad incrementare la capacità</w:t>
      </w:r>
      <w:r w:rsidR="009474AD">
        <w:rPr>
          <w:rFonts w:ascii="Times New Roman" w:hAnsi="Times New Roman" w:cs="Times New Roman"/>
          <w:sz w:val="20"/>
          <w:szCs w:val="20"/>
          <w:lang w:eastAsia="it-IT"/>
        </w:rPr>
        <w:t xml:space="preserve"> di</w:t>
      </w:r>
      <w:r>
        <w:rPr>
          <w:rFonts w:ascii="Times New Roman" w:hAnsi="Times New Roman" w:cs="Times New Roman"/>
          <w:sz w:val="20"/>
          <w:szCs w:val="20"/>
          <w:lang w:eastAsia="it-IT"/>
        </w:rPr>
        <w:t xml:space="preserve"> rapportarsi con le imprese/utenti, con interventi che mirino a:</w:t>
      </w:r>
    </w:p>
    <w:p w:rsidR="00204191" w:rsidRDefault="00204191" w:rsidP="00204191">
      <w:pPr>
        <w:pStyle w:val="Paragrafoelenco"/>
        <w:numPr>
          <w:ilvl w:val="0"/>
          <w:numId w:val="10"/>
        </w:numPr>
        <w:jc w:val="both"/>
        <w:rPr>
          <w:rFonts w:ascii="Times New Roman" w:hAnsi="Times New Roman" w:cs="Times New Roman"/>
          <w:sz w:val="20"/>
          <w:szCs w:val="20"/>
          <w:lang w:eastAsia="it-IT"/>
        </w:rPr>
      </w:pPr>
      <w:r>
        <w:rPr>
          <w:rFonts w:ascii="Times New Roman" w:hAnsi="Times New Roman" w:cs="Times New Roman"/>
          <w:sz w:val="20"/>
          <w:szCs w:val="20"/>
          <w:lang w:eastAsia="it-IT"/>
        </w:rPr>
        <w:t xml:space="preserve">Individuare attività, progetti, servizi volti a migliorare la dotazione finanziaria complessiva della Camera, attraverso una </w:t>
      </w:r>
      <w:r w:rsidR="007A372A">
        <w:rPr>
          <w:rFonts w:ascii="Times New Roman" w:hAnsi="Times New Roman" w:cs="Times New Roman"/>
          <w:sz w:val="20"/>
          <w:szCs w:val="20"/>
          <w:lang w:eastAsia="it-IT"/>
        </w:rPr>
        <w:t>ulteriore</w:t>
      </w:r>
      <w:r>
        <w:rPr>
          <w:rFonts w:ascii="Times New Roman" w:hAnsi="Times New Roman" w:cs="Times New Roman"/>
          <w:sz w:val="20"/>
          <w:szCs w:val="20"/>
          <w:lang w:eastAsia="it-IT"/>
        </w:rPr>
        <w:t xml:space="preserve"> riduzione della spesa e verificando, nella prospettiva, la possibilità di accedere a nuovi servizi;</w:t>
      </w:r>
    </w:p>
    <w:p w:rsidR="00204191" w:rsidRDefault="00204191" w:rsidP="00204191">
      <w:pPr>
        <w:pStyle w:val="Paragrafoelenco"/>
        <w:numPr>
          <w:ilvl w:val="0"/>
          <w:numId w:val="10"/>
        </w:numPr>
        <w:jc w:val="both"/>
        <w:rPr>
          <w:rFonts w:ascii="Times New Roman" w:hAnsi="Times New Roman" w:cs="Times New Roman"/>
          <w:sz w:val="20"/>
          <w:szCs w:val="20"/>
          <w:lang w:eastAsia="it-IT"/>
        </w:rPr>
      </w:pPr>
      <w:r>
        <w:rPr>
          <w:rFonts w:ascii="Times New Roman" w:hAnsi="Times New Roman" w:cs="Times New Roman"/>
          <w:sz w:val="20"/>
          <w:szCs w:val="20"/>
          <w:lang w:eastAsia="it-IT"/>
        </w:rPr>
        <w:t xml:space="preserve">Migliorare la gestione delle risorse umane mediante un più razionale impiego delle stesse negli ambiti operativi maggiormente esposti alle esigenze dell’utenza e attraverso </w:t>
      </w:r>
      <w:r w:rsidR="007A372A">
        <w:rPr>
          <w:rFonts w:ascii="Times New Roman" w:hAnsi="Times New Roman" w:cs="Times New Roman"/>
          <w:sz w:val="20"/>
          <w:szCs w:val="20"/>
          <w:lang w:eastAsia="it-IT"/>
        </w:rPr>
        <w:t>il consolidamento</w:t>
      </w:r>
      <w:r>
        <w:rPr>
          <w:rFonts w:ascii="Times New Roman" w:hAnsi="Times New Roman" w:cs="Times New Roman"/>
          <w:sz w:val="20"/>
          <w:szCs w:val="20"/>
          <w:lang w:eastAsia="it-IT"/>
        </w:rPr>
        <w:t xml:space="preserve"> di modelli/strumenti che ne assicurino una più incisiva partec</w:t>
      </w:r>
      <w:r w:rsidR="002260B9">
        <w:rPr>
          <w:rFonts w:ascii="Times New Roman" w:hAnsi="Times New Roman" w:cs="Times New Roman"/>
          <w:sz w:val="20"/>
          <w:szCs w:val="20"/>
          <w:lang w:eastAsia="it-IT"/>
        </w:rPr>
        <w:t>ipazione ai processi lavorativi.</w:t>
      </w:r>
    </w:p>
    <w:p w:rsidR="00204191" w:rsidRPr="00204191" w:rsidRDefault="00204191" w:rsidP="00FB52DC">
      <w:pPr>
        <w:pStyle w:val="Paragrafoelenco"/>
        <w:spacing w:after="120" w:line="240" w:lineRule="auto"/>
        <w:ind w:left="0"/>
        <w:jc w:val="both"/>
        <w:rPr>
          <w:rFonts w:ascii="Times New Roman" w:hAnsi="Times New Roman" w:cs="Times New Roman"/>
          <w:sz w:val="20"/>
          <w:szCs w:val="20"/>
          <w:lang w:eastAsia="it-IT"/>
        </w:rPr>
      </w:pPr>
      <w:r>
        <w:rPr>
          <w:rFonts w:ascii="Times New Roman" w:hAnsi="Times New Roman" w:cs="Times New Roman"/>
          <w:sz w:val="20"/>
          <w:szCs w:val="20"/>
          <w:lang w:eastAsia="it-IT"/>
        </w:rPr>
        <w:t xml:space="preserve"> </w:t>
      </w:r>
    </w:p>
    <w:p w:rsidR="00FB52DC" w:rsidRPr="00FB52DC" w:rsidRDefault="00FB52DC" w:rsidP="00FB52DC">
      <w:pPr>
        <w:spacing w:after="120" w:line="240" w:lineRule="auto"/>
        <w:jc w:val="both"/>
        <w:rPr>
          <w:rFonts w:ascii="Times New Roman" w:hAnsi="Times New Roman" w:cs="Times New Roman"/>
          <w:sz w:val="20"/>
          <w:szCs w:val="20"/>
          <w:lang w:eastAsia="it-IT"/>
        </w:rPr>
      </w:pPr>
      <w:r w:rsidRPr="00FB52DC">
        <w:rPr>
          <w:rFonts w:ascii="Times New Roman" w:hAnsi="Times New Roman" w:cs="Times New Roman"/>
          <w:sz w:val="20"/>
          <w:szCs w:val="20"/>
          <w:lang w:eastAsia="it-IT"/>
        </w:rPr>
        <w:t>I</w:t>
      </w:r>
      <w:r>
        <w:rPr>
          <w:rFonts w:ascii="Times New Roman" w:hAnsi="Times New Roman" w:cs="Times New Roman"/>
          <w:sz w:val="20"/>
          <w:szCs w:val="20"/>
          <w:lang w:eastAsia="it-IT"/>
        </w:rPr>
        <w:t>l documento previsionale e programmatico</w:t>
      </w:r>
      <w:r w:rsidRPr="00FB52DC">
        <w:rPr>
          <w:rFonts w:ascii="Times New Roman" w:hAnsi="Times New Roman" w:cs="Times New Roman"/>
          <w:sz w:val="20"/>
          <w:szCs w:val="20"/>
          <w:lang w:eastAsia="it-IT"/>
        </w:rPr>
        <w:t xml:space="preserve"> </w:t>
      </w:r>
      <w:r>
        <w:rPr>
          <w:rFonts w:ascii="Times New Roman" w:hAnsi="Times New Roman" w:cs="Times New Roman"/>
          <w:sz w:val="20"/>
          <w:szCs w:val="20"/>
          <w:lang w:eastAsia="it-IT"/>
        </w:rPr>
        <w:t>prevede l’analisi</w:t>
      </w:r>
      <w:r w:rsidRPr="00FB52DC">
        <w:rPr>
          <w:rFonts w:ascii="Times New Roman" w:hAnsi="Times New Roman" w:cs="Times New Roman"/>
          <w:sz w:val="20"/>
          <w:szCs w:val="20"/>
          <w:lang w:eastAsia="it-IT"/>
        </w:rPr>
        <w:t xml:space="preserve"> </w:t>
      </w:r>
      <w:r>
        <w:rPr>
          <w:rFonts w:ascii="Times New Roman" w:hAnsi="Times New Roman" w:cs="Times New Roman"/>
          <w:sz w:val="20"/>
          <w:szCs w:val="20"/>
          <w:lang w:eastAsia="it-IT"/>
        </w:rPr>
        <w:t>dell</w:t>
      </w:r>
      <w:r w:rsidRPr="00FB52DC">
        <w:rPr>
          <w:rFonts w:ascii="Times New Roman" w:hAnsi="Times New Roman" w:cs="Times New Roman"/>
          <w:sz w:val="20"/>
          <w:szCs w:val="20"/>
          <w:lang w:eastAsia="it-IT"/>
        </w:rPr>
        <w:t xml:space="preserve">e </w:t>
      </w:r>
      <w:r>
        <w:rPr>
          <w:rFonts w:ascii="Times New Roman" w:hAnsi="Times New Roman" w:cs="Times New Roman"/>
          <w:sz w:val="20"/>
          <w:szCs w:val="20"/>
          <w:lang w:eastAsia="it-IT"/>
        </w:rPr>
        <w:t xml:space="preserve">seguenti </w:t>
      </w:r>
      <w:r w:rsidRPr="00FB52DC">
        <w:rPr>
          <w:rFonts w:ascii="Times New Roman" w:hAnsi="Times New Roman" w:cs="Times New Roman"/>
          <w:sz w:val="20"/>
          <w:szCs w:val="20"/>
          <w:lang w:eastAsia="it-IT"/>
        </w:rPr>
        <w:t>linee di intervento della Camera di commercio di Caserta per il 201</w:t>
      </w:r>
      <w:r w:rsidR="007D5B5E">
        <w:rPr>
          <w:rFonts w:ascii="Times New Roman" w:hAnsi="Times New Roman" w:cs="Times New Roman"/>
          <w:sz w:val="20"/>
          <w:szCs w:val="20"/>
          <w:lang w:eastAsia="it-IT"/>
        </w:rPr>
        <w:t>8</w:t>
      </w:r>
      <w:r w:rsidRPr="00FB52DC">
        <w:rPr>
          <w:rFonts w:ascii="Times New Roman" w:hAnsi="Times New Roman" w:cs="Times New Roman"/>
          <w:sz w:val="20"/>
          <w:szCs w:val="20"/>
          <w:lang w:eastAsia="it-IT"/>
        </w:rPr>
        <w:t>:</w:t>
      </w:r>
    </w:p>
    <w:p w:rsidR="00FB52DC" w:rsidRPr="00FB52DC" w:rsidRDefault="00FB52DC" w:rsidP="00FB52DC">
      <w:pPr>
        <w:spacing w:after="120" w:line="240" w:lineRule="auto"/>
        <w:jc w:val="both"/>
        <w:rPr>
          <w:rFonts w:ascii="Times New Roman" w:hAnsi="Times New Roman" w:cs="Times New Roman"/>
          <w:sz w:val="20"/>
          <w:szCs w:val="20"/>
          <w:lang w:eastAsia="it-IT"/>
        </w:rPr>
      </w:pPr>
      <w:r w:rsidRPr="00FB52DC">
        <w:rPr>
          <w:rFonts w:ascii="Times New Roman" w:hAnsi="Times New Roman" w:cs="Times New Roman"/>
          <w:sz w:val="20"/>
          <w:szCs w:val="20"/>
          <w:lang w:eastAsia="it-IT"/>
        </w:rPr>
        <w:t>-    Efficienza ed economicità dei servizi, rafforzamento delle relazioni istituzionali, trasparenza e tutela del mercato;</w:t>
      </w:r>
    </w:p>
    <w:p w:rsidR="00FB52DC" w:rsidRPr="00FB52DC" w:rsidRDefault="00FB52DC" w:rsidP="00FB52DC">
      <w:pPr>
        <w:spacing w:after="120" w:line="240" w:lineRule="auto"/>
        <w:jc w:val="both"/>
        <w:rPr>
          <w:rFonts w:ascii="Times New Roman" w:hAnsi="Times New Roman" w:cs="Times New Roman"/>
          <w:sz w:val="20"/>
          <w:szCs w:val="20"/>
          <w:lang w:eastAsia="it-IT"/>
        </w:rPr>
      </w:pPr>
      <w:r w:rsidRPr="00FB52DC">
        <w:rPr>
          <w:rFonts w:ascii="Times New Roman" w:hAnsi="Times New Roman" w:cs="Times New Roman"/>
          <w:sz w:val="20"/>
          <w:szCs w:val="20"/>
          <w:lang w:eastAsia="it-IT"/>
        </w:rPr>
        <w:t>-    Competitività ed attrattività del territorio;</w:t>
      </w:r>
    </w:p>
    <w:p w:rsidR="003A54A4" w:rsidRDefault="00FB52DC" w:rsidP="00FB52DC">
      <w:pPr>
        <w:spacing w:after="120" w:line="240" w:lineRule="auto"/>
        <w:jc w:val="both"/>
        <w:rPr>
          <w:rFonts w:ascii="Times New Roman" w:hAnsi="Times New Roman" w:cs="Times New Roman"/>
          <w:sz w:val="20"/>
          <w:szCs w:val="20"/>
          <w:lang w:eastAsia="it-IT"/>
        </w:rPr>
      </w:pPr>
      <w:r w:rsidRPr="00FB52DC">
        <w:rPr>
          <w:rFonts w:ascii="Times New Roman" w:hAnsi="Times New Roman" w:cs="Times New Roman"/>
          <w:sz w:val="20"/>
          <w:szCs w:val="20"/>
          <w:lang w:eastAsia="it-IT"/>
        </w:rPr>
        <w:t>-    Pubblica Amministrazione efficiente e trasparente.</w:t>
      </w:r>
    </w:p>
    <w:p w:rsidR="00FB52DC" w:rsidRDefault="00FB52DC" w:rsidP="00FB52DC">
      <w:pPr>
        <w:spacing w:after="120" w:line="240" w:lineRule="auto"/>
        <w:jc w:val="both"/>
        <w:rPr>
          <w:rFonts w:ascii="Times New Roman" w:hAnsi="Times New Roman" w:cs="Times New Roman"/>
          <w:sz w:val="20"/>
          <w:szCs w:val="20"/>
          <w:lang w:eastAsia="it-IT"/>
        </w:rPr>
      </w:pPr>
      <w:r>
        <w:rPr>
          <w:rFonts w:ascii="Times New Roman" w:hAnsi="Times New Roman" w:cs="Times New Roman"/>
          <w:sz w:val="20"/>
          <w:szCs w:val="20"/>
          <w:lang w:eastAsia="it-IT"/>
        </w:rPr>
        <w:t>In particolare per ciascuna linea programmatica, come si legge nella RPP 201</w:t>
      </w:r>
      <w:r w:rsidR="007D5B5E">
        <w:rPr>
          <w:rFonts w:ascii="Times New Roman" w:hAnsi="Times New Roman" w:cs="Times New Roman"/>
          <w:sz w:val="20"/>
          <w:szCs w:val="20"/>
          <w:lang w:eastAsia="it-IT"/>
        </w:rPr>
        <w:t>8</w:t>
      </w:r>
      <w:r>
        <w:rPr>
          <w:rFonts w:ascii="Times New Roman" w:hAnsi="Times New Roman" w:cs="Times New Roman"/>
          <w:sz w:val="20"/>
          <w:szCs w:val="20"/>
          <w:lang w:eastAsia="it-IT"/>
        </w:rPr>
        <w:t>, è previsto che:</w:t>
      </w:r>
    </w:p>
    <w:p w:rsidR="00FB52DC" w:rsidRPr="00FB52DC" w:rsidRDefault="00FB52DC" w:rsidP="00FB52DC">
      <w:pPr>
        <w:spacing w:after="120" w:line="240" w:lineRule="auto"/>
        <w:rPr>
          <w:rFonts w:ascii="Times New Roman" w:eastAsia="Times New Roman" w:hAnsi="Times New Roman" w:cs="Times New Roman"/>
          <w:b/>
          <w:sz w:val="20"/>
          <w:szCs w:val="20"/>
          <w:u w:val="single"/>
          <w:lang w:eastAsia="it-IT"/>
        </w:rPr>
      </w:pPr>
      <w:r w:rsidRPr="00FB52DC">
        <w:rPr>
          <w:rFonts w:ascii="Times New Roman" w:eastAsia="Times New Roman" w:hAnsi="Times New Roman" w:cs="Times New Roman"/>
          <w:b/>
          <w:sz w:val="20"/>
          <w:szCs w:val="20"/>
          <w:u w:val="single"/>
          <w:lang w:eastAsia="it-IT"/>
        </w:rPr>
        <w:t>Efficienza ed economicità dei servizi, rafforzamento delle relazioni istituzionali, trasparenza e tutela del mercato.</w:t>
      </w:r>
    </w:p>
    <w:p w:rsidR="00FB52DC" w:rsidRPr="00FB52DC" w:rsidRDefault="00FB52DC" w:rsidP="00FB52DC">
      <w:pPr>
        <w:spacing w:after="120" w:line="240" w:lineRule="auto"/>
        <w:rPr>
          <w:rFonts w:ascii="Times New Roman" w:eastAsia="Times New Roman" w:hAnsi="Times New Roman" w:cs="Times New Roman"/>
          <w:sz w:val="20"/>
          <w:szCs w:val="20"/>
          <w:lang w:eastAsia="it-IT"/>
        </w:rPr>
      </w:pPr>
      <w:r w:rsidRPr="00FB52DC">
        <w:rPr>
          <w:rFonts w:ascii="Times New Roman" w:eastAsia="Times New Roman" w:hAnsi="Times New Roman" w:cs="Times New Roman"/>
          <w:sz w:val="20"/>
          <w:szCs w:val="20"/>
          <w:lang w:eastAsia="it-IT"/>
        </w:rPr>
        <w:t>La Camera, anche nel corso del 201</w:t>
      </w:r>
      <w:r w:rsidR="007D5B5E">
        <w:rPr>
          <w:rFonts w:ascii="Times New Roman" w:eastAsia="Times New Roman" w:hAnsi="Times New Roman" w:cs="Times New Roman"/>
          <w:sz w:val="20"/>
          <w:szCs w:val="20"/>
          <w:lang w:eastAsia="it-IT"/>
        </w:rPr>
        <w:t>8</w:t>
      </w:r>
      <w:r w:rsidRPr="00FB52DC">
        <w:rPr>
          <w:rFonts w:ascii="Times New Roman" w:eastAsia="Times New Roman" w:hAnsi="Times New Roman" w:cs="Times New Roman"/>
          <w:sz w:val="20"/>
          <w:szCs w:val="20"/>
          <w:lang w:eastAsia="it-IT"/>
        </w:rPr>
        <w:t>, sarà impegnata a dare spessore e contenuto al suo ruolo di ente pubblico al servizio delle imprese, deputato, in quanto tale, a promuovere occasioni di sviluppo del sistema imprenditoriale locale e di crescita complessiva del territorio.</w:t>
      </w:r>
    </w:p>
    <w:p w:rsidR="00FB52DC" w:rsidRPr="00FB52DC" w:rsidRDefault="00FB52DC" w:rsidP="00FB52DC">
      <w:pPr>
        <w:spacing w:after="120" w:line="240" w:lineRule="auto"/>
        <w:rPr>
          <w:rFonts w:ascii="Times New Roman" w:eastAsia="Times New Roman" w:hAnsi="Times New Roman" w:cs="Times New Roman"/>
          <w:sz w:val="20"/>
          <w:szCs w:val="20"/>
          <w:lang w:eastAsia="it-IT"/>
        </w:rPr>
      </w:pPr>
      <w:r w:rsidRPr="00FB52DC">
        <w:rPr>
          <w:rFonts w:ascii="Times New Roman" w:eastAsia="Times New Roman" w:hAnsi="Times New Roman" w:cs="Times New Roman"/>
          <w:sz w:val="20"/>
          <w:szCs w:val="20"/>
          <w:lang w:eastAsia="it-IT"/>
        </w:rPr>
        <w:t>Nel perseguimento di tale intendimento, l’attività dell’ente sarà improntata a quattro temi fondamentali, ai quali si guarderà con particolare attenzione, in quanto ritenuti capaci di esprimere alcune delle funzioni di competenza della Camera, in grado di riverberarsi, con effetti positivi, sulla realtà provinciale. I quattro temi chiave sono:</w:t>
      </w:r>
    </w:p>
    <w:p w:rsidR="00FB52DC" w:rsidRPr="00FB52DC" w:rsidRDefault="00FB52DC" w:rsidP="00FB52DC">
      <w:pPr>
        <w:numPr>
          <w:ilvl w:val="0"/>
          <w:numId w:val="14"/>
        </w:numPr>
        <w:spacing w:after="0" w:line="240" w:lineRule="auto"/>
        <w:ind w:left="714" w:hanging="357"/>
        <w:rPr>
          <w:rFonts w:ascii="Times New Roman" w:eastAsia="Times New Roman" w:hAnsi="Times New Roman" w:cs="Times New Roman"/>
          <w:sz w:val="20"/>
          <w:szCs w:val="20"/>
          <w:lang w:eastAsia="it-IT"/>
        </w:rPr>
      </w:pPr>
      <w:proofErr w:type="gramStart"/>
      <w:r w:rsidRPr="00FB52DC">
        <w:rPr>
          <w:rFonts w:ascii="Times New Roman" w:eastAsia="Times New Roman" w:hAnsi="Times New Roman" w:cs="Times New Roman"/>
          <w:sz w:val="20"/>
          <w:szCs w:val="20"/>
          <w:lang w:eastAsia="it-IT"/>
        </w:rPr>
        <w:t>efficienza</w:t>
      </w:r>
      <w:proofErr w:type="gramEnd"/>
      <w:r w:rsidRPr="00FB52DC">
        <w:rPr>
          <w:rFonts w:ascii="Times New Roman" w:eastAsia="Times New Roman" w:hAnsi="Times New Roman" w:cs="Times New Roman"/>
          <w:sz w:val="20"/>
          <w:szCs w:val="20"/>
          <w:lang w:eastAsia="it-IT"/>
        </w:rPr>
        <w:t xml:space="preserve"> ed economicità dei servizi attraverso azioni volte a contenere i tempi di risposta alle  imprese ed il miglioramento delle procedure interne;</w:t>
      </w:r>
    </w:p>
    <w:p w:rsidR="00FB52DC" w:rsidRPr="00FB52DC" w:rsidRDefault="00FB52DC" w:rsidP="00FB52DC">
      <w:pPr>
        <w:numPr>
          <w:ilvl w:val="0"/>
          <w:numId w:val="14"/>
        </w:numPr>
        <w:spacing w:after="0" w:line="240" w:lineRule="auto"/>
        <w:ind w:left="714" w:hanging="357"/>
        <w:rPr>
          <w:rFonts w:ascii="Times New Roman" w:eastAsia="Times New Roman" w:hAnsi="Times New Roman" w:cs="Times New Roman"/>
          <w:sz w:val="20"/>
          <w:szCs w:val="20"/>
          <w:lang w:eastAsia="it-IT"/>
        </w:rPr>
      </w:pPr>
      <w:proofErr w:type="gramStart"/>
      <w:r w:rsidRPr="00FB52DC">
        <w:rPr>
          <w:rFonts w:ascii="Times New Roman" w:eastAsia="Times New Roman" w:hAnsi="Times New Roman" w:cs="Times New Roman"/>
          <w:sz w:val="20"/>
          <w:szCs w:val="20"/>
          <w:lang w:eastAsia="it-IT"/>
        </w:rPr>
        <w:t>rafforzamento</w:t>
      </w:r>
      <w:proofErr w:type="gramEnd"/>
      <w:r w:rsidRPr="00FB52DC">
        <w:rPr>
          <w:rFonts w:ascii="Times New Roman" w:eastAsia="Times New Roman" w:hAnsi="Times New Roman" w:cs="Times New Roman"/>
          <w:sz w:val="20"/>
          <w:szCs w:val="20"/>
          <w:lang w:eastAsia="it-IT"/>
        </w:rPr>
        <w:t xml:space="preserve"> delle relazioni istituzionali attraverso azioni dirette ad interloquire con altre amministrazioni;</w:t>
      </w:r>
    </w:p>
    <w:p w:rsidR="00FB52DC" w:rsidRPr="00FB52DC" w:rsidRDefault="00FB52DC" w:rsidP="00FB52DC">
      <w:pPr>
        <w:numPr>
          <w:ilvl w:val="0"/>
          <w:numId w:val="14"/>
        </w:numPr>
        <w:spacing w:after="0" w:line="240" w:lineRule="auto"/>
        <w:ind w:left="714" w:hanging="357"/>
        <w:rPr>
          <w:rFonts w:ascii="Times New Roman" w:eastAsia="Times New Roman" w:hAnsi="Times New Roman" w:cs="Times New Roman"/>
          <w:sz w:val="20"/>
          <w:szCs w:val="20"/>
          <w:lang w:eastAsia="it-IT"/>
        </w:rPr>
      </w:pPr>
      <w:proofErr w:type="gramStart"/>
      <w:r w:rsidRPr="00FB52DC">
        <w:rPr>
          <w:rFonts w:ascii="Times New Roman" w:eastAsia="Times New Roman" w:hAnsi="Times New Roman" w:cs="Times New Roman"/>
          <w:sz w:val="20"/>
          <w:szCs w:val="20"/>
          <w:lang w:eastAsia="it-IT"/>
        </w:rPr>
        <w:t>azioni</w:t>
      </w:r>
      <w:proofErr w:type="gramEnd"/>
      <w:r w:rsidRPr="00FB52DC">
        <w:rPr>
          <w:rFonts w:ascii="Times New Roman" w:eastAsia="Times New Roman" w:hAnsi="Times New Roman" w:cs="Times New Roman"/>
          <w:sz w:val="20"/>
          <w:szCs w:val="20"/>
          <w:lang w:eastAsia="it-IT"/>
        </w:rPr>
        <w:t xml:space="preserve"> volte alla semplificazione delle attività di controllo del mercato;</w:t>
      </w:r>
    </w:p>
    <w:p w:rsidR="00FB52DC" w:rsidRPr="00FB52DC" w:rsidRDefault="00FB52DC" w:rsidP="00FB52DC">
      <w:pPr>
        <w:numPr>
          <w:ilvl w:val="0"/>
          <w:numId w:val="14"/>
        </w:numPr>
        <w:spacing w:after="120" w:line="240" w:lineRule="auto"/>
        <w:rPr>
          <w:rFonts w:ascii="Times New Roman" w:eastAsia="Times New Roman" w:hAnsi="Times New Roman" w:cs="Times New Roman"/>
          <w:sz w:val="20"/>
          <w:szCs w:val="20"/>
          <w:lang w:eastAsia="it-IT"/>
        </w:rPr>
      </w:pPr>
      <w:proofErr w:type="gramStart"/>
      <w:r w:rsidRPr="00FB52DC">
        <w:rPr>
          <w:rFonts w:ascii="Times New Roman" w:eastAsia="Times New Roman" w:hAnsi="Times New Roman" w:cs="Times New Roman"/>
          <w:sz w:val="20"/>
          <w:szCs w:val="20"/>
          <w:lang w:eastAsia="it-IT"/>
        </w:rPr>
        <w:t>promuovere</w:t>
      </w:r>
      <w:proofErr w:type="gramEnd"/>
      <w:r w:rsidRPr="00FB52DC">
        <w:rPr>
          <w:rFonts w:ascii="Times New Roman" w:eastAsia="Times New Roman" w:hAnsi="Times New Roman" w:cs="Times New Roman"/>
          <w:sz w:val="20"/>
          <w:szCs w:val="20"/>
          <w:lang w:eastAsia="it-IT"/>
        </w:rPr>
        <w:t xml:space="preserve"> strumenti che incentivano l’utilizzo della mediazione volontaria.</w:t>
      </w:r>
    </w:p>
    <w:p w:rsidR="00FB52DC" w:rsidRPr="00FB52DC" w:rsidRDefault="00FB52DC" w:rsidP="00FB52DC">
      <w:pPr>
        <w:spacing w:after="120" w:line="240" w:lineRule="auto"/>
        <w:jc w:val="both"/>
        <w:rPr>
          <w:rFonts w:ascii="Times New Roman" w:hAnsi="Times New Roman" w:cs="Times New Roman"/>
          <w:b/>
          <w:sz w:val="20"/>
          <w:szCs w:val="20"/>
          <w:u w:val="single"/>
        </w:rPr>
      </w:pPr>
      <w:r w:rsidRPr="00FB52DC">
        <w:rPr>
          <w:rFonts w:ascii="Times New Roman" w:hAnsi="Times New Roman" w:cs="Times New Roman"/>
          <w:b/>
          <w:sz w:val="20"/>
          <w:szCs w:val="20"/>
          <w:u w:val="single"/>
        </w:rPr>
        <w:lastRenderedPageBreak/>
        <w:t>Competitività ed attrattività del territorio</w:t>
      </w:r>
    </w:p>
    <w:p w:rsidR="00FB52DC" w:rsidRPr="00FB52DC" w:rsidRDefault="00FB52DC" w:rsidP="00FB52DC">
      <w:pPr>
        <w:spacing w:after="120" w:line="240" w:lineRule="auto"/>
        <w:jc w:val="both"/>
        <w:rPr>
          <w:rFonts w:ascii="Times New Roman" w:hAnsi="Times New Roman" w:cs="Times New Roman"/>
          <w:sz w:val="20"/>
          <w:szCs w:val="20"/>
        </w:rPr>
      </w:pPr>
      <w:r w:rsidRPr="00FB52DC">
        <w:rPr>
          <w:rFonts w:ascii="Times New Roman" w:hAnsi="Times New Roman" w:cs="Times New Roman"/>
          <w:sz w:val="20"/>
          <w:szCs w:val="20"/>
        </w:rPr>
        <w:t>L’attività volta alla valorizzazione del territorio risulta essenziale per creare un sistema di offerta integrata che sia credibile e concorrenziale rispetto agli altri sistemi locali.</w:t>
      </w:r>
    </w:p>
    <w:p w:rsidR="00FB52DC" w:rsidRPr="00FB52DC" w:rsidRDefault="00FB52DC" w:rsidP="00FB52DC">
      <w:pPr>
        <w:spacing w:after="120" w:line="240" w:lineRule="auto"/>
        <w:jc w:val="both"/>
        <w:rPr>
          <w:rFonts w:ascii="Times New Roman" w:hAnsi="Times New Roman" w:cs="Times New Roman"/>
          <w:sz w:val="20"/>
          <w:szCs w:val="20"/>
        </w:rPr>
      </w:pPr>
      <w:r w:rsidRPr="00FB52DC">
        <w:rPr>
          <w:rFonts w:ascii="Times New Roman" w:hAnsi="Times New Roman" w:cs="Times New Roman"/>
          <w:sz w:val="20"/>
          <w:szCs w:val="20"/>
        </w:rPr>
        <w:t>Il territorio non può essere inteso solo come un luogo geografico costituito dalla natura e dal paesaggio, ma come un insieme omogeneo di storia, tradizioni, cultura, che si esprime attraverso il patrimonio artistico, le tradizioni eno-gastronomiche ed i prodotti tipici locali.</w:t>
      </w:r>
    </w:p>
    <w:p w:rsidR="00FB52DC" w:rsidRPr="00FB52DC" w:rsidRDefault="00FB52DC" w:rsidP="00FB52DC">
      <w:pPr>
        <w:spacing w:after="120" w:line="240" w:lineRule="auto"/>
        <w:jc w:val="both"/>
        <w:rPr>
          <w:rFonts w:ascii="Times New Roman" w:hAnsi="Times New Roman" w:cs="Times New Roman"/>
          <w:sz w:val="20"/>
          <w:szCs w:val="20"/>
        </w:rPr>
      </w:pPr>
      <w:r w:rsidRPr="00FB52DC">
        <w:rPr>
          <w:rFonts w:ascii="Times New Roman" w:hAnsi="Times New Roman" w:cs="Times New Roman"/>
          <w:sz w:val="20"/>
          <w:szCs w:val="20"/>
        </w:rPr>
        <w:t>Si tratta di valorizzare le ricchezze naturali e storiche integrandole in modo sinergico e coordinato con tutte le componenti che caratterizzano l’offerta di un territorio: ambiente, ricettività, artigianato, enogastronomia, prodotti tipici. Tutto ciò legato ad una logica di marketing di qualità nei servizi erogati dalle imprese ed alla soddisfazione dell’ospite, per garantire nel tempo la fedeltà. In quest’ottica è necessario coordinare tutti gli interventi relativi previsti per l’anno 2015 utilizzando le risorse interne alla Camera e da svilupparsi nell’ambito delle linee di indirizzo dettate dalla Giunta e dal Consiglio Camerale.</w:t>
      </w:r>
    </w:p>
    <w:p w:rsidR="00FB52DC" w:rsidRPr="00FB52DC" w:rsidRDefault="00FB52DC" w:rsidP="00FB52DC">
      <w:pPr>
        <w:spacing w:after="120" w:line="240" w:lineRule="auto"/>
        <w:jc w:val="both"/>
        <w:rPr>
          <w:rFonts w:ascii="Times New Roman" w:hAnsi="Times New Roman" w:cs="Times New Roman"/>
          <w:sz w:val="20"/>
          <w:szCs w:val="20"/>
        </w:rPr>
      </w:pPr>
      <w:r w:rsidRPr="00FB52DC">
        <w:rPr>
          <w:rFonts w:ascii="Times New Roman" w:hAnsi="Times New Roman" w:cs="Times New Roman"/>
          <w:sz w:val="20"/>
          <w:szCs w:val="20"/>
        </w:rPr>
        <w:t>Appare logico ritenere, tuttavia, che ogni intervento di valorizzazione delle suscettività provinciali, risulterebbe vano se non fosse collocato in un contesto di azioni – preventive, contestuali e successive – volte a presentare la realtà casertana come un territorio che aspira ad affermare i principi di legalità e della giustizia, valutandoli quali elementi fondamentali ed essenziali di ogni processo di sviluppo.</w:t>
      </w:r>
    </w:p>
    <w:p w:rsidR="00FB52DC" w:rsidRPr="00FB52DC" w:rsidRDefault="00FB52DC" w:rsidP="00FB52DC">
      <w:pPr>
        <w:spacing w:after="120" w:line="240" w:lineRule="auto"/>
        <w:rPr>
          <w:rFonts w:ascii="Times New Roman" w:eastAsia="Times New Roman" w:hAnsi="Times New Roman" w:cs="Times New Roman"/>
          <w:b/>
          <w:sz w:val="20"/>
          <w:szCs w:val="20"/>
          <w:u w:val="single"/>
          <w:lang w:eastAsia="it-IT"/>
        </w:rPr>
      </w:pPr>
      <w:r w:rsidRPr="00FB52DC">
        <w:rPr>
          <w:rFonts w:ascii="Times New Roman" w:eastAsia="Times New Roman" w:hAnsi="Times New Roman" w:cs="Times New Roman"/>
          <w:b/>
          <w:sz w:val="20"/>
          <w:szCs w:val="20"/>
          <w:u w:val="single"/>
          <w:lang w:eastAsia="it-IT"/>
        </w:rPr>
        <w:t>Pubblica Amministrazione efficiente e trasparente</w:t>
      </w:r>
    </w:p>
    <w:p w:rsidR="0016556E" w:rsidRPr="0016556E" w:rsidRDefault="0016556E" w:rsidP="0016556E">
      <w:pPr>
        <w:rPr>
          <w:rFonts w:ascii="Times New Roman" w:eastAsia="Times New Roman" w:hAnsi="Times New Roman" w:cs="Times New Roman"/>
          <w:sz w:val="20"/>
          <w:szCs w:val="20"/>
          <w:lang w:eastAsia="it-IT"/>
        </w:rPr>
      </w:pPr>
      <w:r w:rsidRPr="0016556E">
        <w:rPr>
          <w:rFonts w:ascii="Times New Roman" w:eastAsia="Times New Roman" w:hAnsi="Times New Roman" w:cs="Times New Roman"/>
          <w:sz w:val="20"/>
          <w:szCs w:val="20"/>
          <w:lang w:eastAsia="it-IT"/>
        </w:rPr>
        <w:t>L’ente proseguirà le relazioni con le associazioni di categoria e gli Enti del territorio al fine di espletare al meglio la funzione politico-istituzionali e nell’ottica sia del rafforzamento delle relazioni che della propria centralità nell’interlocuzione con gli enti del territorio.</w:t>
      </w:r>
    </w:p>
    <w:p w:rsidR="0016556E" w:rsidRPr="0016556E" w:rsidRDefault="0016556E" w:rsidP="0016556E">
      <w:pPr>
        <w:rPr>
          <w:rFonts w:ascii="Times New Roman" w:eastAsia="Times New Roman" w:hAnsi="Times New Roman" w:cs="Times New Roman"/>
          <w:sz w:val="20"/>
          <w:szCs w:val="20"/>
          <w:lang w:eastAsia="it-IT"/>
        </w:rPr>
      </w:pPr>
      <w:r w:rsidRPr="0016556E">
        <w:rPr>
          <w:rFonts w:ascii="Times New Roman" w:eastAsia="Times New Roman" w:hAnsi="Times New Roman" w:cs="Times New Roman"/>
          <w:sz w:val="20"/>
          <w:szCs w:val="20"/>
          <w:lang w:eastAsia="it-IT"/>
        </w:rPr>
        <w:t>Inoltre la Camera, nel corso dell’anno 2018 sarà impegnata a gestire l’avvio delle procedure relative al rinnovo del Consiglio camerale.</w:t>
      </w:r>
    </w:p>
    <w:p w:rsidR="0016556E" w:rsidRPr="0016556E" w:rsidRDefault="0016556E" w:rsidP="0016556E">
      <w:pPr>
        <w:rPr>
          <w:rFonts w:ascii="Times New Roman" w:eastAsia="Times New Roman" w:hAnsi="Times New Roman" w:cs="Times New Roman"/>
          <w:sz w:val="20"/>
          <w:szCs w:val="20"/>
          <w:lang w:eastAsia="it-IT"/>
        </w:rPr>
      </w:pPr>
      <w:r w:rsidRPr="0016556E">
        <w:rPr>
          <w:rFonts w:ascii="Times New Roman" w:eastAsia="Times New Roman" w:hAnsi="Times New Roman" w:cs="Times New Roman"/>
          <w:sz w:val="20"/>
          <w:szCs w:val="20"/>
          <w:lang w:eastAsia="it-IT"/>
        </w:rPr>
        <w:t>L’attività di ottimizzazione delle procedure poste in essere per lo svolgimento delle funzioni assegnate alla Camera per disposizione di legge, dovrà essere orientata verso l’utilizzo di nuove tecnologie e dovrà essere svolto al meglio per garantire la massima efficienza.</w:t>
      </w:r>
    </w:p>
    <w:p w:rsidR="0016556E" w:rsidRPr="0016556E" w:rsidRDefault="0016556E" w:rsidP="0016556E">
      <w:pPr>
        <w:rPr>
          <w:rFonts w:ascii="Times New Roman" w:eastAsia="Times New Roman" w:hAnsi="Times New Roman" w:cs="Times New Roman"/>
          <w:sz w:val="20"/>
          <w:szCs w:val="20"/>
          <w:lang w:eastAsia="it-IT"/>
        </w:rPr>
      </w:pPr>
      <w:r w:rsidRPr="0016556E">
        <w:rPr>
          <w:rFonts w:ascii="Times New Roman" w:eastAsia="Times New Roman" w:hAnsi="Times New Roman" w:cs="Times New Roman"/>
          <w:sz w:val="20"/>
          <w:szCs w:val="20"/>
          <w:lang w:eastAsia="it-IT"/>
        </w:rPr>
        <w:t>Le iniziative da intraprendere coinvolgeranno i servizi di struttura. In tale ottica si dovrà ripensare ad una modalità più economica di gestione delle risorse umane; all’informatizzazione ed alla semplificazione amministrativa; alla prevenzione del fenomeno corruttivo; all’ottimizzazione delle risorse dell’Ente, ivi compresa la razionalizzazione degli spazi e delle attrezzature; alla formazione in coerenza con la riforma del sistema camerale.</w:t>
      </w:r>
    </w:p>
    <w:p w:rsidR="0016556E" w:rsidRPr="0016556E" w:rsidRDefault="0016556E" w:rsidP="0016556E">
      <w:pPr>
        <w:rPr>
          <w:rFonts w:ascii="Times New Roman" w:eastAsia="Times New Roman" w:hAnsi="Times New Roman" w:cs="Times New Roman"/>
          <w:sz w:val="20"/>
          <w:szCs w:val="20"/>
          <w:lang w:eastAsia="it-IT"/>
        </w:rPr>
      </w:pPr>
      <w:r w:rsidRPr="0016556E">
        <w:rPr>
          <w:rFonts w:ascii="Times New Roman" w:eastAsia="Times New Roman" w:hAnsi="Times New Roman" w:cs="Times New Roman"/>
          <w:sz w:val="20"/>
          <w:szCs w:val="20"/>
          <w:lang w:eastAsia="it-IT"/>
        </w:rPr>
        <w:t>Tramite questo asse di obiettivi trasversali, la Camera di Caserta, continuando il processo avviato negli anni scorsi, e anzi aumentando gli sforzi gestionali ed organizzativi che una congiuntura così negativa impone, si propone di incrementare ulteriormente la qualità dei servizi erogati, razionalizzando, ottimizzando ed efficientando la “struttura”.</w:t>
      </w:r>
    </w:p>
    <w:p w:rsidR="0016556E" w:rsidRPr="0016556E" w:rsidRDefault="0016556E" w:rsidP="0016556E">
      <w:pPr>
        <w:rPr>
          <w:rFonts w:ascii="Times New Roman" w:eastAsia="Times New Roman" w:hAnsi="Times New Roman" w:cs="Times New Roman"/>
          <w:sz w:val="20"/>
          <w:szCs w:val="20"/>
          <w:lang w:eastAsia="it-IT"/>
        </w:rPr>
      </w:pPr>
      <w:r w:rsidRPr="0016556E">
        <w:rPr>
          <w:rFonts w:ascii="Times New Roman" w:eastAsia="Times New Roman" w:hAnsi="Times New Roman" w:cs="Times New Roman"/>
          <w:sz w:val="20"/>
          <w:szCs w:val="20"/>
          <w:lang w:eastAsia="it-IT"/>
        </w:rPr>
        <w:t>Il D.lgs. 150/2009, c.d. Riforma Brunetta, all’art. 11 c. 1, aveva per la prima volta definito la trasparenza come accessibilità totale, anche attraverso lo strumento della pubblicazione sui siti istituzionali delle pubbliche amministrazioni, di tutta una serie di informazioni, con lo scopo di favorire forme diffuse di controllo. Con l’emanazione della Legge 190/2012, “Disposizioni per la prevenzione e la repressione della corruzione e dell’illegalità nella pubblica amministrazione” è stato riconosciuto un ruolo centrale alla trasparenza dell’attività e dell’organizzazione delle pubbliche amministrazioni anche come principale forma di contrasto alla corruzione, permettendo quindi alla collettività un controllo diffuso sui relativi atti e le relative funzioni.</w:t>
      </w:r>
    </w:p>
    <w:p w:rsidR="00204191" w:rsidRDefault="0016556E" w:rsidP="0016556E">
      <w:pPr>
        <w:rPr>
          <w:rFonts w:ascii="Times New Roman" w:eastAsia="Times New Roman" w:hAnsi="Times New Roman" w:cs="Times New Roman"/>
          <w:sz w:val="24"/>
          <w:szCs w:val="24"/>
          <w:lang w:eastAsia="it-IT"/>
        </w:rPr>
      </w:pPr>
      <w:r w:rsidRPr="0016556E">
        <w:rPr>
          <w:rFonts w:ascii="Times New Roman" w:eastAsia="Times New Roman" w:hAnsi="Times New Roman" w:cs="Times New Roman"/>
          <w:sz w:val="20"/>
          <w:szCs w:val="20"/>
          <w:lang w:eastAsia="it-IT"/>
        </w:rPr>
        <w:t>La trasparenza diviene così elemento centrale di raccordo tra azioni e atti della Pubblica Amministrazione e suoi destinatari. Il ruolo fondamentale delle disposizioni e degli strumenti in materia di trasparenza, anche in funzione di prevenzione della corruzione, emerge chiaramente dai commi 33 e 34 del D. Lgs 190/2012, che prevedono le sanzioni inerenti l’inadempimento di obblighi di pubblicazione. Con l’emanazione del d.lgs. 33/2013, “Riordino della disciplina riguardante gli obblighi di pubblicità, trasparenza e diffusione di informazioni da parte delle pubbliche amministrazioni”, il legislatore ha provveduto a riordinare i fondamentali obblighi di pubblicazione derivanti dalle innumerevoli normative stratificatesi nel corso degli ultimi anni. Si è quindi proceduto ad uniformare gli obblighi di pubblicazione per tutte le P.A., a definire ruoli, responsabilità e processi e ad introdurre l’istituto dell’accesso civico.</w:t>
      </w:r>
      <w:r w:rsidR="00204191">
        <w:rPr>
          <w:rFonts w:ascii="Times New Roman" w:eastAsia="Times New Roman" w:hAnsi="Times New Roman" w:cs="Times New Roman"/>
          <w:sz w:val="24"/>
          <w:szCs w:val="24"/>
          <w:lang w:eastAsia="it-IT"/>
        </w:rPr>
        <w:br w:type="page"/>
      </w:r>
    </w:p>
    <w:p w:rsidR="00B14803" w:rsidRPr="00D13863" w:rsidRDefault="00B14803" w:rsidP="00B14803">
      <w:pPr>
        <w:spacing w:after="0" w:line="240" w:lineRule="auto"/>
        <w:jc w:val="both"/>
        <w:rPr>
          <w:rFonts w:ascii="Times New Roman" w:eastAsia="Times New Roman" w:hAnsi="Times New Roman" w:cs="Times New Roman"/>
          <w:sz w:val="24"/>
          <w:szCs w:val="24"/>
          <w:lang w:eastAsia="it-IT"/>
        </w:rPr>
      </w:pPr>
    </w:p>
    <w:p w:rsidR="00B14803" w:rsidRPr="00D13863" w:rsidRDefault="00B14803" w:rsidP="00B14803">
      <w:pPr>
        <w:keepNext/>
        <w:spacing w:after="0" w:line="240" w:lineRule="auto"/>
        <w:jc w:val="center"/>
        <w:outlineLvl w:val="2"/>
        <w:rPr>
          <w:rFonts w:ascii="Times New Roman" w:eastAsia="Times New Roman" w:hAnsi="Times New Roman" w:cs="Times New Roman"/>
          <w:b/>
          <w:bCs/>
          <w:sz w:val="24"/>
          <w:szCs w:val="24"/>
          <w:u w:val="single"/>
          <w:lang w:eastAsia="it-IT"/>
        </w:rPr>
      </w:pPr>
      <w:r w:rsidRPr="00D13863">
        <w:rPr>
          <w:rFonts w:ascii="Times New Roman" w:eastAsia="Times New Roman" w:hAnsi="Times New Roman" w:cs="Times New Roman"/>
          <w:b/>
          <w:bCs/>
          <w:sz w:val="24"/>
          <w:szCs w:val="24"/>
          <w:u w:val="single"/>
          <w:lang w:eastAsia="it-IT"/>
        </w:rPr>
        <w:t>Cruscotto Piano della Performance 201</w:t>
      </w:r>
      <w:r w:rsidR="00946A3F">
        <w:rPr>
          <w:rFonts w:ascii="Times New Roman" w:eastAsia="Times New Roman" w:hAnsi="Times New Roman" w:cs="Times New Roman"/>
          <w:b/>
          <w:bCs/>
          <w:sz w:val="24"/>
          <w:szCs w:val="24"/>
          <w:u w:val="single"/>
          <w:lang w:eastAsia="it-IT"/>
        </w:rPr>
        <w:t>8</w:t>
      </w:r>
      <w:r w:rsidRPr="00D13863">
        <w:rPr>
          <w:rFonts w:ascii="Times New Roman" w:eastAsia="Times New Roman" w:hAnsi="Times New Roman" w:cs="Times New Roman"/>
          <w:b/>
          <w:bCs/>
          <w:sz w:val="24"/>
          <w:szCs w:val="24"/>
          <w:u w:val="single"/>
          <w:lang w:eastAsia="it-IT"/>
        </w:rPr>
        <w:t>-20</w:t>
      </w:r>
      <w:r w:rsidR="00946A3F">
        <w:rPr>
          <w:rFonts w:ascii="Times New Roman" w:eastAsia="Times New Roman" w:hAnsi="Times New Roman" w:cs="Times New Roman"/>
          <w:b/>
          <w:bCs/>
          <w:sz w:val="24"/>
          <w:szCs w:val="24"/>
          <w:u w:val="single"/>
          <w:lang w:eastAsia="it-IT"/>
        </w:rPr>
        <w:t>20</w:t>
      </w:r>
      <w:r w:rsidRPr="00D13863">
        <w:rPr>
          <w:rFonts w:ascii="Times New Roman" w:eastAsia="Times New Roman" w:hAnsi="Times New Roman" w:cs="Times New Roman"/>
          <w:b/>
          <w:bCs/>
          <w:sz w:val="24"/>
          <w:szCs w:val="24"/>
          <w:u w:val="single"/>
          <w:lang w:eastAsia="it-IT"/>
        </w:rPr>
        <w:t xml:space="preserve"> </w:t>
      </w:r>
    </w:p>
    <w:p w:rsidR="00B14803" w:rsidRPr="00D13863" w:rsidRDefault="00B14803" w:rsidP="00B14803">
      <w:pPr>
        <w:spacing w:after="0" w:line="240" w:lineRule="auto"/>
        <w:jc w:val="both"/>
        <w:rPr>
          <w:rFonts w:ascii="Times New Roman" w:eastAsia="Times New Roman" w:hAnsi="Times New Roman" w:cs="Times New Roman"/>
          <w:sz w:val="24"/>
          <w:szCs w:val="24"/>
          <w:lang w:eastAsia="it-IT"/>
        </w:rPr>
      </w:pPr>
    </w:p>
    <w:p w:rsidR="00B14803" w:rsidRDefault="00B14803" w:rsidP="00B14803">
      <w:pPr>
        <w:spacing w:after="0" w:line="240" w:lineRule="auto"/>
        <w:jc w:val="both"/>
        <w:rPr>
          <w:rFonts w:ascii="Times New Roman" w:eastAsia="Times New Roman" w:hAnsi="Times New Roman" w:cs="Times New Roman"/>
          <w:sz w:val="20"/>
          <w:szCs w:val="20"/>
          <w:lang w:eastAsia="it-IT"/>
        </w:rPr>
      </w:pPr>
      <w:r w:rsidRPr="00D13863">
        <w:rPr>
          <w:rFonts w:ascii="Times New Roman" w:eastAsia="Times New Roman" w:hAnsi="Times New Roman" w:cs="Times New Roman"/>
          <w:sz w:val="20"/>
          <w:szCs w:val="20"/>
          <w:lang w:eastAsia="it-IT"/>
        </w:rPr>
        <w:t>Il cruscotto pluriennale permette di monitorare lo stato di realizzazione degli obiettivi strategici che l’Ente intende realizzare nel triennio 201</w:t>
      </w:r>
      <w:r w:rsidR="00946A3F">
        <w:rPr>
          <w:rFonts w:ascii="Times New Roman" w:eastAsia="Times New Roman" w:hAnsi="Times New Roman" w:cs="Times New Roman"/>
          <w:sz w:val="20"/>
          <w:szCs w:val="20"/>
          <w:lang w:eastAsia="it-IT"/>
        </w:rPr>
        <w:t>8</w:t>
      </w:r>
      <w:r w:rsidRPr="00D13863">
        <w:rPr>
          <w:rFonts w:ascii="Times New Roman" w:eastAsia="Times New Roman" w:hAnsi="Times New Roman" w:cs="Times New Roman"/>
          <w:sz w:val="20"/>
          <w:szCs w:val="20"/>
          <w:lang w:eastAsia="it-IT"/>
        </w:rPr>
        <w:t>-20</w:t>
      </w:r>
      <w:r w:rsidR="00946A3F">
        <w:rPr>
          <w:rFonts w:ascii="Times New Roman" w:eastAsia="Times New Roman" w:hAnsi="Times New Roman" w:cs="Times New Roman"/>
          <w:sz w:val="20"/>
          <w:szCs w:val="20"/>
          <w:lang w:eastAsia="it-IT"/>
        </w:rPr>
        <w:t>20</w:t>
      </w:r>
      <w:r w:rsidRPr="00D13863">
        <w:rPr>
          <w:rFonts w:ascii="Times New Roman" w:eastAsia="Times New Roman" w:hAnsi="Times New Roman" w:cs="Times New Roman"/>
          <w:sz w:val="20"/>
          <w:szCs w:val="20"/>
          <w:lang w:eastAsia="it-IT"/>
        </w:rPr>
        <w:t>.</w:t>
      </w:r>
    </w:p>
    <w:p w:rsidR="00B14803" w:rsidRPr="00D13863" w:rsidRDefault="00B14803" w:rsidP="00B14803">
      <w:pPr>
        <w:spacing w:after="0" w:line="240" w:lineRule="auto"/>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Si fa riferimento alla struttura organizzativa approvata con delibera giuntale n. 103 del 29.12.2015</w:t>
      </w:r>
      <w:r w:rsidR="006C7D11">
        <w:rPr>
          <w:rFonts w:ascii="Times New Roman" w:eastAsia="Times New Roman" w:hAnsi="Times New Roman" w:cs="Times New Roman"/>
          <w:sz w:val="20"/>
          <w:szCs w:val="20"/>
          <w:lang w:eastAsia="it-IT"/>
        </w:rPr>
        <w:t>, vigente al momento dell’approvazione del presente Piano</w:t>
      </w:r>
      <w:r>
        <w:rPr>
          <w:rFonts w:ascii="Times New Roman" w:eastAsia="Times New Roman" w:hAnsi="Times New Roman" w:cs="Times New Roman"/>
          <w:sz w:val="20"/>
          <w:szCs w:val="20"/>
          <w:lang w:eastAsia="it-IT"/>
        </w:rPr>
        <w:t>.</w:t>
      </w:r>
      <w:r w:rsidR="00E93DCA">
        <w:rPr>
          <w:rFonts w:ascii="Times New Roman" w:eastAsia="Times New Roman" w:hAnsi="Times New Roman" w:cs="Times New Roman"/>
          <w:sz w:val="20"/>
          <w:szCs w:val="20"/>
          <w:lang w:eastAsia="it-IT"/>
        </w:rPr>
        <w:t xml:space="preserve"> Successivamente la Giunta camerale ha approvato una nuova struttura organizzativa, con provvedimento n. 79 del 10.11.2017, il quale entrerà in vigore a completamento degli atti procedurali previsti per la sua attuazione. A pag. 20 è riportato il nuovo organigramma, mentre il precedente, vigente al momento dell’adozione del Piano è riportato a pag. 18.</w:t>
      </w:r>
      <w:bookmarkStart w:id="13" w:name="_GoBack"/>
      <w:bookmarkEnd w:id="13"/>
    </w:p>
    <w:p w:rsidR="00B14803" w:rsidRPr="00D13863" w:rsidRDefault="00B14803" w:rsidP="00B14803">
      <w:pPr>
        <w:spacing w:after="0" w:line="240" w:lineRule="auto"/>
        <w:jc w:val="both"/>
        <w:rPr>
          <w:rFonts w:ascii="Times New Roman" w:eastAsia="Times New Roman" w:hAnsi="Times New Roman" w:cs="Times New Roman"/>
          <w:sz w:val="20"/>
          <w:szCs w:val="20"/>
          <w:lang w:eastAsia="it-IT"/>
        </w:rPr>
      </w:pPr>
      <w:r w:rsidRPr="00D13863">
        <w:rPr>
          <w:rFonts w:ascii="Times New Roman" w:eastAsia="Times New Roman" w:hAnsi="Times New Roman" w:cs="Times New Roman"/>
          <w:sz w:val="20"/>
          <w:szCs w:val="20"/>
          <w:lang w:eastAsia="it-IT"/>
        </w:rPr>
        <w:t xml:space="preserve">Per ciascuna </w:t>
      </w:r>
      <w:r w:rsidRPr="00D13863">
        <w:rPr>
          <w:rFonts w:ascii="Times New Roman" w:eastAsia="Times New Roman" w:hAnsi="Times New Roman" w:cs="Times New Roman"/>
          <w:i/>
          <w:sz w:val="20"/>
          <w:szCs w:val="20"/>
          <w:lang w:eastAsia="it-IT"/>
        </w:rPr>
        <w:t>Linea Programmatica</w:t>
      </w:r>
      <w:r w:rsidRPr="00D13863">
        <w:rPr>
          <w:rFonts w:ascii="Times New Roman" w:eastAsia="Times New Roman" w:hAnsi="Times New Roman" w:cs="Times New Roman"/>
          <w:sz w:val="20"/>
          <w:szCs w:val="20"/>
          <w:lang w:eastAsia="it-IT"/>
        </w:rPr>
        <w:t xml:space="preserve"> sono indicati:</w:t>
      </w:r>
    </w:p>
    <w:p w:rsidR="00B14803" w:rsidRPr="00D13863" w:rsidRDefault="00B14803" w:rsidP="00B14803">
      <w:pPr>
        <w:numPr>
          <w:ilvl w:val="1"/>
          <w:numId w:val="1"/>
        </w:numPr>
        <w:tabs>
          <w:tab w:val="num" w:pos="993"/>
        </w:tabs>
        <w:spacing w:after="0" w:line="240" w:lineRule="auto"/>
        <w:jc w:val="both"/>
        <w:rPr>
          <w:rFonts w:ascii="Times New Roman" w:eastAsia="Times New Roman" w:hAnsi="Times New Roman" w:cs="Times New Roman"/>
          <w:sz w:val="20"/>
          <w:szCs w:val="20"/>
          <w:lang w:eastAsia="it-IT"/>
        </w:rPr>
      </w:pPr>
      <w:r w:rsidRPr="00D13863">
        <w:rPr>
          <w:rFonts w:ascii="Times New Roman" w:eastAsia="Times New Roman" w:hAnsi="Times New Roman" w:cs="Times New Roman"/>
          <w:i/>
          <w:iCs/>
          <w:sz w:val="20"/>
          <w:szCs w:val="20"/>
          <w:lang w:eastAsia="it-IT"/>
        </w:rPr>
        <w:t>Obiettivi strategici</w:t>
      </w:r>
      <w:r w:rsidRPr="00D13863">
        <w:rPr>
          <w:rFonts w:ascii="Times New Roman" w:eastAsia="Times New Roman" w:hAnsi="Times New Roman" w:cs="Times New Roman"/>
          <w:sz w:val="20"/>
          <w:szCs w:val="20"/>
          <w:lang w:eastAsia="it-IT"/>
        </w:rPr>
        <w:t>;</w:t>
      </w:r>
    </w:p>
    <w:p w:rsidR="00B14803" w:rsidRPr="00D13863" w:rsidRDefault="00B14803" w:rsidP="00B14803">
      <w:pPr>
        <w:numPr>
          <w:ilvl w:val="1"/>
          <w:numId w:val="1"/>
        </w:numPr>
        <w:tabs>
          <w:tab w:val="num" w:pos="993"/>
        </w:tabs>
        <w:spacing w:after="0" w:line="240" w:lineRule="auto"/>
        <w:jc w:val="both"/>
        <w:rPr>
          <w:rFonts w:ascii="Times New Roman" w:eastAsia="Times New Roman" w:hAnsi="Times New Roman" w:cs="Times New Roman"/>
          <w:sz w:val="20"/>
          <w:szCs w:val="20"/>
          <w:lang w:eastAsia="it-IT"/>
        </w:rPr>
      </w:pPr>
      <w:r w:rsidRPr="00D13863">
        <w:rPr>
          <w:rFonts w:ascii="Times New Roman" w:eastAsia="Times New Roman" w:hAnsi="Times New Roman" w:cs="Times New Roman"/>
          <w:i/>
          <w:iCs/>
          <w:sz w:val="20"/>
          <w:szCs w:val="20"/>
          <w:lang w:eastAsia="it-IT"/>
        </w:rPr>
        <w:t>Obiettivi operativi</w:t>
      </w:r>
      <w:r w:rsidRPr="00D13863">
        <w:rPr>
          <w:rFonts w:ascii="Times New Roman" w:eastAsia="Times New Roman" w:hAnsi="Times New Roman" w:cs="Times New Roman"/>
          <w:sz w:val="20"/>
          <w:szCs w:val="20"/>
          <w:lang w:eastAsia="it-IT"/>
        </w:rPr>
        <w:t>;</w:t>
      </w:r>
    </w:p>
    <w:p w:rsidR="00B14803" w:rsidRPr="00D13863" w:rsidRDefault="00B14803" w:rsidP="00B14803">
      <w:pPr>
        <w:numPr>
          <w:ilvl w:val="1"/>
          <w:numId w:val="1"/>
        </w:numPr>
        <w:tabs>
          <w:tab w:val="num" w:pos="993"/>
        </w:tabs>
        <w:spacing w:after="0" w:line="240" w:lineRule="auto"/>
        <w:jc w:val="both"/>
        <w:rPr>
          <w:rFonts w:ascii="Times New Roman" w:eastAsia="Times New Roman" w:hAnsi="Times New Roman" w:cs="Times New Roman"/>
          <w:sz w:val="20"/>
          <w:szCs w:val="20"/>
          <w:lang w:eastAsia="it-IT"/>
        </w:rPr>
      </w:pPr>
      <w:r w:rsidRPr="00D13863">
        <w:rPr>
          <w:rFonts w:ascii="Times New Roman" w:eastAsia="Times New Roman" w:hAnsi="Times New Roman" w:cs="Times New Roman"/>
          <w:i/>
          <w:iCs/>
          <w:sz w:val="20"/>
          <w:szCs w:val="20"/>
          <w:lang w:eastAsia="it-IT"/>
        </w:rPr>
        <w:t>Azioni</w:t>
      </w:r>
      <w:r w:rsidRPr="00D13863">
        <w:rPr>
          <w:rFonts w:ascii="Times New Roman" w:eastAsia="Times New Roman" w:hAnsi="Times New Roman" w:cs="Times New Roman"/>
          <w:sz w:val="20"/>
          <w:szCs w:val="20"/>
          <w:lang w:eastAsia="it-IT"/>
        </w:rPr>
        <w:t>;</w:t>
      </w:r>
    </w:p>
    <w:p w:rsidR="00B14803" w:rsidRPr="00C67EA8" w:rsidRDefault="00B14803" w:rsidP="00B14803">
      <w:pPr>
        <w:numPr>
          <w:ilvl w:val="1"/>
          <w:numId w:val="1"/>
        </w:numPr>
        <w:tabs>
          <w:tab w:val="num" w:pos="993"/>
        </w:tabs>
        <w:spacing w:after="0" w:line="240" w:lineRule="auto"/>
        <w:jc w:val="both"/>
        <w:rPr>
          <w:rFonts w:ascii="Times New Roman" w:eastAsia="Times New Roman" w:hAnsi="Times New Roman" w:cs="Times New Roman"/>
          <w:sz w:val="20"/>
          <w:szCs w:val="20"/>
          <w:lang w:eastAsia="it-IT"/>
        </w:rPr>
      </w:pPr>
      <w:r w:rsidRPr="00C67EA8">
        <w:rPr>
          <w:rFonts w:ascii="Times New Roman" w:eastAsia="Times New Roman" w:hAnsi="Times New Roman" w:cs="Times New Roman"/>
          <w:i/>
          <w:iCs/>
          <w:sz w:val="20"/>
          <w:szCs w:val="20"/>
          <w:lang w:eastAsia="it-IT"/>
        </w:rPr>
        <w:t>Peso</w:t>
      </w:r>
      <w:r w:rsidR="00224535" w:rsidRPr="00C67EA8">
        <w:rPr>
          <w:rFonts w:ascii="Times New Roman" w:eastAsia="Times New Roman" w:hAnsi="Times New Roman" w:cs="Times New Roman"/>
          <w:i/>
          <w:iCs/>
          <w:sz w:val="20"/>
          <w:szCs w:val="20"/>
          <w:lang w:eastAsia="it-IT"/>
        </w:rPr>
        <w:t xml:space="preserve">: </w:t>
      </w:r>
      <w:r w:rsidR="00BA2F44" w:rsidRPr="00C67EA8">
        <w:rPr>
          <w:rFonts w:ascii="Times New Roman" w:eastAsia="Times New Roman" w:hAnsi="Times New Roman" w:cs="Times New Roman"/>
          <w:i/>
          <w:iCs/>
          <w:sz w:val="20"/>
          <w:szCs w:val="20"/>
          <w:lang w:eastAsia="it-IT"/>
        </w:rPr>
        <w:t>viene indicato nell’allegato n. 2 alla delibera</w:t>
      </w:r>
      <w:r w:rsidRPr="00C67EA8">
        <w:rPr>
          <w:rFonts w:ascii="Times New Roman" w:eastAsia="Times New Roman" w:hAnsi="Times New Roman" w:cs="Times New Roman"/>
          <w:i/>
          <w:iCs/>
          <w:sz w:val="20"/>
          <w:szCs w:val="20"/>
          <w:lang w:eastAsia="it-IT"/>
        </w:rPr>
        <w:t>;</w:t>
      </w:r>
    </w:p>
    <w:p w:rsidR="00B14803" w:rsidRPr="00D13863" w:rsidRDefault="00B14803" w:rsidP="00B14803">
      <w:pPr>
        <w:numPr>
          <w:ilvl w:val="1"/>
          <w:numId w:val="1"/>
        </w:numPr>
        <w:tabs>
          <w:tab w:val="num" w:pos="993"/>
        </w:tabs>
        <w:spacing w:after="0" w:line="240" w:lineRule="auto"/>
        <w:jc w:val="both"/>
        <w:rPr>
          <w:rFonts w:ascii="Times New Roman" w:eastAsia="Times New Roman" w:hAnsi="Times New Roman" w:cs="Times New Roman"/>
          <w:i/>
          <w:sz w:val="20"/>
          <w:szCs w:val="20"/>
          <w:lang w:eastAsia="it-IT"/>
        </w:rPr>
      </w:pPr>
      <w:r w:rsidRPr="00D13863">
        <w:rPr>
          <w:rFonts w:ascii="Times New Roman" w:eastAsia="Times New Roman" w:hAnsi="Times New Roman" w:cs="Times New Roman"/>
          <w:i/>
          <w:sz w:val="20"/>
          <w:szCs w:val="20"/>
          <w:lang w:eastAsia="it-IT"/>
        </w:rPr>
        <w:t>Indicatori di performance;</w:t>
      </w:r>
    </w:p>
    <w:p w:rsidR="00B14803" w:rsidRPr="00D13863" w:rsidRDefault="00B14803" w:rsidP="00B14803">
      <w:pPr>
        <w:numPr>
          <w:ilvl w:val="1"/>
          <w:numId w:val="1"/>
        </w:numPr>
        <w:tabs>
          <w:tab w:val="num" w:pos="993"/>
        </w:tabs>
        <w:spacing w:after="0" w:line="240" w:lineRule="auto"/>
        <w:jc w:val="both"/>
        <w:rPr>
          <w:rFonts w:ascii="Times New Roman" w:eastAsia="Times New Roman" w:hAnsi="Times New Roman" w:cs="Times New Roman"/>
          <w:i/>
          <w:sz w:val="20"/>
          <w:szCs w:val="20"/>
          <w:lang w:eastAsia="it-IT"/>
        </w:rPr>
      </w:pPr>
      <w:r w:rsidRPr="00D13863">
        <w:rPr>
          <w:rFonts w:ascii="Times New Roman" w:eastAsia="Times New Roman" w:hAnsi="Times New Roman" w:cs="Times New Roman"/>
          <w:i/>
          <w:sz w:val="20"/>
          <w:szCs w:val="20"/>
          <w:lang w:eastAsia="it-IT"/>
        </w:rPr>
        <w:t>Target anni 201</w:t>
      </w:r>
      <w:r w:rsidR="006C7D11">
        <w:rPr>
          <w:rFonts w:ascii="Times New Roman" w:eastAsia="Times New Roman" w:hAnsi="Times New Roman" w:cs="Times New Roman"/>
          <w:i/>
          <w:sz w:val="20"/>
          <w:szCs w:val="20"/>
          <w:lang w:eastAsia="it-IT"/>
        </w:rPr>
        <w:t>8</w:t>
      </w:r>
      <w:r w:rsidRPr="00D13863">
        <w:rPr>
          <w:rFonts w:ascii="Times New Roman" w:eastAsia="Times New Roman" w:hAnsi="Times New Roman" w:cs="Times New Roman"/>
          <w:i/>
          <w:sz w:val="20"/>
          <w:szCs w:val="20"/>
          <w:lang w:eastAsia="it-IT"/>
        </w:rPr>
        <w:t>-20</w:t>
      </w:r>
      <w:r w:rsidR="006C7D11">
        <w:rPr>
          <w:rFonts w:ascii="Times New Roman" w:eastAsia="Times New Roman" w:hAnsi="Times New Roman" w:cs="Times New Roman"/>
          <w:i/>
          <w:sz w:val="20"/>
          <w:szCs w:val="20"/>
          <w:lang w:eastAsia="it-IT"/>
        </w:rPr>
        <w:t>20</w:t>
      </w:r>
      <w:r w:rsidRPr="00D13863">
        <w:rPr>
          <w:rFonts w:ascii="Times New Roman" w:eastAsia="Times New Roman" w:hAnsi="Times New Roman" w:cs="Times New Roman"/>
          <w:i/>
          <w:sz w:val="20"/>
          <w:szCs w:val="20"/>
          <w:lang w:eastAsia="it-IT"/>
        </w:rPr>
        <w:t>;</w:t>
      </w:r>
    </w:p>
    <w:p w:rsidR="00B14803" w:rsidRPr="00D13863" w:rsidRDefault="00B14803" w:rsidP="00B14803">
      <w:pPr>
        <w:numPr>
          <w:ilvl w:val="1"/>
          <w:numId w:val="1"/>
        </w:numPr>
        <w:tabs>
          <w:tab w:val="num" w:pos="993"/>
        </w:tabs>
        <w:spacing w:after="0" w:line="240" w:lineRule="auto"/>
        <w:jc w:val="both"/>
        <w:rPr>
          <w:rFonts w:ascii="Times New Roman" w:eastAsia="Times New Roman" w:hAnsi="Times New Roman" w:cs="Times New Roman"/>
          <w:i/>
          <w:sz w:val="20"/>
          <w:szCs w:val="20"/>
          <w:lang w:eastAsia="it-IT"/>
        </w:rPr>
      </w:pPr>
      <w:r w:rsidRPr="00D13863">
        <w:rPr>
          <w:rFonts w:ascii="Times New Roman" w:eastAsia="Times New Roman" w:hAnsi="Times New Roman" w:cs="Times New Roman"/>
          <w:i/>
          <w:sz w:val="20"/>
          <w:szCs w:val="20"/>
          <w:lang w:eastAsia="it-IT"/>
        </w:rPr>
        <w:t>Servizio/Ufficio</w:t>
      </w:r>
      <w:r>
        <w:rPr>
          <w:rFonts w:ascii="Times New Roman" w:eastAsia="Times New Roman" w:hAnsi="Times New Roman" w:cs="Times New Roman"/>
          <w:i/>
          <w:sz w:val="20"/>
          <w:szCs w:val="20"/>
          <w:lang w:eastAsia="it-IT"/>
        </w:rPr>
        <w:t xml:space="preserve"> interessato</w:t>
      </w:r>
      <w:r w:rsidRPr="00D13863">
        <w:rPr>
          <w:rFonts w:ascii="Times New Roman" w:eastAsia="Times New Roman" w:hAnsi="Times New Roman" w:cs="Times New Roman"/>
          <w:i/>
          <w:sz w:val="20"/>
          <w:szCs w:val="20"/>
          <w:lang w:eastAsia="it-IT"/>
        </w:rPr>
        <w:t>;</w:t>
      </w:r>
    </w:p>
    <w:p w:rsidR="00B14803" w:rsidRPr="00D13863" w:rsidRDefault="00B14803" w:rsidP="00B14803">
      <w:pPr>
        <w:numPr>
          <w:ilvl w:val="1"/>
          <w:numId w:val="1"/>
        </w:numPr>
        <w:tabs>
          <w:tab w:val="num" w:pos="993"/>
        </w:tabs>
        <w:spacing w:after="0" w:line="240" w:lineRule="auto"/>
        <w:jc w:val="both"/>
        <w:rPr>
          <w:rFonts w:ascii="Times New Roman" w:eastAsia="Times New Roman" w:hAnsi="Times New Roman" w:cs="Times New Roman"/>
          <w:i/>
          <w:sz w:val="20"/>
          <w:szCs w:val="20"/>
          <w:lang w:eastAsia="it-IT"/>
        </w:rPr>
      </w:pPr>
      <w:r w:rsidRPr="00D13863">
        <w:rPr>
          <w:rFonts w:ascii="Times New Roman" w:eastAsia="Times New Roman" w:hAnsi="Times New Roman" w:cs="Times New Roman"/>
          <w:i/>
          <w:sz w:val="20"/>
          <w:szCs w:val="20"/>
          <w:lang w:eastAsia="it-IT"/>
        </w:rPr>
        <w:t>Referente;</w:t>
      </w:r>
    </w:p>
    <w:p w:rsidR="00B14803" w:rsidRPr="00D13863" w:rsidRDefault="00B14803" w:rsidP="00B14803">
      <w:pPr>
        <w:numPr>
          <w:ilvl w:val="1"/>
          <w:numId w:val="1"/>
        </w:numPr>
        <w:tabs>
          <w:tab w:val="num" w:pos="993"/>
        </w:tabs>
        <w:spacing w:after="0" w:line="240" w:lineRule="auto"/>
        <w:jc w:val="both"/>
        <w:rPr>
          <w:rFonts w:ascii="Times New Roman" w:eastAsia="Times New Roman" w:hAnsi="Times New Roman" w:cs="Times New Roman"/>
          <w:i/>
          <w:sz w:val="20"/>
          <w:szCs w:val="20"/>
          <w:lang w:eastAsia="it-IT"/>
        </w:rPr>
      </w:pPr>
      <w:r w:rsidRPr="00D13863">
        <w:rPr>
          <w:rFonts w:ascii="Times New Roman" w:eastAsia="Times New Roman" w:hAnsi="Times New Roman" w:cs="Times New Roman"/>
          <w:i/>
          <w:sz w:val="20"/>
          <w:szCs w:val="20"/>
          <w:lang w:eastAsia="it-IT"/>
        </w:rPr>
        <w:t>Note esplicative.</w:t>
      </w:r>
    </w:p>
    <w:p w:rsidR="00B14803" w:rsidRDefault="00B14803" w:rsidP="00B14803">
      <w:pPr>
        <w:spacing w:after="0" w:line="240" w:lineRule="auto"/>
        <w:jc w:val="both"/>
        <w:rPr>
          <w:rFonts w:ascii="Times New Roman" w:eastAsia="Times New Roman" w:hAnsi="Times New Roman" w:cs="Times New Roman"/>
          <w:sz w:val="16"/>
          <w:szCs w:val="16"/>
          <w:lang w:eastAsia="it-IT"/>
        </w:rPr>
      </w:pPr>
    </w:p>
    <w:p w:rsidR="00A002C4" w:rsidRPr="0090246F" w:rsidRDefault="00A002C4" w:rsidP="00B14803">
      <w:pPr>
        <w:spacing w:after="0" w:line="240" w:lineRule="auto"/>
        <w:jc w:val="both"/>
        <w:rPr>
          <w:rFonts w:ascii="Times New Roman" w:eastAsia="Times New Roman" w:hAnsi="Times New Roman" w:cs="Times New Roman"/>
          <w:sz w:val="16"/>
          <w:szCs w:val="16"/>
          <w:lang w:eastAsia="it-IT"/>
        </w:rPr>
      </w:pPr>
    </w:p>
    <w:tbl>
      <w:tblPr>
        <w:tblStyle w:val="Grigliatabella"/>
        <w:tblW w:w="0" w:type="auto"/>
        <w:tblLook w:val="04A0" w:firstRow="1" w:lastRow="0" w:firstColumn="1" w:lastColumn="0" w:noHBand="0" w:noVBand="1"/>
      </w:tblPr>
      <w:tblGrid>
        <w:gridCol w:w="3766"/>
        <w:gridCol w:w="5868"/>
      </w:tblGrid>
      <w:tr w:rsidR="00A002C4" w:rsidRPr="003C6BB6" w:rsidTr="00A002C4">
        <w:tc>
          <w:tcPr>
            <w:tcW w:w="3766" w:type="dxa"/>
          </w:tcPr>
          <w:p w:rsidR="00A002C4" w:rsidRPr="003C6BB6" w:rsidRDefault="00A002C4" w:rsidP="000E5A90">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5868" w:type="dxa"/>
          </w:tcPr>
          <w:p w:rsidR="00A002C4" w:rsidRPr="003C6BB6" w:rsidRDefault="00A002C4" w:rsidP="000E5A90">
            <w:pPr>
              <w:rPr>
                <w:rFonts w:ascii="Times New Roman" w:hAnsi="Times New Roman" w:cs="Times New Roman"/>
                <w:b/>
                <w:sz w:val="20"/>
                <w:szCs w:val="20"/>
              </w:rPr>
            </w:pPr>
            <w:r w:rsidRPr="003C6BB6">
              <w:rPr>
                <w:rFonts w:ascii="Times New Roman" w:hAnsi="Times New Roman" w:cs="Times New Roman"/>
                <w:b/>
                <w:sz w:val="20"/>
                <w:szCs w:val="20"/>
              </w:rPr>
              <w:t>Segreteria Generale</w:t>
            </w:r>
          </w:p>
          <w:p w:rsidR="00A002C4" w:rsidRPr="003C6BB6" w:rsidRDefault="00A002C4" w:rsidP="000E5A90">
            <w:pPr>
              <w:rPr>
                <w:rFonts w:ascii="Times New Roman" w:hAnsi="Times New Roman" w:cs="Times New Roman"/>
                <w:b/>
                <w:sz w:val="20"/>
                <w:szCs w:val="20"/>
              </w:rPr>
            </w:pPr>
          </w:p>
        </w:tc>
      </w:tr>
      <w:tr w:rsidR="00B56033" w:rsidRPr="003C6BB6" w:rsidTr="00A002C4">
        <w:tc>
          <w:tcPr>
            <w:tcW w:w="3766" w:type="dxa"/>
          </w:tcPr>
          <w:p w:rsidR="00B56033" w:rsidRPr="003C6BB6" w:rsidRDefault="00B56033" w:rsidP="000E5A90">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5868" w:type="dxa"/>
          </w:tcPr>
          <w:p w:rsidR="00B56033" w:rsidRPr="003C6BB6" w:rsidRDefault="00B56033" w:rsidP="000E5A90">
            <w:pPr>
              <w:rPr>
                <w:rFonts w:ascii="Times New Roman" w:hAnsi="Times New Roman" w:cs="Times New Roman"/>
                <w:b/>
                <w:sz w:val="20"/>
                <w:szCs w:val="20"/>
              </w:rPr>
            </w:pPr>
            <w:r w:rsidRPr="003C6BB6">
              <w:rPr>
                <w:rFonts w:ascii="Times New Roman" w:hAnsi="Times New Roman" w:cs="Times New Roman"/>
                <w:b/>
                <w:sz w:val="20"/>
                <w:szCs w:val="20"/>
              </w:rPr>
              <w:t>Segretaria Generale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3543"/>
        <w:gridCol w:w="1701"/>
      </w:tblGrid>
      <w:tr w:rsidR="00A002C4" w:rsidRPr="003C6BB6" w:rsidTr="00BE48E7">
        <w:tc>
          <w:tcPr>
            <w:tcW w:w="704" w:type="dxa"/>
            <w:shd w:val="clear" w:color="auto" w:fill="auto"/>
            <w:vAlign w:val="center"/>
          </w:tcPr>
          <w:p w:rsidR="00A002C4" w:rsidRPr="003C6BB6" w:rsidRDefault="00BA2F44" w:rsidP="00BA2F44">
            <w:pPr>
              <w:spacing w:after="0" w:line="240" w:lineRule="auto"/>
              <w:jc w:val="center"/>
              <w:rPr>
                <w:rFonts w:ascii="Times New Roman" w:eastAsia="Calibri" w:hAnsi="Times New Roman" w:cs="Times New Roman"/>
                <w:b/>
                <w:sz w:val="20"/>
                <w:szCs w:val="20"/>
              </w:rPr>
            </w:pPr>
            <w:r w:rsidRPr="003C6BB6">
              <w:rPr>
                <w:rFonts w:ascii="Times New Roman" w:eastAsia="Calibri" w:hAnsi="Times New Roman" w:cs="Times New Roman"/>
                <w:b/>
                <w:sz w:val="20"/>
                <w:szCs w:val="20"/>
              </w:rPr>
              <w:t>N.</w:t>
            </w:r>
          </w:p>
        </w:tc>
        <w:tc>
          <w:tcPr>
            <w:tcW w:w="3686" w:type="dxa"/>
            <w:shd w:val="clear" w:color="auto" w:fill="auto"/>
            <w:vAlign w:val="center"/>
          </w:tcPr>
          <w:p w:rsidR="00A002C4" w:rsidRPr="003C6BB6" w:rsidRDefault="00A002C4" w:rsidP="000E5A90">
            <w:pPr>
              <w:spacing w:after="0" w:line="240" w:lineRule="auto"/>
              <w:jc w:val="center"/>
              <w:rPr>
                <w:rFonts w:ascii="Times New Roman" w:eastAsia="Calibri" w:hAnsi="Times New Roman" w:cs="Times New Roman"/>
                <w:b/>
                <w:sz w:val="20"/>
                <w:szCs w:val="20"/>
              </w:rPr>
            </w:pPr>
            <w:r w:rsidRPr="003C6BB6">
              <w:rPr>
                <w:rFonts w:ascii="Times New Roman" w:eastAsia="Calibri" w:hAnsi="Times New Roman" w:cs="Times New Roman"/>
                <w:b/>
                <w:sz w:val="20"/>
                <w:szCs w:val="20"/>
              </w:rPr>
              <w:t>Obiettivo</w:t>
            </w:r>
          </w:p>
        </w:tc>
        <w:tc>
          <w:tcPr>
            <w:tcW w:w="3543" w:type="dxa"/>
            <w:shd w:val="clear" w:color="auto" w:fill="auto"/>
            <w:vAlign w:val="center"/>
          </w:tcPr>
          <w:p w:rsidR="00A002C4" w:rsidRPr="003C6BB6" w:rsidRDefault="00A002C4" w:rsidP="000E5A90">
            <w:pPr>
              <w:spacing w:after="0" w:line="240" w:lineRule="auto"/>
              <w:jc w:val="center"/>
              <w:rPr>
                <w:rFonts w:ascii="Times New Roman" w:eastAsia="Calibri" w:hAnsi="Times New Roman" w:cs="Times New Roman"/>
                <w:b/>
                <w:sz w:val="20"/>
                <w:szCs w:val="20"/>
              </w:rPr>
            </w:pPr>
            <w:r w:rsidRPr="003C6BB6">
              <w:rPr>
                <w:rFonts w:ascii="Times New Roman" w:eastAsia="Calibri" w:hAnsi="Times New Roman" w:cs="Times New Roman"/>
                <w:b/>
                <w:sz w:val="20"/>
                <w:szCs w:val="20"/>
              </w:rPr>
              <w:t xml:space="preserve">Indicatore </w:t>
            </w:r>
          </w:p>
        </w:tc>
        <w:tc>
          <w:tcPr>
            <w:tcW w:w="1701" w:type="dxa"/>
            <w:shd w:val="clear" w:color="auto" w:fill="auto"/>
            <w:vAlign w:val="center"/>
          </w:tcPr>
          <w:p w:rsidR="00A002C4" w:rsidRPr="003C6BB6" w:rsidRDefault="00A002C4" w:rsidP="000E5A90">
            <w:pPr>
              <w:spacing w:after="0" w:line="240" w:lineRule="auto"/>
              <w:jc w:val="center"/>
              <w:rPr>
                <w:rFonts w:ascii="Times New Roman" w:eastAsia="Calibri" w:hAnsi="Times New Roman" w:cs="Times New Roman"/>
                <w:b/>
                <w:sz w:val="20"/>
                <w:szCs w:val="20"/>
              </w:rPr>
            </w:pPr>
            <w:r w:rsidRPr="003C6BB6">
              <w:rPr>
                <w:rFonts w:ascii="Times New Roman" w:eastAsia="Calibri" w:hAnsi="Times New Roman" w:cs="Times New Roman"/>
                <w:b/>
                <w:sz w:val="20"/>
                <w:szCs w:val="20"/>
              </w:rPr>
              <w:t>Target 2017</w:t>
            </w:r>
          </w:p>
        </w:tc>
      </w:tr>
      <w:tr w:rsidR="00A002C4" w:rsidRPr="003C6BB6" w:rsidTr="00657857">
        <w:tc>
          <w:tcPr>
            <w:tcW w:w="704" w:type="dxa"/>
            <w:shd w:val="clear" w:color="auto" w:fill="auto"/>
            <w:vAlign w:val="center"/>
          </w:tcPr>
          <w:p w:rsidR="00A002C4" w:rsidRPr="003C6BB6" w:rsidRDefault="00A002C4" w:rsidP="000E5A90">
            <w:pPr>
              <w:spacing w:after="0" w:line="240" w:lineRule="auto"/>
              <w:jc w:val="center"/>
              <w:rPr>
                <w:rFonts w:ascii="Times New Roman" w:eastAsia="Calibri" w:hAnsi="Times New Roman" w:cs="Times New Roman"/>
                <w:sz w:val="20"/>
                <w:szCs w:val="20"/>
              </w:rPr>
            </w:pPr>
            <w:r w:rsidRPr="003C6BB6">
              <w:rPr>
                <w:rFonts w:ascii="Times New Roman" w:eastAsia="Calibri" w:hAnsi="Times New Roman" w:cs="Times New Roman"/>
                <w:sz w:val="20"/>
                <w:szCs w:val="20"/>
              </w:rPr>
              <w:t>1</w:t>
            </w:r>
          </w:p>
          <w:p w:rsidR="00A002C4" w:rsidRPr="003C6BB6" w:rsidRDefault="00A002C4" w:rsidP="000E5A90">
            <w:pPr>
              <w:spacing w:after="0" w:line="240" w:lineRule="auto"/>
              <w:jc w:val="center"/>
              <w:rPr>
                <w:rFonts w:ascii="Times New Roman" w:eastAsia="Calibri" w:hAnsi="Times New Roman" w:cs="Times New Roman"/>
                <w:sz w:val="20"/>
                <w:szCs w:val="20"/>
              </w:rPr>
            </w:pPr>
          </w:p>
        </w:tc>
        <w:tc>
          <w:tcPr>
            <w:tcW w:w="3686" w:type="dxa"/>
            <w:shd w:val="clear" w:color="auto" w:fill="auto"/>
            <w:vAlign w:val="center"/>
          </w:tcPr>
          <w:p w:rsidR="00A002C4" w:rsidRPr="003C6BB6" w:rsidRDefault="00A002C4" w:rsidP="00657857">
            <w:pPr>
              <w:spacing w:after="0" w:line="240" w:lineRule="auto"/>
              <w:rPr>
                <w:rFonts w:ascii="Times New Roman" w:eastAsia="Calibri" w:hAnsi="Times New Roman" w:cs="Times New Roman"/>
                <w:sz w:val="20"/>
                <w:szCs w:val="20"/>
              </w:rPr>
            </w:pPr>
            <w:r w:rsidRPr="003C6BB6">
              <w:rPr>
                <w:rFonts w:ascii="Times New Roman" w:eastAsia="Calibri" w:hAnsi="Times New Roman" w:cs="Times New Roman"/>
                <w:sz w:val="20"/>
                <w:szCs w:val="20"/>
              </w:rPr>
              <w:t>Migliorare la performance dell’Ente</w:t>
            </w:r>
          </w:p>
        </w:tc>
        <w:tc>
          <w:tcPr>
            <w:tcW w:w="3543" w:type="dxa"/>
            <w:shd w:val="clear" w:color="auto" w:fill="auto"/>
          </w:tcPr>
          <w:p w:rsidR="00A002C4" w:rsidRPr="003C6BB6" w:rsidRDefault="00A002C4" w:rsidP="00351B72">
            <w:pPr>
              <w:spacing w:after="0" w:line="240" w:lineRule="auto"/>
              <w:rPr>
                <w:rFonts w:ascii="Times New Roman" w:eastAsia="Calibri" w:hAnsi="Times New Roman" w:cs="Times New Roman"/>
                <w:sz w:val="20"/>
                <w:szCs w:val="20"/>
              </w:rPr>
            </w:pPr>
            <w:r w:rsidRPr="003C6BB6">
              <w:rPr>
                <w:rFonts w:ascii="Times New Roman" w:eastAsia="Calibri" w:hAnsi="Times New Roman" w:cs="Times New Roman"/>
                <w:sz w:val="20"/>
                <w:szCs w:val="20"/>
              </w:rPr>
              <w:t>Indirizzo, coordinamento e monitoraggio delle attività da espletare per il conseguimento dell’obiettivo generale dell’Ente riportato nel Piano della Performance 201</w:t>
            </w:r>
            <w:r w:rsidR="00351B72">
              <w:rPr>
                <w:rFonts w:ascii="Times New Roman" w:eastAsia="Calibri" w:hAnsi="Times New Roman" w:cs="Times New Roman"/>
                <w:sz w:val="20"/>
                <w:szCs w:val="20"/>
              </w:rPr>
              <w:t>8</w:t>
            </w:r>
            <w:r w:rsidRPr="003C6BB6">
              <w:rPr>
                <w:rFonts w:ascii="Times New Roman" w:eastAsia="Calibri" w:hAnsi="Times New Roman" w:cs="Times New Roman"/>
                <w:sz w:val="20"/>
                <w:szCs w:val="20"/>
              </w:rPr>
              <w:t>-20</w:t>
            </w:r>
            <w:r w:rsidR="00351B72">
              <w:rPr>
                <w:rFonts w:ascii="Times New Roman" w:eastAsia="Calibri" w:hAnsi="Times New Roman" w:cs="Times New Roman"/>
                <w:sz w:val="20"/>
                <w:szCs w:val="20"/>
              </w:rPr>
              <w:t>20</w:t>
            </w:r>
            <w:r w:rsidRPr="003C6BB6">
              <w:rPr>
                <w:rFonts w:ascii="Times New Roman" w:eastAsia="Calibri" w:hAnsi="Times New Roman" w:cs="Times New Roman"/>
                <w:sz w:val="20"/>
                <w:szCs w:val="20"/>
              </w:rPr>
              <w:t>, riferito all’annualità 201</w:t>
            </w:r>
            <w:r w:rsidR="00351B72">
              <w:rPr>
                <w:rFonts w:ascii="Times New Roman" w:eastAsia="Calibri" w:hAnsi="Times New Roman" w:cs="Times New Roman"/>
                <w:sz w:val="20"/>
                <w:szCs w:val="20"/>
              </w:rPr>
              <w:t>8</w:t>
            </w:r>
          </w:p>
        </w:tc>
        <w:tc>
          <w:tcPr>
            <w:tcW w:w="1701" w:type="dxa"/>
            <w:shd w:val="clear" w:color="auto" w:fill="auto"/>
          </w:tcPr>
          <w:p w:rsidR="00A002C4" w:rsidRPr="003C6BB6" w:rsidRDefault="00A002C4" w:rsidP="00C76999">
            <w:pPr>
              <w:spacing w:after="0" w:line="240" w:lineRule="auto"/>
              <w:rPr>
                <w:rFonts w:ascii="Times New Roman" w:eastAsia="Calibri" w:hAnsi="Times New Roman" w:cs="Times New Roman"/>
                <w:sz w:val="20"/>
                <w:szCs w:val="20"/>
              </w:rPr>
            </w:pPr>
            <w:r w:rsidRPr="003C6BB6">
              <w:rPr>
                <w:rFonts w:ascii="Times New Roman" w:eastAsia="Calibri" w:hAnsi="Times New Roman" w:cs="Times New Roman"/>
                <w:sz w:val="20"/>
                <w:szCs w:val="20"/>
              </w:rPr>
              <w:t>Conseguimento di almeno il 75% delle attività riportate nel Piano della Performance annualità 201</w:t>
            </w:r>
            <w:r w:rsidR="00C76999" w:rsidRPr="003C6BB6">
              <w:rPr>
                <w:rFonts w:ascii="Times New Roman" w:eastAsia="Calibri" w:hAnsi="Times New Roman" w:cs="Times New Roman"/>
                <w:sz w:val="20"/>
                <w:szCs w:val="20"/>
              </w:rPr>
              <w:t xml:space="preserve">8 </w:t>
            </w:r>
            <w:r w:rsidR="00BE48E7" w:rsidRPr="003C6BB6">
              <w:rPr>
                <w:rFonts w:ascii="Times New Roman" w:eastAsia="Calibri" w:hAnsi="Times New Roman" w:cs="Times New Roman"/>
                <w:sz w:val="20"/>
                <w:szCs w:val="20"/>
              </w:rPr>
              <w:t xml:space="preserve">riferite alle </w:t>
            </w:r>
            <w:r w:rsidR="00AC5FD0" w:rsidRPr="003C6BB6">
              <w:rPr>
                <w:rFonts w:ascii="Times New Roman" w:eastAsia="Calibri" w:hAnsi="Times New Roman" w:cs="Times New Roman"/>
                <w:sz w:val="20"/>
                <w:szCs w:val="20"/>
              </w:rPr>
              <w:t xml:space="preserve">tre </w:t>
            </w:r>
            <w:r w:rsidR="00BE48E7" w:rsidRPr="003C6BB6">
              <w:rPr>
                <w:rFonts w:ascii="Times New Roman" w:eastAsia="Calibri" w:hAnsi="Times New Roman" w:cs="Times New Roman"/>
                <w:sz w:val="20"/>
                <w:szCs w:val="20"/>
              </w:rPr>
              <w:t>Aree ed al Servizio 1.</w:t>
            </w:r>
          </w:p>
        </w:tc>
      </w:tr>
      <w:tr w:rsidR="00A002C4" w:rsidRPr="003C6BB6" w:rsidTr="00657857">
        <w:tc>
          <w:tcPr>
            <w:tcW w:w="704" w:type="dxa"/>
            <w:shd w:val="clear" w:color="auto" w:fill="auto"/>
            <w:vAlign w:val="center"/>
          </w:tcPr>
          <w:p w:rsidR="00A002C4" w:rsidRPr="003C6BB6" w:rsidRDefault="00A002C4" w:rsidP="000E5A90">
            <w:pPr>
              <w:spacing w:after="0" w:line="240" w:lineRule="auto"/>
              <w:jc w:val="center"/>
              <w:rPr>
                <w:rFonts w:ascii="Times New Roman" w:eastAsia="Calibri" w:hAnsi="Times New Roman" w:cs="Times New Roman"/>
                <w:sz w:val="20"/>
                <w:szCs w:val="20"/>
              </w:rPr>
            </w:pPr>
            <w:r w:rsidRPr="003C6BB6">
              <w:rPr>
                <w:rFonts w:ascii="Times New Roman" w:eastAsia="Calibri" w:hAnsi="Times New Roman" w:cs="Times New Roman"/>
                <w:sz w:val="20"/>
                <w:szCs w:val="20"/>
              </w:rPr>
              <w:t>2</w:t>
            </w:r>
          </w:p>
          <w:p w:rsidR="00A002C4" w:rsidRPr="003C6BB6" w:rsidRDefault="00A002C4" w:rsidP="000E5A90">
            <w:pPr>
              <w:spacing w:after="0" w:line="240" w:lineRule="auto"/>
              <w:jc w:val="center"/>
              <w:rPr>
                <w:rFonts w:ascii="Times New Roman" w:eastAsia="Calibri" w:hAnsi="Times New Roman" w:cs="Times New Roman"/>
                <w:sz w:val="20"/>
                <w:szCs w:val="20"/>
              </w:rPr>
            </w:pPr>
          </w:p>
        </w:tc>
        <w:tc>
          <w:tcPr>
            <w:tcW w:w="3686" w:type="dxa"/>
            <w:shd w:val="clear" w:color="auto" w:fill="auto"/>
            <w:vAlign w:val="center"/>
          </w:tcPr>
          <w:p w:rsidR="00A002C4" w:rsidRPr="003C6BB6" w:rsidRDefault="009D651E" w:rsidP="00657857">
            <w:pPr>
              <w:spacing w:after="0" w:line="240" w:lineRule="auto"/>
              <w:rPr>
                <w:rFonts w:ascii="Times New Roman" w:eastAsia="Calibri" w:hAnsi="Times New Roman" w:cs="Times New Roman"/>
                <w:sz w:val="20"/>
                <w:szCs w:val="20"/>
              </w:rPr>
            </w:pPr>
            <w:r w:rsidRPr="003C6BB6">
              <w:rPr>
                <w:rFonts w:ascii="Times New Roman" w:eastAsia="Calibri" w:hAnsi="Times New Roman" w:cs="Times New Roman"/>
                <w:sz w:val="20"/>
                <w:szCs w:val="20"/>
              </w:rPr>
              <w:t>Razionalizzazione degli uffici</w:t>
            </w:r>
          </w:p>
        </w:tc>
        <w:tc>
          <w:tcPr>
            <w:tcW w:w="3543" w:type="dxa"/>
            <w:shd w:val="clear" w:color="auto" w:fill="auto"/>
          </w:tcPr>
          <w:p w:rsidR="00A002C4" w:rsidRPr="003C6BB6" w:rsidRDefault="009D651E" w:rsidP="00A002C4">
            <w:pPr>
              <w:spacing w:after="0" w:line="240" w:lineRule="auto"/>
              <w:rPr>
                <w:rFonts w:ascii="Times New Roman" w:eastAsia="Calibri" w:hAnsi="Times New Roman" w:cs="Times New Roman"/>
                <w:sz w:val="20"/>
                <w:szCs w:val="20"/>
              </w:rPr>
            </w:pPr>
            <w:r w:rsidRPr="003C6BB6">
              <w:rPr>
                <w:rFonts w:ascii="Times New Roman" w:eastAsia="Calibri" w:hAnsi="Times New Roman" w:cs="Times New Roman"/>
                <w:sz w:val="20"/>
                <w:szCs w:val="20"/>
              </w:rPr>
              <w:t>Attuazione assetto organizzativo deliberato dalla Giunta con provvedimento n. 79 del 10.11.2017</w:t>
            </w:r>
            <w:r w:rsidR="001F45C6">
              <w:rPr>
                <w:rFonts w:ascii="Times New Roman" w:eastAsia="Calibri" w:hAnsi="Times New Roman" w:cs="Times New Roman"/>
                <w:sz w:val="20"/>
                <w:szCs w:val="20"/>
              </w:rPr>
              <w:t xml:space="preserve"> e definizione microstruttura</w:t>
            </w:r>
          </w:p>
        </w:tc>
        <w:tc>
          <w:tcPr>
            <w:tcW w:w="1701" w:type="dxa"/>
            <w:shd w:val="clear" w:color="auto" w:fill="auto"/>
          </w:tcPr>
          <w:p w:rsidR="00A002C4" w:rsidRPr="003C6BB6" w:rsidRDefault="009D651E" w:rsidP="00B053E7">
            <w:pPr>
              <w:spacing w:after="0" w:line="240" w:lineRule="auto"/>
              <w:rPr>
                <w:rFonts w:ascii="Times New Roman" w:eastAsia="Calibri" w:hAnsi="Times New Roman" w:cs="Times New Roman"/>
                <w:sz w:val="20"/>
                <w:szCs w:val="20"/>
              </w:rPr>
            </w:pPr>
            <w:r w:rsidRPr="003C6BB6">
              <w:rPr>
                <w:rFonts w:ascii="Times New Roman" w:eastAsia="Calibri" w:hAnsi="Times New Roman" w:cs="Times New Roman"/>
                <w:sz w:val="20"/>
                <w:szCs w:val="20"/>
              </w:rPr>
              <w:t>Entro il 31.12.2018</w:t>
            </w:r>
          </w:p>
        </w:tc>
      </w:tr>
    </w:tbl>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tbl>
      <w:tblPr>
        <w:tblStyle w:val="Grigliatabella"/>
        <w:tblW w:w="0" w:type="auto"/>
        <w:tblLook w:val="04A0" w:firstRow="1" w:lastRow="0" w:firstColumn="1" w:lastColumn="0" w:noHBand="0" w:noVBand="1"/>
      </w:tblPr>
      <w:tblGrid>
        <w:gridCol w:w="3766"/>
        <w:gridCol w:w="5868"/>
      </w:tblGrid>
      <w:tr w:rsidR="00A002C4" w:rsidRPr="003C6BB6" w:rsidTr="000E5A90">
        <w:tc>
          <w:tcPr>
            <w:tcW w:w="3766" w:type="dxa"/>
          </w:tcPr>
          <w:p w:rsidR="00A002C4" w:rsidRPr="003C6BB6" w:rsidRDefault="00A002C4" w:rsidP="000E5A90">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5868" w:type="dxa"/>
          </w:tcPr>
          <w:p w:rsidR="00A002C4" w:rsidRPr="003C6BB6" w:rsidRDefault="00A002C4" w:rsidP="000E5A90">
            <w:pPr>
              <w:rPr>
                <w:rFonts w:ascii="Times New Roman" w:hAnsi="Times New Roman" w:cs="Times New Roman"/>
                <w:sz w:val="20"/>
                <w:szCs w:val="20"/>
              </w:rPr>
            </w:pPr>
            <w:r w:rsidRPr="003C6BB6">
              <w:rPr>
                <w:rFonts w:ascii="Times New Roman" w:hAnsi="Times New Roman" w:cs="Times New Roman"/>
                <w:sz w:val="20"/>
                <w:szCs w:val="20"/>
              </w:rPr>
              <w:t>Dirigenza</w:t>
            </w:r>
          </w:p>
          <w:p w:rsidR="00A002C4" w:rsidRPr="003C6BB6" w:rsidRDefault="00A002C4" w:rsidP="000E5A90">
            <w:pPr>
              <w:rPr>
                <w:rFonts w:ascii="Times New Roman" w:hAnsi="Times New Roman" w:cs="Times New Roman"/>
                <w:sz w:val="20"/>
                <w:szCs w:val="20"/>
              </w:rPr>
            </w:pPr>
          </w:p>
        </w:tc>
      </w:tr>
      <w:tr w:rsidR="00B56033" w:rsidRPr="003C6BB6" w:rsidTr="000E5A90">
        <w:tc>
          <w:tcPr>
            <w:tcW w:w="3766" w:type="dxa"/>
          </w:tcPr>
          <w:p w:rsidR="00B56033" w:rsidRPr="003C6BB6" w:rsidRDefault="00B56033" w:rsidP="000E5A90">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5868" w:type="dxa"/>
          </w:tcPr>
          <w:p w:rsidR="00B56033" w:rsidRPr="003C6BB6" w:rsidRDefault="00B56033" w:rsidP="000E5A90">
            <w:pPr>
              <w:rPr>
                <w:rFonts w:ascii="Times New Roman" w:hAnsi="Times New Roman" w:cs="Times New Roman"/>
                <w:sz w:val="20"/>
                <w:szCs w:val="20"/>
              </w:rPr>
            </w:pPr>
            <w:r w:rsidRPr="003C6BB6">
              <w:rPr>
                <w:rFonts w:ascii="Times New Roman" w:eastAsia="Times New Roman" w:hAnsi="Times New Roman" w:cs="Arial"/>
                <w:sz w:val="20"/>
                <w:szCs w:val="20"/>
                <w:lang w:eastAsia="it-IT"/>
              </w:rPr>
              <w:t>Dirigente Area II e III</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3543"/>
        <w:gridCol w:w="1695"/>
        <w:gridCol w:w="1695"/>
      </w:tblGrid>
      <w:tr w:rsidR="002D15D3" w:rsidRPr="003C6BB6" w:rsidTr="00936FBA">
        <w:tc>
          <w:tcPr>
            <w:tcW w:w="704" w:type="dxa"/>
            <w:shd w:val="clear" w:color="auto" w:fill="auto"/>
            <w:vAlign w:val="center"/>
          </w:tcPr>
          <w:p w:rsidR="002D15D3" w:rsidRPr="003C6BB6" w:rsidRDefault="002D15D3" w:rsidP="00BA2F44">
            <w:pPr>
              <w:spacing w:after="0" w:line="240" w:lineRule="auto"/>
              <w:jc w:val="center"/>
              <w:rPr>
                <w:rFonts w:ascii="Times New Roman" w:eastAsia="Calibri" w:hAnsi="Times New Roman" w:cs="Times New Roman"/>
                <w:b/>
                <w:sz w:val="20"/>
                <w:szCs w:val="20"/>
                <w:lang w:eastAsia="it-IT"/>
              </w:rPr>
            </w:pPr>
            <w:r w:rsidRPr="003C6BB6">
              <w:rPr>
                <w:rFonts w:ascii="Times New Roman" w:eastAsia="Calibri" w:hAnsi="Times New Roman" w:cs="Times New Roman"/>
                <w:b/>
                <w:sz w:val="20"/>
                <w:szCs w:val="20"/>
                <w:lang w:eastAsia="it-IT"/>
              </w:rPr>
              <w:lastRenderedPageBreak/>
              <w:t>N</w:t>
            </w:r>
          </w:p>
        </w:tc>
        <w:tc>
          <w:tcPr>
            <w:tcW w:w="3686" w:type="dxa"/>
            <w:shd w:val="clear" w:color="auto" w:fill="auto"/>
            <w:vAlign w:val="center"/>
          </w:tcPr>
          <w:p w:rsidR="002D15D3" w:rsidRPr="003C6BB6" w:rsidRDefault="002D15D3" w:rsidP="000E5A90">
            <w:pPr>
              <w:spacing w:after="0" w:line="240" w:lineRule="auto"/>
              <w:jc w:val="center"/>
              <w:rPr>
                <w:rFonts w:ascii="Times New Roman" w:eastAsia="Calibri" w:hAnsi="Times New Roman" w:cs="Times New Roman"/>
                <w:b/>
                <w:sz w:val="20"/>
                <w:szCs w:val="20"/>
                <w:lang w:eastAsia="it-IT"/>
              </w:rPr>
            </w:pPr>
            <w:r w:rsidRPr="003C6BB6">
              <w:rPr>
                <w:rFonts w:ascii="Times New Roman" w:eastAsia="Calibri" w:hAnsi="Times New Roman" w:cs="Times New Roman"/>
                <w:b/>
                <w:sz w:val="20"/>
                <w:szCs w:val="20"/>
                <w:lang w:eastAsia="it-IT"/>
              </w:rPr>
              <w:t>Obiettivo</w:t>
            </w:r>
          </w:p>
        </w:tc>
        <w:tc>
          <w:tcPr>
            <w:tcW w:w="3543" w:type="dxa"/>
            <w:shd w:val="clear" w:color="auto" w:fill="auto"/>
            <w:vAlign w:val="center"/>
          </w:tcPr>
          <w:p w:rsidR="002D15D3" w:rsidRPr="003C6BB6" w:rsidRDefault="002D15D3" w:rsidP="000E5A90">
            <w:pPr>
              <w:spacing w:after="0" w:line="240" w:lineRule="auto"/>
              <w:jc w:val="center"/>
              <w:rPr>
                <w:rFonts w:ascii="Times New Roman" w:eastAsia="Calibri" w:hAnsi="Times New Roman" w:cs="Times New Roman"/>
                <w:b/>
                <w:sz w:val="20"/>
                <w:szCs w:val="20"/>
                <w:lang w:eastAsia="it-IT"/>
              </w:rPr>
            </w:pPr>
            <w:r w:rsidRPr="003C6BB6">
              <w:rPr>
                <w:rFonts w:ascii="Times New Roman" w:eastAsia="Calibri" w:hAnsi="Times New Roman" w:cs="Times New Roman"/>
                <w:b/>
                <w:sz w:val="20"/>
                <w:szCs w:val="20"/>
                <w:lang w:eastAsia="it-IT"/>
              </w:rPr>
              <w:t xml:space="preserve">Indicatore </w:t>
            </w:r>
          </w:p>
        </w:tc>
        <w:tc>
          <w:tcPr>
            <w:tcW w:w="1695" w:type="dxa"/>
            <w:shd w:val="clear" w:color="auto" w:fill="auto"/>
            <w:vAlign w:val="center"/>
          </w:tcPr>
          <w:p w:rsidR="002D15D3" w:rsidRPr="003C6BB6" w:rsidRDefault="002D15D3" w:rsidP="000E5A90">
            <w:pPr>
              <w:spacing w:after="0" w:line="240" w:lineRule="auto"/>
              <w:jc w:val="center"/>
              <w:rPr>
                <w:rFonts w:ascii="Times New Roman" w:eastAsia="Calibri" w:hAnsi="Times New Roman" w:cs="Times New Roman"/>
                <w:b/>
                <w:sz w:val="20"/>
                <w:szCs w:val="20"/>
                <w:lang w:eastAsia="it-IT"/>
              </w:rPr>
            </w:pPr>
            <w:r w:rsidRPr="003C6BB6">
              <w:rPr>
                <w:rFonts w:ascii="Times New Roman" w:eastAsia="Calibri" w:hAnsi="Times New Roman" w:cs="Times New Roman"/>
                <w:b/>
                <w:sz w:val="20"/>
                <w:szCs w:val="20"/>
                <w:lang w:eastAsia="it-IT"/>
              </w:rPr>
              <w:t xml:space="preserve">Target </w:t>
            </w:r>
          </w:p>
        </w:tc>
        <w:tc>
          <w:tcPr>
            <w:tcW w:w="1695" w:type="dxa"/>
          </w:tcPr>
          <w:p w:rsidR="002D15D3" w:rsidRPr="003C6BB6" w:rsidRDefault="002D15D3" w:rsidP="000E5A90">
            <w:pPr>
              <w:spacing w:after="0" w:line="240" w:lineRule="auto"/>
              <w:jc w:val="center"/>
              <w:rPr>
                <w:rFonts w:ascii="Times New Roman" w:eastAsia="Calibri" w:hAnsi="Times New Roman" w:cs="Times New Roman"/>
                <w:b/>
                <w:sz w:val="20"/>
                <w:szCs w:val="20"/>
                <w:lang w:eastAsia="it-IT"/>
              </w:rPr>
            </w:pPr>
          </w:p>
        </w:tc>
      </w:tr>
      <w:tr w:rsidR="002D15D3" w:rsidRPr="003C6BB6" w:rsidTr="00657857">
        <w:tc>
          <w:tcPr>
            <w:tcW w:w="704" w:type="dxa"/>
            <w:shd w:val="clear" w:color="auto" w:fill="auto"/>
            <w:vAlign w:val="center"/>
          </w:tcPr>
          <w:p w:rsidR="002D15D3" w:rsidRPr="003C6BB6" w:rsidRDefault="002D15D3" w:rsidP="00AE65F8">
            <w:pPr>
              <w:spacing w:after="0" w:line="240" w:lineRule="auto"/>
              <w:jc w:val="center"/>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1</w:t>
            </w:r>
          </w:p>
          <w:p w:rsidR="002D15D3" w:rsidRPr="003C6BB6" w:rsidRDefault="002D15D3" w:rsidP="00AE65F8">
            <w:pPr>
              <w:spacing w:after="0" w:line="240" w:lineRule="auto"/>
              <w:jc w:val="center"/>
              <w:rPr>
                <w:rFonts w:ascii="Times New Roman" w:eastAsia="Calibri" w:hAnsi="Times New Roman" w:cs="Times New Roman"/>
                <w:sz w:val="20"/>
                <w:szCs w:val="20"/>
                <w:lang w:eastAsia="it-IT"/>
              </w:rPr>
            </w:pPr>
          </w:p>
        </w:tc>
        <w:tc>
          <w:tcPr>
            <w:tcW w:w="3686" w:type="dxa"/>
            <w:shd w:val="clear" w:color="auto" w:fill="auto"/>
            <w:vAlign w:val="center"/>
          </w:tcPr>
          <w:p w:rsidR="002D15D3" w:rsidRPr="003C6BB6" w:rsidRDefault="002D15D3" w:rsidP="00657857">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Migliorare la performance dell’Ente</w:t>
            </w:r>
          </w:p>
        </w:tc>
        <w:tc>
          <w:tcPr>
            <w:tcW w:w="3543" w:type="dxa"/>
            <w:shd w:val="clear" w:color="auto" w:fill="auto"/>
          </w:tcPr>
          <w:p w:rsidR="002D15D3" w:rsidRPr="003C6BB6" w:rsidRDefault="002D15D3" w:rsidP="00AE65F8">
            <w:pPr>
              <w:spacing w:after="0" w:line="240" w:lineRule="auto"/>
              <w:jc w:val="both"/>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 xml:space="preserve">Verifica e monitoraggio degli obiettivi affidati alle PP.OO. </w:t>
            </w:r>
            <w:proofErr w:type="gramStart"/>
            <w:r w:rsidRPr="003C6BB6">
              <w:rPr>
                <w:rFonts w:ascii="Times New Roman" w:eastAsia="Calibri" w:hAnsi="Times New Roman" w:cs="Times New Roman"/>
                <w:sz w:val="20"/>
                <w:szCs w:val="20"/>
                <w:lang w:eastAsia="it-IT"/>
              </w:rPr>
              <w:t>assegnate</w:t>
            </w:r>
            <w:proofErr w:type="gramEnd"/>
            <w:r w:rsidRPr="003C6BB6">
              <w:rPr>
                <w:rFonts w:ascii="Times New Roman" w:eastAsia="Calibri" w:hAnsi="Times New Roman" w:cs="Times New Roman"/>
                <w:sz w:val="20"/>
                <w:szCs w:val="20"/>
                <w:lang w:eastAsia="it-IT"/>
              </w:rPr>
              <w:t xml:space="preserve"> alla propria Area, con eventuale tempestiva proposta di  modifiche o integrazioni.</w:t>
            </w:r>
          </w:p>
        </w:tc>
        <w:tc>
          <w:tcPr>
            <w:tcW w:w="1695" w:type="dxa"/>
            <w:shd w:val="clear" w:color="auto" w:fill="auto"/>
          </w:tcPr>
          <w:p w:rsidR="002D15D3" w:rsidRPr="003C6BB6" w:rsidRDefault="002D15D3" w:rsidP="00BE48E7">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Conseguimento di almeno il 75% degli obiettivi dei Servizi appartenenti alle due Aree</w:t>
            </w:r>
          </w:p>
        </w:tc>
        <w:tc>
          <w:tcPr>
            <w:tcW w:w="1695" w:type="dxa"/>
          </w:tcPr>
          <w:p w:rsidR="002D15D3" w:rsidRPr="003C6BB6" w:rsidRDefault="002D15D3" w:rsidP="00BE48E7">
            <w:pPr>
              <w:spacing w:after="0" w:line="240" w:lineRule="auto"/>
              <w:rPr>
                <w:rFonts w:ascii="Times New Roman" w:eastAsia="Calibri" w:hAnsi="Times New Roman" w:cs="Times New Roman"/>
                <w:sz w:val="20"/>
                <w:szCs w:val="20"/>
                <w:lang w:eastAsia="it-IT"/>
              </w:rPr>
            </w:pPr>
          </w:p>
        </w:tc>
      </w:tr>
      <w:tr w:rsidR="00657857" w:rsidRPr="003C6BB6" w:rsidTr="00657857">
        <w:tc>
          <w:tcPr>
            <w:tcW w:w="704" w:type="dxa"/>
            <w:vMerge w:val="restart"/>
            <w:shd w:val="clear" w:color="auto" w:fill="auto"/>
            <w:vAlign w:val="center"/>
          </w:tcPr>
          <w:p w:rsidR="00657857" w:rsidRPr="003C6BB6" w:rsidRDefault="00657857" w:rsidP="00657857">
            <w:pPr>
              <w:spacing w:after="0" w:line="240" w:lineRule="auto"/>
              <w:jc w:val="center"/>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2</w:t>
            </w:r>
          </w:p>
          <w:p w:rsidR="00657857" w:rsidRPr="003C6BB6" w:rsidRDefault="00657857" w:rsidP="00657857">
            <w:pPr>
              <w:spacing w:after="0" w:line="240" w:lineRule="auto"/>
              <w:jc w:val="center"/>
              <w:rPr>
                <w:rFonts w:ascii="Times New Roman" w:eastAsia="Calibri" w:hAnsi="Times New Roman" w:cs="Times New Roman"/>
                <w:sz w:val="20"/>
                <w:szCs w:val="20"/>
                <w:lang w:eastAsia="it-IT"/>
              </w:rPr>
            </w:pPr>
          </w:p>
        </w:tc>
        <w:tc>
          <w:tcPr>
            <w:tcW w:w="3686" w:type="dxa"/>
            <w:vMerge w:val="restart"/>
            <w:shd w:val="clear" w:color="auto" w:fill="auto"/>
            <w:vAlign w:val="center"/>
          </w:tcPr>
          <w:p w:rsidR="00657857" w:rsidRPr="003C6BB6" w:rsidRDefault="00657857" w:rsidP="00657857">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Prevenzione fenomeni corruttivi e trasparenza</w:t>
            </w:r>
          </w:p>
        </w:tc>
        <w:tc>
          <w:tcPr>
            <w:tcW w:w="3543" w:type="dxa"/>
            <w:shd w:val="clear" w:color="auto" w:fill="auto"/>
          </w:tcPr>
          <w:p w:rsidR="00657857" w:rsidRPr="003C6BB6" w:rsidRDefault="00657857" w:rsidP="000E5A90">
            <w:pPr>
              <w:spacing w:after="0" w:line="240" w:lineRule="auto"/>
              <w:jc w:val="both"/>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Verifica casuale delle pratiche gestite nell’ambito dei Servizi appartenenti alle Aree di competenza per riscontrarne regolarità e correttezza rispetto ai tempi ed alle procedure</w:t>
            </w:r>
          </w:p>
        </w:tc>
        <w:tc>
          <w:tcPr>
            <w:tcW w:w="1695" w:type="dxa"/>
            <w:shd w:val="clear" w:color="auto" w:fill="auto"/>
          </w:tcPr>
          <w:p w:rsidR="00657857" w:rsidRPr="003C6BB6" w:rsidRDefault="00657857" w:rsidP="000E5A90">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Due report alla scadenza dei due semestri</w:t>
            </w:r>
          </w:p>
        </w:tc>
        <w:tc>
          <w:tcPr>
            <w:tcW w:w="1695" w:type="dxa"/>
          </w:tcPr>
          <w:p w:rsidR="00657857" w:rsidRPr="003C6BB6" w:rsidRDefault="00657857" w:rsidP="000E5A90">
            <w:pPr>
              <w:spacing w:after="0" w:line="240" w:lineRule="auto"/>
              <w:rPr>
                <w:rFonts w:ascii="Times New Roman" w:eastAsia="Calibri" w:hAnsi="Times New Roman" w:cs="Times New Roman"/>
                <w:sz w:val="20"/>
                <w:szCs w:val="20"/>
                <w:lang w:eastAsia="it-IT"/>
              </w:rPr>
            </w:pPr>
          </w:p>
        </w:tc>
      </w:tr>
      <w:tr w:rsidR="00657857" w:rsidRPr="003C6BB6" w:rsidTr="00936FBA">
        <w:tc>
          <w:tcPr>
            <w:tcW w:w="704" w:type="dxa"/>
            <w:vMerge/>
            <w:shd w:val="clear" w:color="auto" w:fill="auto"/>
            <w:vAlign w:val="center"/>
          </w:tcPr>
          <w:p w:rsidR="00657857" w:rsidRPr="003C6BB6" w:rsidRDefault="00657857" w:rsidP="000E5A90">
            <w:pPr>
              <w:spacing w:after="0" w:line="240" w:lineRule="auto"/>
              <w:jc w:val="center"/>
              <w:rPr>
                <w:rFonts w:ascii="Times New Roman" w:eastAsia="Calibri" w:hAnsi="Times New Roman" w:cs="Times New Roman"/>
                <w:sz w:val="20"/>
                <w:szCs w:val="20"/>
                <w:lang w:eastAsia="it-IT"/>
              </w:rPr>
            </w:pPr>
          </w:p>
        </w:tc>
        <w:tc>
          <w:tcPr>
            <w:tcW w:w="3686" w:type="dxa"/>
            <w:vMerge/>
            <w:shd w:val="clear" w:color="auto" w:fill="auto"/>
          </w:tcPr>
          <w:p w:rsidR="00657857" w:rsidRPr="003C6BB6" w:rsidRDefault="00657857" w:rsidP="000E5A90">
            <w:pPr>
              <w:spacing w:after="0" w:line="240" w:lineRule="auto"/>
              <w:rPr>
                <w:rFonts w:ascii="Times New Roman" w:eastAsia="Calibri" w:hAnsi="Times New Roman" w:cs="Times New Roman"/>
                <w:sz w:val="20"/>
                <w:szCs w:val="20"/>
                <w:lang w:eastAsia="it-IT"/>
              </w:rPr>
            </w:pPr>
          </w:p>
        </w:tc>
        <w:tc>
          <w:tcPr>
            <w:tcW w:w="3543" w:type="dxa"/>
            <w:shd w:val="clear" w:color="auto" w:fill="auto"/>
          </w:tcPr>
          <w:p w:rsidR="00657857" w:rsidRPr="003C6BB6" w:rsidRDefault="00657857" w:rsidP="000E5A90">
            <w:pPr>
              <w:spacing w:after="0" w:line="240" w:lineRule="auto"/>
              <w:jc w:val="both"/>
              <w:rPr>
                <w:rFonts w:ascii="Times New Roman" w:eastAsia="Calibri" w:hAnsi="Times New Roman" w:cs="Times New Roman"/>
                <w:sz w:val="20"/>
                <w:szCs w:val="20"/>
                <w:lang w:eastAsia="it-IT"/>
              </w:rPr>
            </w:pPr>
            <w:r w:rsidRPr="003C6BB6">
              <w:rPr>
                <w:rFonts w:ascii="Times New Roman" w:hAnsi="Times New Roman" w:cs="Times New Roman"/>
                <w:sz w:val="16"/>
                <w:szCs w:val="16"/>
              </w:rPr>
              <w:t>Monitoraggio a cura dei Dirigenti relativo ai rapporti tra Camera di Commercio di Caserta e soggetti che con essa stipulano dei contratti o che sono beneficiari di vantaggi economici</w:t>
            </w:r>
          </w:p>
        </w:tc>
        <w:tc>
          <w:tcPr>
            <w:tcW w:w="1695" w:type="dxa"/>
            <w:shd w:val="clear" w:color="auto" w:fill="auto"/>
          </w:tcPr>
          <w:p w:rsidR="00657857" w:rsidRPr="003C6BB6" w:rsidRDefault="00657857" w:rsidP="000E5A90">
            <w:pPr>
              <w:spacing w:after="0" w:line="240" w:lineRule="auto"/>
              <w:rPr>
                <w:rFonts w:ascii="Times New Roman" w:eastAsia="Calibri" w:hAnsi="Times New Roman" w:cs="Times New Roman"/>
                <w:sz w:val="20"/>
                <w:szCs w:val="20"/>
                <w:lang w:eastAsia="it-IT"/>
              </w:rPr>
            </w:pPr>
            <w:r w:rsidRPr="003C6BB6">
              <w:rPr>
                <w:rFonts w:ascii="Times New Roman" w:hAnsi="Times New Roman" w:cs="Times New Roman"/>
                <w:sz w:val="16"/>
                <w:szCs w:val="16"/>
              </w:rPr>
              <w:t>Report semestrali</w:t>
            </w:r>
          </w:p>
        </w:tc>
        <w:tc>
          <w:tcPr>
            <w:tcW w:w="1695" w:type="dxa"/>
          </w:tcPr>
          <w:p w:rsidR="00657857" w:rsidRPr="003C6BB6" w:rsidRDefault="00657857" w:rsidP="000E5A90">
            <w:pPr>
              <w:spacing w:after="0" w:line="240" w:lineRule="auto"/>
              <w:rPr>
                <w:rFonts w:ascii="Times New Roman" w:eastAsia="Calibri" w:hAnsi="Times New Roman" w:cs="Times New Roman"/>
                <w:sz w:val="20"/>
                <w:szCs w:val="20"/>
                <w:lang w:eastAsia="it-IT"/>
              </w:rPr>
            </w:pPr>
            <w:r w:rsidRPr="003C6BB6">
              <w:rPr>
                <w:rFonts w:ascii="Times New Roman" w:hAnsi="Times New Roman" w:cs="Times New Roman"/>
                <w:sz w:val="16"/>
                <w:szCs w:val="16"/>
              </w:rPr>
              <w:t>Obiettivo ed indicatore collegato alle disposizione contenute nel Piano Triennale di Prevenzione della Corruzione e Trasparenza 2018-2020</w:t>
            </w:r>
          </w:p>
        </w:tc>
      </w:tr>
      <w:tr w:rsidR="00657857" w:rsidRPr="003C6BB6" w:rsidTr="00936FBA">
        <w:tc>
          <w:tcPr>
            <w:tcW w:w="704" w:type="dxa"/>
            <w:vMerge/>
            <w:shd w:val="clear" w:color="auto" w:fill="auto"/>
            <w:vAlign w:val="center"/>
          </w:tcPr>
          <w:p w:rsidR="00657857" w:rsidRPr="003C6BB6" w:rsidRDefault="00657857" w:rsidP="002D15D3">
            <w:pPr>
              <w:spacing w:after="0" w:line="240" w:lineRule="auto"/>
              <w:jc w:val="center"/>
              <w:rPr>
                <w:rFonts w:ascii="Times New Roman" w:eastAsia="Calibri" w:hAnsi="Times New Roman" w:cs="Times New Roman"/>
                <w:sz w:val="20"/>
                <w:szCs w:val="20"/>
                <w:lang w:eastAsia="it-IT"/>
              </w:rPr>
            </w:pPr>
          </w:p>
        </w:tc>
        <w:tc>
          <w:tcPr>
            <w:tcW w:w="3686" w:type="dxa"/>
            <w:vMerge/>
            <w:shd w:val="clear" w:color="auto" w:fill="auto"/>
          </w:tcPr>
          <w:p w:rsidR="00657857" w:rsidRPr="003C6BB6" w:rsidRDefault="00657857" w:rsidP="002D15D3">
            <w:pPr>
              <w:spacing w:after="0" w:line="240" w:lineRule="auto"/>
              <w:rPr>
                <w:rFonts w:ascii="Times New Roman" w:eastAsia="Calibri" w:hAnsi="Times New Roman" w:cs="Times New Roman"/>
                <w:sz w:val="20"/>
                <w:szCs w:val="20"/>
                <w:lang w:eastAsia="it-IT"/>
              </w:rPr>
            </w:pPr>
          </w:p>
        </w:tc>
        <w:tc>
          <w:tcPr>
            <w:tcW w:w="3543" w:type="dxa"/>
          </w:tcPr>
          <w:p w:rsidR="00657857" w:rsidRPr="003C6BB6" w:rsidRDefault="00657857" w:rsidP="002D15D3">
            <w:pPr>
              <w:jc w:val="both"/>
              <w:rPr>
                <w:rFonts w:ascii="Times New Roman" w:eastAsia="Calibri" w:hAnsi="Times New Roman" w:cs="Times New Roman"/>
                <w:sz w:val="16"/>
                <w:szCs w:val="16"/>
              </w:rPr>
            </w:pPr>
            <w:r w:rsidRPr="003C6BB6">
              <w:rPr>
                <w:rFonts w:ascii="Times New Roman" w:eastAsia="Calibri" w:hAnsi="Times New Roman" w:cs="Times New Roman"/>
                <w:sz w:val="16"/>
                <w:szCs w:val="16"/>
              </w:rPr>
              <w:t xml:space="preserve">Monitoraggio periodico e verifiche a campione a carico dei Dirigenti in materia di Trasparenza e pubblicità dei dati e delle informazioni di propria competenza – D.lgs. n. 33/2013 e </w:t>
            </w:r>
            <w:proofErr w:type="spellStart"/>
            <w:r w:rsidRPr="003C6BB6">
              <w:rPr>
                <w:rFonts w:ascii="Times New Roman" w:eastAsia="Calibri" w:hAnsi="Times New Roman" w:cs="Times New Roman"/>
                <w:sz w:val="16"/>
                <w:szCs w:val="16"/>
              </w:rPr>
              <w:t>D.Lgs.</w:t>
            </w:r>
            <w:proofErr w:type="spellEnd"/>
            <w:r w:rsidRPr="003C6BB6">
              <w:rPr>
                <w:rFonts w:ascii="Times New Roman" w:eastAsia="Calibri" w:hAnsi="Times New Roman" w:cs="Times New Roman"/>
                <w:sz w:val="16"/>
                <w:szCs w:val="16"/>
              </w:rPr>
              <w:t xml:space="preserve"> n. 97/2016</w:t>
            </w:r>
          </w:p>
        </w:tc>
        <w:tc>
          <w:tcPr>
            <w:tcW w:w="1695" w:type="dxa"/>
          </w:tcPr>
          <w:p w:rsidR="00657857" w:rsidRPr="003C6BB6" w:rsidRDefault="00657857" w:rsidP="002D15D3">
            <w:pPr>
              <w:spacing w:after="120"/>
              <w:ind w:left="54"/>
              <w:rPr>
                <w:rFonts w:ascii="Times New Roman" w:hAnsi="Times New Roman" w:cs="Times New Roman"/>
                <w:sz w:val="16"/>
                <w:szCs w:val="16"/>
              </w:rPr>
            </w:pPr>
            <w:r w:rsidRPr="003C6BB6">
              <w:rPr>
                <w:rFonts w:ascii="Times New Roman" w:hAnsi="Times New Roman" w:cs="Times New Roman"/>
                <w:sz w:val="16"/>
                <w:szCs w:val="16"/>
              </w:rPr>
              <w:t>Report semestrali</w:t>
            </w:r>
          </w:p>
        </w:tc>
        <w:tc>
          <w:tcPr>
            <w:tcW w:w="1695" w:type="dxa"/>
          </w:tcPr>
          <w:p w:rsidR="00657857" w:rsidRPr="003C6BB6" w:rsidRDefault="00657857" w:rsidP="002D15D3">
            <w:pPr>
              <w:spacing w:after="0" w:line="240" w:lineRule="auto"/>
              <w:rPr>
                <w:rFonts w:ascii="Times New Roman" w:eastAsia="Calibri" w:hAnsi="Times New Roman" w:cs="Times New Roman"/>
                <w:sz w:val="20"/>
                <w:szCs w:val="20"/>
                <w:lang w:eastAsia="it-IT"/>
              </w:rPr>
            </w:pPr>
            <w:r w:rsidRPr="003C6BB6">
              <w:rPr>
                <w:rFonts w:ascii="Times New Roman" w:hAnsi="Times New Roman" w:cs="Times New Roman"/>
                <w:sz w:val="16"/>
                <w:szCs w:val="16"/>
              </w:rPr>
              <w:t>Obiettivo ed indicatore collegato alle disposizione contenute nel Piano Triennale di Prevenzione della Corruzione e Trasparenza 2018-2020</w:t>
            </w:r>
          </w:p>
        </w:tc>
      </w:tr>
    </w:tbl>
    <w:tbl>
      <w:tblPr>
        <w:tblStyle w:val="Grigliatabella"/>
        <w:tblW w:w="0" w:type="auto"/>
        <w:tblLook w:val="04A0" w:firstRow="1" w:lastRow="0" w:firstColumn="1" w:lastColumn="0" w:noHBand="0" w:noVBand="1"/>
      </w:tblPr>
      <w:tblGrid>
        <w:gridCol w:w="3766"/>
        <w:gridCol w:w="5868"/>
      </w:tblGrid>
      <w:tr w:rsidR="005A3D10" w:rsidRPr="003C6BB6" w:rsidTr="002522B5">
        <w:tc>
          <w:tcPr>
            <w:tcW w:w="3766" w:type="dxa"/>
          </w:tcPr>
          <w:p w:rsidR="005A3D10" w:rsidRPr="003C6BB6" w:rsidRDefault="005A3D10" w:rsidP="002522B5">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5868" w:type="dxa"/>
          </w:tcPr>
          <w:p w:rsidR="005A3D10" w:rsidRPr="003C6BB6" w:rsidRDefault="005A3D10" w:rsidP="002522B5">
            <w:pPr>
              <w:rPr>
                <w:rFonts w:ascii="Times New Roman" w:hAnsi="Times New Roman" w:cs="Times New Roman"/>
                <w:b/>
                <w:sz w:val="20"/>
                <w:szCs w:val="20"/>
              </w:rPr>
            </w:pPr>
            <w:r w:rsidRPr="003C6BB6">
              <w:rPr>
                <w:rFonts w:ascii="Times New Roman" w:hAnsi="Times New Roman" w:cs="Times New Roman"/>
                <w:b/>
                <w:sz w:val="20"/>
                <w:szCs w:val="20"/>
              </w:rPr>
              <w:t>Dirigenza</w:t>
            </w:r>
          </w:p>
          <w:p w:rsidR="005A3D10" w:rsidRPr="003C6BB6" w:rsidRDefault="005A3D10" w:rsidP="002522B5">
            <w:pPr>
              <w:rPr>
                <w:rFonts w:ascii="Times New Roman" w:hAnsi="Times New Roman" w:cs="Times New Roman"/>
                <w:b/>
                <w:sz w:val="20"/>
                <w:szCs w:val="20"/>
              </w:rPr>
            </w:pPr>
          </w:p>
        </w:tc>
      </w:tr>
      <w:tr w:rsidR="005A3D10" w:rsidRPr="003C6BB6" w:rsidTr="002522B5">
        <w:tc>
          <w:tcPr>
            <w:tcW w:w="3766" w:type="dxa"/>
          </w:tcPr>
          <w:p w:rsidR="005A3D10" w:rsidRPr="003C6BB6" w:rsidRDefault="005A3D10" w:rsidP="002522B5">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5868" w:type="dxa"/>
          </w:tcPr>
          <w:p w:rsidR="005A3D10" w:rsidRPr="003C6BB6" w:rsidRDefault="005A3D10" w:rsidP="005A3D10">
            <w:pPr>
              <w:rPr>
                <w:rFonts w:ascii="Times New Roman" w:hAnsi="Times New Roman" w:cs="Times New Roman"/>
                <w:b/>
                <w:sz w:val="20"/>
                <w:szCs w:val="20"/>
              </w:rPr>
            </w:pPr>
            <w:r w:rsidRPr="003C6BB6">
              <w:rPr>
                <w:rFonts w:ascii="Times New Roman" w:eastAsia="Times New Roman" w:hAnsi="Times New Roman" w:cs="Arial"/>
                <w:b/>
                <w:sz w:val="20"/>
                <w:szCs w:val="20"/>
                <w:lang w:eastAsia="it-IT"/>
              </w:rPr>
              <w:t>Dirigente Area I</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3373"/>
        <w:gridCol w:w="1865"/>
        <w:gridCol w:w="1865"/>
      </w:tblGrid>
      <w:tr w:rsidR="002D15D3" w:rsidRPr="003C6BB6" w:rsidTr="00936FBA">
        <w:tc>
          <w:tcPr>
            <w:tcW w:w="704" w:type="dxa"/>
            <w:shd w:val="clear" w:color="auto" w:fill="auto"/>
            <w:vAlign w:val="center"/>
          </w:tcPr>
          <w:p w:rsidR="002D15D3" w:rsidRPr="003C6BB6" w:rsidRDefault="002D15D3" w:rsidP="00BA2F44">
            <w:pPr>
              <w:spacing w:after="0" w:line="240" w:lineRule="auto"/>
              <w:jc w:val="center"/>
              <w:rPr>
                <w:rFonts w:ascii="Times New Roman" w:eastAsia="Calibri" w:hAnsi="Times New Roman" w:cs="Times New Roman"/>
                <w:b/>
                <w:sz w:val="20"/>
                <w:szCs w:val="20"/>
                <w:lang w:eastAsia="it-IT"/>
              </w:rPr>
            </w:pPr>
            <w:r w:rsidRPr="003C6BB6">
              <w:rPr>
                <w:rFonts w:ascii="Times New Roman" w:eastAsia="Calibri" w:hAnsi="Times New Roman" w:cs="Times New Roman"/>
                <w:b/>
                <w:sz w:val="20"/>
                <w:szCs w:val="20"/>
                <w:lang w:eastAsia="it-IT"/>
              </w:rPr>
              <w:t>N</w:t>
            </w:r>
          </w:p>
        </w:tc>
        <w:tc>
          <w:tcPr>
            <w:tcW w:w="3686" w:type="dxa"/>
            <w:shd w:val="clear" w:color="auto" w:fill="auto"/>
            <w:vAlign w:val="center"/>
          </w:tcPr>
          <w:p w:rsidR="002D15D3" w:rsidRPr="003C6BB6" w:rsidRDefault="002D15D3" w:rsidP="000E5A90">
            <w:pPr>
              <w:spacing w:after="0" w:line="240" w:lineRule="auto"/>
              <w:jc w:val="center"/>
              <w:rPr>
                <w:rFonts w:ascii="Times New Roman" w:eastAsia="Calibri" w:hAnsi="Times New Roman" w:cs="Times New Roman"/>
                <w:b/>
                <w:sz w:val="20"/>
                <w:szCs w:val="20"/>
                <w:lang w:eastAsia="it-IT"/>
              </w:rPr>
            </w:pPr>
            <w:r w:rsidRPr="003C6BB6">
              <w:rPr>
                <w:rFonts w:ascii="Times New Roman" w:eastAsia="Calibri" w:hAnsi="Times New Roman" w:cs="Times New Roman"/>
                <w:b/>
                <w:sz w:val="20"/>
                <w:szCs w:val="20"/>
                <w:lang w:eastAsia="it-IT"/>
              </w:rPr>
              <w:t>Obiettivo</w:t>
            </w:r>
          </w:p>
        </w:tc>
        <w:tc>
          <w:tcPr>
            <w:tcW w:w="3373" w:type="dxa"/>
            <w:shd w:val="clear" w:color="auto" w:fill="auto"/>
            <w:vAlign w:val="center"/>
          </w:tcPr>
          <w:p w:rsidR="002D15D3" w:rsidRPr="003C6BB6" w:rsidRDefault="002D15D3" w:rsidP="000E5A90">
            <w:pPr>
              <w:spacing w:after="0" w:line="240" w:lineRule="auto"/>
              <w:jc w:val="center"/>
              <w:rPr>
                <w:rFonts w:ascii="Times New Roman" w:eastAsia="Calibri" w:hAnsi="Times New Roman" w:cs="Times New Roman"/>
                <w:b/>
                <w:sz w:val="20"/>
                <w:szCs w:val="20"/>
                <w:lang w:eastAsia="it-IT"/>
              </w:rPr>
            </w:pPr>
            <w:r w:rsidRPr="003C6BB6">
              <w:rPr>
                <w:rFonts w:ascii="Times New Roman" w:eastAsia="Calibri" w:hAnsi="Times New Roman" w:cs="Times New Roman"/>
                <w:b/>
                <w:sz w:val="20"/>
                <w:szCs w:val="20"/>
                <w:lang w:eastAsia="it-IT"/>
              </w:rPr>
              <w:t xml:space="preserve">Indicatore </w:t>
            </w:r>
          </w:p>
        </w:tc>
        <w:tc>
          <w:tcPr>
            <w:tcW w:w="1865" w:type="dxa"/>
            <w:shd w:val="clear" w:color="auto" w:fill="auto"/>
            <w:vAlign w:val="center"/>
          </w:tcPr>
          <w:p w:rsidR="002D15D3" w:rsidRPr="003C6BB6" w:rsidRDefault="002D15D3" w:rsidP="000E5A90">
            <w:pPr>
              <w:spacing w:after="0" w:line="240" w:lineRule="auto"/>
              <w:jc w:val="center"/>
              <w:rPr>
                <w:rFonts w:ascii="Times New Roman" w:eastAsia="Calibri" w:hAnsi="Times New Roman" w:cs="Times New Roman"/>
                <w:b/>
                <w:sz w:val="20"/>
                <w:szCs w:val="20"/>
                <w:lang w:eastAsia="it-IT"/>
              </w:rPr>
            </w:pPr>
            <w:r w:rsidRPr="003C6BB6">
              <w:rPr>
                <w:rFonts w:ascii="Times New Roman" w:eastAsia="Calibri" w:hAnsi="Times New Roman" w:cs="Times New Roman"/>
                <w:b/>
                <w:sz w:val="20"/>
                <w:szCs w:val="20"/>
                <w:lang w:eastAsia="it-IT"/>
              </w:rPr>
              <w:t xml:space="preserve">Target </w:t>
            </w:r>
          </w:p>
        </w:tc>
        <w:tc>
          <w:tcPr>
            <w:tcW w:w="1865" w:type="dxa"/>
          </w:tcPr>
          <w:p w:rsidR="002D15D3" w:rsidRPr="003C6BB6" w:rsidRDefault="002D15D3" w:rsidP="000E5A90">
            <w:pPr>
              <w:spacing w:after="0" w:line="240" w:lineRule="auto"/>
              <w:jc w:val="center"/>
              <w:rPr>
                <w:rFonts w:ascii="Times New Roman" w:eastAsia="Calibri" w:hAnsi="Times New Roman" w:cs="Times New Roman"/>
                <w:b/>
                <w:sz w:val="20"/>
                <w:szCs w:val="20"/>
                <w:lang w:eastAsia="it-IT"/>
              </w:rPr>
            </w:pPr>
          </w:p>
        </w:tc>
      </w:tr>
      <w:tr w:rsidR="002D15D3" w:rsidRPr="003C6BB6" w:rsidTr="00657857">
        <w:tc>
          <w:tcPr>
            <w:tcW w:w="704" w:type="dxa"/>
            <w:shd w:val="clear" w:color="auto" w:fill="auto"/>
            <w:vAlign w:val="center"/>
          </w:tcPr>
          <w:p w:rsidR="002D15D3" w:rsidRPr="003C6BB6" w:rsidRDefault="002D15D3" w:rsidP="00BE48E7">
            <w:pPr>
              <w:spacing w:after="0" w:line="240" w:lineRule="auto"/>
              <w:jc w:val="center"/>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1</w:t>
            </w:r>
          </w:p>
          <w:p w:rsidR="002D15D3" w:rsidRPr="003C6BB6" w:rsidRDefault="002D15D3" w:rsidP="00BE48E7">
            <w:pPr>
              <w:spacing w:after="0" w:line="240" w:lineRule="auto"/>
              <w:jc w:val="center"/>
              <w:rPr>
                <w:rFonts w:ascii="Times New Roman" w:eastAsia="Calibri" w:hAnsi="Times New Roman" w:cs="Times New Roman"/>
                <w:sz w:val="20"/>
                <w:szCs w:val="20"/>
                <w:lang w:eastAsia="it-IT"/>
              </w:rPr>
            </w:pPr>
          </w:p>
        </w:tc>
        <w:tc>
          <w:tcPr>
            <w:tcW w:w="3686" w:type="dxa"/>
            <w:shd w:val="clear" w:color="auto" w:fill="auto"/>
            <w:vAlign w:val="center"/>
          </w:tcPr>
          <w:p w:rsidR="002D15D3" w:rsidRPr="003C6BB6" w:rsidRDefault="002D15D3" w:rsidP="00657857">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Migliorare la performance dell’Ente</w:t>
            </w:r>
          </w:p>
        </w:tc>
        <w:tc>
          <w:tcPr>
            <w:tcW w:w="3373" w:type="dxa"/>
            <w:shd w:val="clear" w:color="auto" w:fill="auto"/>
          </w:tcPr>
          <w:p w:rsidR="002D15D3" w:rsidRPr="003C6BB6" w:rsidRDefault="002D15D3" w:rsidP="00EE737E">
            <w:pPr>
              <w:spacing w:after="0" w:line="240" w:lineRule="auto"/>
              <w:jc w:val="both"/>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 xml:space="preserve">Verifica e monitoraggio degli obiettivi affidati alle PP.OO. </w:t>
            </w:r>
            <w:proofErr w:type="gramStart"/>
            <w:r w:rsidRPr="003C6BB6">
              <w:rPr>
                <w:rFonts w:ascii="Times New Roman" w:eastAsia="Calibri" w:hAnsi="Times New Roman" w:cs="Times New Roman"/>
                <w:sz w:val="20"/>
                <w:szCs w:val="20"/>
                <w:lang w:eastAsia="it-IT"/>
              </w:rPr>
              <w:t>assegnate</w:t>
            </w:r>
            <w:proofErr w:type="gramEnd"/>
            <w:r w:rsidRPr="003C6BB6">
              <w:rPr>
                <w:rFonts w:ascii="Times New Roman" w:eastAsia="Calibri" w:hAnsi="Times New Roman" w:cs="Times New Roman"/>
                <w:sz w:val="20"/>
                <w:szCs w:val="20"/>
                <w:lang w:eastAsia="it-IT"/>
              </w:rPr>
              <w:t xml:space="preserve"> alla propria Area, con eventuale e tempestiva proposta di  modifiche o integrazioni.</w:t>
            </w:r>
          </w:p>
        </w:tc>
        <w:tc>
          <w:tcPr>
            <w:tcW w:w="1865" w:type="dxa"/>
            <w:shd w:val="clear" w:color="auto" w:fill="auto"/>
          </w:tcPr>
          <w:p w:rsidR="002D15D3" w:rsidRPr="003C6BB6" w:rsidRDefault="002D15D3" w:rsidP="00EE737E">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Conseguimento di almeno il 75% degli obiettivi dei Servizi appartenenti all’Area</w:t>
            </w:r>
          </w:p>
        </w:tc>
        <w:tc>
          <w:tcPr>
            <w:tcW w:w="1865" w:type="dxa"/>
          </w:tcPr>
          <w:p w:rsidR="002D15D3" w:rsidRPr="003C6BB6" w:rsidRDefault="002D15D3" w:rsidP="00EE737E">
            <w:pPr>
              <w:spacing w:after="0" w:line="240" w:lineRule="auto"/>
              <w:rPr>
                <w:rFonts w:ascii="Times New Roman" w:eastAsia="Calibri" w:hAnsi="Times New Roman" w:cs="Times New Roman"/>
                <w:sz w:val="20"/>
                <w:szCs w:val="20"/>
                <w:lang w:eastAsia="it-IT"/>
              </w:rPr>
            </w:pPr>
          </w:p>
        </w:tc>
      </w:tr>
      <w:tr w:rsidR="002D15D3" w:rsidRPr="003C6BB6" w:rsidTr="00657857">
        <w:tc>
          <w:tcPr>
            <w:tcW w:w="704" w:type="dxa"/>
            <w:shd w:val="clear" w:color="auto" w:fill="auto"/>
            <w:vAlign w:val="center"/>
          </w:tcPr>
          <w:p w:rsidR="002D15D3" w:rsidRPr="003C6BB6" w:rsidRDefault="002D15D3" w:rsidP="00BE48E7">
            <w:pPr>
              <w:spacing w:after="0" w:line="240" w:lineRule="auto"/>
              <w:jc w:val="center"/>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2</w:t>
            </w:r>
          </w:p>
          <w:p w:rsidR="002D15D3" w:rsidRPr="003C6BB6" w:rsidRDefault="002D15D3" w:rsidP="00BE48E7">
            <w:pPr>
              <w:spacing w:after="0" w:line="240" w:lineRule="auto"/>
              <w:jc w:val="center"/>
              <w:rPr>
                <w:rFonts w:ascii="Times New Roman" w:eastAsia="Calibri" w:hAnsi="Times New Roman" w:cs="Times New Roman"/>
                <w:sz w:val="20"/>
                <w:szCs w:val="20"/>
                <w:lang w:eastAsia="it-IT"/>
              </w:rPr>
            </w:pPr>
          </w:p>
        </w:tc>
        <w:tc>
          <w:tcPr>
            <w:tcW w:w="3686" w:type="dxa"/>
            <w:shd w:val="clear" w:color="auto" w:fill="auto"/>
            <w:vAlign w:val="center"/>
          </w:tcPr>
          <w:p w:rsidR="002D15D3" w:rsidRPr="003C6BB6" w:rsidRDefault="002D15D3" w:rsidP="00657857">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Razionalizzazione patrimonio camerale</w:t>
            </w:r>
          </w:p>
        </w:tc>
        <w:tc>
          <w:tcPr>
            <w:tcW w:w="3373" w:type="dxa"/>
            <w:shd w:val="clear" w:color="auto" w:fill="auto"/>
          </w:tcPr>
          <w:p w:rsidR="002D15D3" w:rsidRPr="003C6BB6" w:rsidRDefault="002D15D3" w:rsidP="00EE737E">
            <w:pPr>
              <w:spacing w:after="0" w:line="240" w:lineRule="auto"/>
              <w:rPr>
                <w:rFonts w:ascii="Times New Roman" w:hAnsi="Times New Roman" w:cs="Times New Roman"/>
                <w:sz w:val="20"/>
                <w:szCs w:val="20"/>
              </w:rPr>
            </w:pPr>
            <w:r w:rsidRPr="003C6BB6">
              <w:rPr>
                <w:rFonts w:ascii="Times New Roman" w:hAnsi="Times New Roman" w:cs="Times New Roman"/>
                <w:sz w:val="20"/>
                <w:szCs w:val="20"/>
              </w:rPr>
              <w:t xml:space="preserve">Oneri correnti (al netto degli interventi economici, delle quote associative non ricomprese negli interventi economici e degli ammortamenti, questi ultimi se diversi dalla quota parte riferibile al diritto annuale) / Proventi correnti </w:t>
            </w:r>
          </w:p>
        </w:tc>
        <w:tc>
          <w:tcPr>
            <w:tcW w:w="1865" w:type="dxa"/>
            <w:shd w:val="clear" w:color="auto" w:fill="auto"/>
          </w:tcPr>
          <w:p w:rsidR="002D15D3" w:rsidRPr="003C6BB6" w:rsidRDefault="002D15D3" w:rsidP="007F4221">
            <w:pPr>
              <w:spacing w:after="0" w:line="240" w:lineRule="auto"/>
              <w:rPr>
                <w:rFonts w:ascii="Times New Roman" w:hAnsi="Times New Roman" w:cs="Times New Roman"/>
                <w:sz w:val="20"/>
                <w:szCs w:val="20"/>
              </w:rPr>
            </w:pPr>
            <w:r w:rsidRPr="003C6BB6">
              <w:rPr>
                <w:rFonts w:ascii="Times New Roman" w:hAnsi="Times New Roman" w:cs="Times New Roman"/>
                <w:sz w:val="20"/>
                <w:szCs w:val="20"/>
              </w:rPr>
              <w:t xml:space="preserve">&lt; </w:t>
            </w:r>
            <w:r w:rsidR="007F4221" w:rsidRPr="003C6BB6">
              <w:rPr>
                <w:rFonts w:ascii="Times New Roman" w:hAnsi="Times New Roman" w:cs="Times New Roman"/>
                <w:sz w:val="20"/>
                <w:szCs w:val="20"/>
              </w:rPr>
              <w:t>88</w:t>
            </w:r>
            <w:r w:rsidRPr="003C6BB6">
              <w:rPr>
                <w:rFonts w:ascii="Times New Roman" w:hAnsi="Times New Roman" w:cs="Times New Roman"/>
                <w:sz w:val="20"/>
                <w:szCs w:val="20"/>
              </w:rPr>
              <w:t>%</w:t>
            </w:r>
          </w:p>
        </w:tc>
        <w:tc>
          <w:tcPr>
            <w:tcW w:w="1865" w:type="dxa"/>
          </w:tcPr>
          <w:p w:rsidR="002D15D3" w:rsidRPr="003C6BB6" w:rsidRDefault="002D15D3" w:rsidP="00EE737E">
            <w:pPr>
              <w:spacing w:after="0" w:line="240" w:lineRule="auto"/>
              <w:rPr>
                <w:rFonts w:ascii="Times New Roman" w:hAnsi="Times New Roman" w:cs="Times New Roman"/>
                <w:sz w:val="20"/>
                <w:szCs w:val="20"/>
              </w:rPr>
            </w:pPr>
          </w:p>
        </w:tc>
      </w:tr>
      <w:tr w:rsidR="007F4221" w:rsidRPr="003C6BB6" w:rsidTr="00657857">
        <w:tc>
          <w:tcPr>
            <w:tcW w:w="704" w:type="dxa"/>
            <w:shd w:val="clear" w:color="auto" w:fill="auto"/>
            <w:vAlign w:val="center"/>
          </w:tcPr>
          <w:p w:rsidR="007F4221" w:rsidRPr="003C6BB6" w:rsidRDefault="007F4221" w:rsidP="007F4221">
            <w:pPr>
              <w:spacing w:after="0" w:line="240" w:lineRule="auto"/>
              <w:jc w:val="center"/>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lastRenderedPageBreak/>
              <w:t>3</w:t>
            </w:r>
          </w:p>
        </w:tc>
        <w:tc>
          <w:tcPr>
            <w:tcW w:w="3686" w:type="dxa"/>
            <w:shd w:val="clear" w:color="auto" w:fill="auto"/>
            <w:vAlign w:val="center"/>
          </w:tcPr>
          <w:p w:rsidR="007F4221" w:rsidRPr="003C6BB6" w:rsidRDefault="007F4221" w:rsidP="00657857">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Razionalizzazioni partecipate</w:t>
            </w:r>
          </w:p>
        </w:tc>
        <w:tc>
          <w:tcPr>
            <w:tcW w:w="3373" w:type="dxa"/>
            <w:shd w:val="clear" w:color="auto" w:fill="auto"/>
          </w:tcPr>
          <w:p w:rsidR="007F4221" w:rsidRPr="003C6BB6" w:rsidRDefault="007F4221" w:rsidP="007F4221">
            <w:pPr>
              <w:spacing w:after="0" w:line="240" w:lineRule="auto"/>
              <w:rPr>
                <w:rFonts w:ascii="Times New Roman" w:hAnsi="Times New Roman" w:cs="Times New Roman"/>
                <w:sz w:val="20"/>
                <w:szCs w:val="20"/>
              </w:rPr>
            </w:pPr>
            <w:r w:rsidRPr="003C6BB6">
              <w:rPr>
                <w:rFonts w:ascii="Times New Roman" w:hAnsi="Times New Roman" w:cs="Times New Roman"/>
                <w:sz w:val="20"/>
                <w:szCs w:val="20"/>
              </w:rPr>
              <w:t>Predisposizione Piano di revisione periodica delle partecipazioni di cui all’art. 20 del d. lgs. 175/2016. Entro il</w:t>
            </w:r>
          </w:p>
        </w:tc>
        <w:tc>
          <w:tcPr>
            <w:tcW w:w="1865" w:type="dxa"/>
            <w:shd w:val="clear" w:color="auto" w:fill="auto"/>
          </w:tcPr>
          <w:p w:rsidR="007F4221" w:rsidRPr="003C6BB6" w:rsidRDefault="00BD17FA" w:rsidP="007F4221">
            <w:pPr>
              <w:spacing w:after="0" w:line="240" w:lineRule="auto"/>
              <w:rPr>
                <w:rFonts w:ascii="Times New Roman" w:hAnsi="Times New Roman" w:cs="Times New Roman"/>
                <w:sz w:val="20"/>
                <w:szCs w:val="20"/>
              </w:rPr>
            </w:pPr>
            <w:r w:rsidRPr="003C6BB6">
              <w:rPr>
                <w:rFonts w:ascii="Times New Roman" w:hAnsi="Times New Roman" w:cs="Times New Roman"/>
                <w:sz w:val="20"/>
                <w:szCs w:val="20"/>
              </w:rPr>
              <w:t>15</w:t>
            </w:r>
            <w:r w:rsidR="007F4221" w:rsidRPr="003C6BB6">
              <w:rPr>
                <w:rFonts w:ascii="Times New Roman" w:hAnsi="Times New Roman" w:cs="Times New Roman"/>
                <w:sz w:val="20"/>
                <w:szCs w:val="20"/>
              </w:rPr>
              <w:t>.10.18</w:t>
            </w:r>
          </w:p>
        </w:tc>
        <w:tc>
          <w:tcPr>
            <w:tcW w:w="1865" w:type="dxa"/>
          </w:tcPr>
          <w:p w:rsidR="007F4221" w:rsidRPr="003C6BB6" w:rsidRDefault="007F4221" w:rsidP="007F4221">
            <w:pPr>
              <w:spacing w:after="0" w:line="240" w:lineRule="auto"/>
              <w:rPr>
                <w:rFonts w:ascii="Times New Roman" w:hAnsi="Times New Roman" w:cs="Times New Roman"/>
                <w:sz w:val="20"/>
                <w:szCs w:val="20"/>
              </w:rPr>
            </w:pPr>
          </w:p>
        </w:tc>
      </w:tr>
      <w:tr w:rsidR="007F4221" w:rsidRPr="003C6BB6" w:rsidTr="00657857">
        <w:tc>
          <w:tcPr>
            <w:tcW w:w="704" w:type="dxa"/>
            <w:vMerge w:val="restart"/>
            <w:shd w:val="clear" w:color="auto" w:fill="auto"/>
            <w:vAlign w:val="center"/>
          </w:tcPr>
          <w:p w:rsidR="007F4221" w:rsidRPr="003C6BB6" w:rsidRDefault="007F4221" w:rsidP="002D15D3">
            <w:pPr>
              <w:spacing w:after="0" w:line="240" w:lineRule="auto"/>
              <w:jc w:val="center"/>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4</w:t>
            </w:r>
          </w:p>
        </w:tc>
        <w:tc>
          <w:tcPr>
            <w:tcW w:w="3686" w:type="dxa"/>
            <w:vMerge w:val="restart"/>
            <w:shd w:val="clear" w:color="auto" w:fill="auto"/>
            <w:vAlign w:val="center"/>
          </w:tcPr>
          <w:p w:rsidR="007F4221" w:rsidRPr="003C6BB6" w:rsidRDefault="007F4221" w:rsidP="00657857">
            <w:pPr>
              <w:spacing w:after="0" w:line="240" w:lineRule="auto"/>
              <w:rPr>
                <w:rFonts w:ascii="Times New Roman" w:eastAsia="Calibri" w:hAnsi="Times New Roman" w:cs="Times New Roman"/>
                <w:sz w:val="20"/>
                <w:szCs w:val="20"/>
                <w:lang w:eastAsia="it-IT"/>
              </w:rPr>
            </w:pPr>
            <w:r w:rsidRPr="003C6BB6">
              <w:rPr>
                <w:rFonts w:ascii="Times New Roman" w:eastAsia="Calibri" w:hAnsi="Times New Roman" w:cs="Times New Roman"/>
                <w:sz w:val="20"/>
                <w:szCs w:val="20"/>
                <w:lang w:eastAsia="it-IT"/>
              </w:rPr>
              <w:t>Prevenzione fenomeni corruttivi e trasparenza</w:t>
            </w:r>
          </w:p>
        </w:tc>
        <w:tc>
          <w:tcPr>
            <w:tcW w:w="3373" w:type="dxa"/>
            <w:shd w:val="clear" w:color="auto" w:fill="auto"/>
          </w:tcPr>
          <w:p w:rsidR="007F4221" w:rsidRPr="003C6BB6" w:rsidRDefault="007F4221" w:rsidP="002D15D3">
            <w:pPr>
              <w:spacing w:after="0" w:line="240" w:lineRule="auto"/>
              <w:jc w:val="both"/>
              <w:rPr>
                <w:rFonts w:ascii="Times New Roman" w:eastAsia="Calibri" w:hAnsi="Times New Roman" w:cs="Times New Roman"/>
                <w:sz w:val="20"/>
                <w:szCs w:val="20"/>
                <w:lang w:eastAsia="it-IT"/>
              </w:rPr>
            </w:pPr>
            <w:r w:rsidRPr="003C6BB6">
              <w:rPr>
                <w:rFonts w:ascii="Times New Roman" w:hAnsi="Times New Roman" w:cs="Times New Roman"/>
                <w:sz w:val="16"/>
                <w:szCs w:val="16"/>
              </w:rPr>
              <w:t>Monitoraggio a cura dei Dirigenti relativo ai rapporti tra Camera di Commercio di Caserta e soggetti che con essa stipulano dei contratti o che sono beneficiari di vantaggi economici</w:t>
            </w:r>
          </w:p>
        </w:tc>
        <w:tc>
          <w:tcPr>
            <w:tcW w:w="1865" w:type="dxa"/>
            <w:shd w:val="clear" w:color="auto" w:fill="auto"/>
          </w:tcPr>
          <w:p w:rsidR="007F4221" w:rsidRPr="003C6BB6" w:rsidRDefault="007F4221" w:rsidP="002D15D3">
            <w:pPr>
              <w:spacing w:after="0" w:line="240" w:lineRule="auto"/>
              <w:rPr>
                <w:rFonts w:ascii="Times New Roman" w:eastAsia="Calibri" w:hAnsi="Times New Roman" w:cs="Times New Roman"/>
                <w:sz w:val="20"/>
                <w:szCs w:val="20"/>
                <w:lang w:eastAsia="it-IT"/>
              </w:rPr>
            </w:pPr>
            <w:r w:rsidRPr="003C6BB6">
              <w:rPr>
                <w:rFonts w:ascii="Times New Roman" w:hAnsi="Times New Roman" w:cs="Times New Roman"/>
                <w:sz w:val="16"/>
                <w:szCs w:val="16"/>
              </w:rPr>
              <w:t>Report semestrali</w:t>
            </w:r>
          </w:p>
        </w:tc>
        <w:tc>
          <w:tcPr>
            <w:tcW w:w="1865" w:type="dxa"/>
          </w:tcPr>
          <w:p w:rsidR="007F4221" w:rsidRPr="003C6BB6" w:rsidRDefault="007F4221" w:rsidP="002D15D3">
            <w:pPr>
              <w:spacing w:after="0" w:line="240" w:lineRule="auto"/>
              <w:rPr>
                <w:rFonts w:ascii="Times New Roman" w:eastAsia="Calibri" w:hAnsi="Times New Roman" w:cs="Times New Roman"/>
                <w:sz w:val="20"/>
                <w:szCs w:val="20"/>
                <w:lang w:eastAsia="it-IT"/>
              </w:rPr>
            </w:pPr>
            <w:r w:rsidRPr="003C6BB6">
              <w:rPr>
                <w:rFonts w:ascii="Times New Roman" w:hAnsi="Times New Roman" w:cs="Times New Roman"/>
                <w:sz w:val="16"/>
                <w:szCs w:val="16"/>
              </w:rPr>
              <w:t>Obiettivo ed indicatore collegato alle disposizione contenute nel Piano Triennale di Prevenzione della Corruzione e Trasparenza 2018-2020</w:t>
            </w:r>
          </w:p>
        </w:tc>
      </w:tr>
      <w:tr w:rsidR="007F4221" w:rsidRPr="003C6BB6" w:rsidTr="00936FBA">
        <w:tc>
          <w:tcPr>
            <w:tcW w:w="704" w:type="dxa"/>
            <w:vMerge/>
            <w:shd w:val="clear" w:color="auto" w:fill="auto"/>
            <w:vAlign w:val="center"/>
          </w:tcPr>
          <w:p w:rsidR="007F4221" w:rsidRPr="003C6BB6" w:rsidRDefault="007F4221" w:rsidP="002D15D3">
            <w:pPr>
              <w:spacing w:after="0" w:line="240" w:lineRule="auto"/>
              <w:jc w:val="center"/>
              <w:rPr>
                <w:rFonts w:ascii="Times New Roman" w:eastAsia="Calibri" w:hAnsi="Times New Roman" w:cs="Times New Roman"/>
                <w:sz w:val="20"/>
                <w:szCs w:val="20"/>
                <w:lang w:eastAsia="it-IT"/>
              </w:rPr>
            </w:pPr>
          </w:p>
        </w:tc>
        <w:tc>
          <w:tcPr>
            <w:tcW w:w="3686" w:type="dxa"/>
            <w:vMerge/>
            <w:shd w:val="clear" w:color="auto" w:fill="auto"/>
          </w:tcPr>
          <w:p w:rsidR="007F4221" w:rsidRPr="003C6BB6" w:rsidRDefault="007F4221" w:rsidP="002D15D3">
            <w:pPr>
              <w:spacing w:after="0" w:line="240" w:lineRule="auto"/>
              <w:jc w:val="both"/>
              <w:rPr>
                <w:rFonts w:ascii="Times New Roman" w:eastAsia="Calibri" w:hAnsi="Times New Roman" w:cs="Times New Roman"/>
                <w:sz w:val="20"/>
                <w:szCs w:val="20"/>
                <w:lang w:eastAsia="it-IT"/>
              </w:rPr>
            </w:pPr>
          </w:p>
        </w:tc>
        <w:tc>
          <w:tcPr>
            <w:tcW w:w="3373" w:type="dxa"/>
          </w:tcPr>
          <w:p w:rsidR="007F4221" w:rsidRPr="003C6BB6" w:rsidRDefault="007F4221" w:rsidP="002D15D3">
            <w:pPr>
              <w:jc w:val="both"/>
              <w:rPr>
                <w:rFonts w:ascii="Times New Roman" w:eastAsia="Calibri" w:hAnsi="Times New Roman" w:cs="Times New Roman"/>
                <w:sz w:val="16"/>
                <w:szCs w:val="16"/>
              </w:rPr>
            </w:pPr>
            <w:r w:rsidRPr="003C6BB6">
              <w:rPr>
                <w:rFonts w:ascii="Times New Roman" w:eastAsia="Calibri" w:hAnsi="Times New Roman" w:cs="Times New Roman"/>
                <w:sz w:val="16"/>
                <w:szCs w:val="16"/>
              </w:rPr>
              <w:t xml:space="preserve">Monitoraggio periodico e verifiche a campione a carico dei Dirigenti in materia di Trasparenza e pubblicità dei dati e delle informazioni di propria competenza – D.lgs. n. 33/2013 e </w:t>
            </w:r>
            <w:proofErr w:type="spellStart"/>
            <w:r w:rsidRPr="003C6BB6">
              <w:rPr>
                <w:rFonts w:ascii="Times New Roman" w:eastAsia="Calibri" w:hAnsi="Times New Roman" w:cs="Times New Roman"/>
                <w:sz w:val="16"/>
                <w:szCs w:val="16"/>
              </w:rPr>
              <w:t>D.Lgs.</w:t>
            </w:r>
            <w:proofErr w:type="spellEnd"/>
            <w:r w:rsidRPr="003C6BB6">
              <w:rPr>
                <w:rFonts w:ascii="Times New Roman" w:eastAsia="Calibri" w:hAnsi="Times New Roman" w:cs="Times New Roman"/>
                <w:sz w:val="16"/>
                <w:szCs w:val="16"/>
              </w:rPr>
              <w:t xml:space="preserve"> n. 97/2016</w:t>
            </w:r>
          </w:p>
        </w:tc>
        <w:tc>
          <w:tcPr>
            <w:tcW w:w="1865" w:type="dxa"/>
          </w:tcPr>
          <w:p w:rsidR="007F4221" w:rsidRPr="003C6BB6" w:rsidRDefault="007F4221" w:rsidP="002D15D3">
            <w:pPr>
              <w:spacing w:after="120"/>
              <w:ind w:left="54"/>
              <w:rPr>
                <w:rFonts w:ascii="Times New Roman" w:hAnsi="Times New Roman" w:cs="Times New Roman"/>
                <w:sz w:val="16"/>
                <w:szCs w:val="16"/>
              </w:rPr>
            </w:pPr>
            <w:r w:rsidRPr="003C6BB6">
              <w:rPr>
                <w:rFonts w:ascii="Times New Roman" w:hAnsi="Times New Roman" w:cs="Times New Roman"/>
                <w:sz w:val="16"/>
                <w:szCs w:val="16"/>
              </w:rPr>
              <w:t>Report semestrali</w:t>
            </w:r>
          </w:p>
        </w:tc>
        <w:tc>
          <w:tcPr>
            <w:tcW w:w="1865" w:type="dxa"/>
          </w:tcPr>
          <w:p w:rsidR="007F4221" w:rsidRPr="003C6BB6" w:rsidRDefault="007F4221" w:rsidP="002D15D3">
            <w:pPr>
              <w:spacing w:after="0" w:line="240" w:lineRule="auto"/>
              <w:rPr>
                <w:rFonts w:ascii="Times New Roman" w:eastAsia="Calibri" w:hAnsi="Times New Roman" w:cs="Times New Roman"/>
                <w:sz w:val="20"/>
                <w:szCs w:val="20"/>
                <w:lang w:eastAsia="it-IT"/>
              </w:rPr>
            </w:pPr>
            <w:r w:rsidRPr="003C6BB6">
              <w:rPr>
                <w:rFonts w:ascii="Times New Roman" w:hAnsi="Times New Roman" w:cs="Times New Roman"/>
                <w:sz w:val="16"/>
                <w:szCs w:val="16"/>
              </w:rPr>
              <w:t>Obiettivo ed indicatore collegato alle disposizione contenute nel Piano Triennale di Prevenzione della Corruzione e Trasparenza 2018-2020</w:t>
            </w:r>
          </w:p>
        </w:tc>
      </w:tr>
    </w:tbl>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p w:rsidR="00A002C4" w:rsidRPr="003C6BB6" w:rsidRDefault="00A002C4" w:rsidP="00B14803">
      <w:pPr>
        <w:spacing w:after="0" w:line="240" w:lineRule="auto"/>
        <w:jc w:val="both"/>
        <w:rPr>
          <w:rFonts w:ascii="Times New Roman" w:eastAsia="Times New Roman" w:hAnsi="Times New Roman" w:cs="Times New Roman"/>
          <w:sz w:val="16"/>
          <w:szCs w:val="16"/>
          <w:lang w:eastAsia="it-IT"/>
        </w:rPr>
      </w:pPr>
    </w:p>
    <w:tbl>
      <w:tblPr>
        <w:tblStyle w:val="Grigliatabella"/>
        <w:tblW w:w="0" w:type="auto"/>
        <w:tblLook w:val="04A0" w:firstRow="1" w:lastRow="0" w:firstColumn="1" w:lastColumn="0" w:noHBand="0" w:noVBand="1"/>
      </w:tblPr>
      <w:tblGrid>
        <w:gridCol w:w="1408"/>
        <w:gridCol w:w="2075"/>
        <w:gridCol w:w="283"/>
        <w:gridCol w:w="310"/>
        <w:gridCol w:w="2321"/>
        <w:gridCol w:w="1158"/>
        <w:gridCol w:w="901"/>
        <w:gridCol w:w="901"/>
        <w:gridCol w:w="1205"/>
        <w:gridCol w:w="1333"/>
        <w:gridCol w:w="2382"/>
      </w:tblGrid>
      <w:tr w:rsidR="003D5608" w:rsidRPr="003C6BB6" w:rsidTr="001435A0">
        <w:tc>
          <w:tcPr>
            <w:tcW w:w="3766" w:type="dxa"/>
            <w:gridSpan w:val="3"/>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511" w:type="dxa"/>
            <w:gridSpan w:val="8"/>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A. Efficacia ed economicità servizi, rafforzamento relazioni istituzionali, trasparenza, tutela del mercato</w:t>
            </w:r>
          </w:p>
          <w:p w:rsidR="00B14803" w:rsidRPr="003C6BB6" w:rsidRDefault="00B14803" w:rsidP="00A053A7">
            <w:pPr>
              <w:rPr>
                <w:rFonts w:ascii="Times New Roman" w:hAnsi="Times New Roman" w:cs="Times New Roman"/>
                <w:b/>
                <w:sz w:val="20"/>
                <w:szCs w:val="20"/>
              </w:rPr>
            </w:pPr>
          </w:p>
        </w:tc>
      </w:tr>
      <w:tr w:rsidR="003D5608" w:rsidRPr="003C6BB6" w:rsidTr="001435A0">
        <w:tc>
          <w:tcPr>
            <w:tcW w:w="3766" w:type="dxa"/>
            <w:gridSpan w:val="3"/>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511" w:type="dxa"/>
            <w:gridSpan w:val="8"/>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A.1. Efficienza ed economicità dei servizi</w:t>
            </w:r>
          </w:p>
          <w:p w:rsidR="00B14803" w:rsidRPr="003C6BB6" w:rsidRDefault="00B14803" w:rsidP="00A053A7">
            <w:pPr>
              <w:rPr>
                <w:rFonts w:ascii="Times New Roman" w:hAnsi="Times New Roman" w:cs="Times New Roman"/>
                <w:b/>
                <w:sz w:val="20"/>
                <w:szCs w:val="20"/>
              </w:rPr>
            </w:pPr>
          </w:p>
        </w:tc>
      </w:tr>
      <w:tr w:rsidR="003D5608" w:rsidRPr="003C6BB6" w:rsidTr="001435A0">
        <w:tc>
          <w:tcPr>
            <w:tcW w:w="1408" w:type="dxa"/>
          </w:tcPr>
          <w:p w:rsidR="00B14803" w:rsidRPr="003C6BB6" w:rsidRDefault="00B14803" w:rsidP="00A053A7">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075" w:type="dxa"/>
          </w:tcPr>
          <w:p w:rsidR="00B14803" w:rsidRPr="003C6BB6" w:rsidRDefault="00B14803" w:rsidP="00A053A7">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593" w:type="dxa"/>
            <w:gridSpan w:val="2"/>
          </w:tcPr>
          <w:p w:rsidR="00B14803" w:rsidRPr="003C6BB6" w:rsidRDefault="00B14803" w:rsidP="00A053A7">
            <w:pPr>
              <w:jc w:val="center"/>
              <w:rPr>
                <w:rFonts w:ascii="Times New Roman" w:hAnsi="Times New Roman" w:cs="Times New Roman"/>
                <w:b/>
                <w:i/>
                <w:sz w:val="16"/>
                <w:szCs w:val="16"/>
              </w:rPr>
            </w:pPr>
          </w:p>
        </w:tc>
        <w:tc>
          <w:tcPr>
            <w:tcW w:w="2321" w:type="dxa"/>
          </w:tcPr>
          <w:p w:rsidR="00B14803" w:rsidRPr="003C6BB6" w:rsidRDefault="00B14803" w:rsidP="00A053A7">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1158" w:type="dxa"/>
          </w:tcPr>
          <w:p w:rsidR="00B14803" w:rsidRPr="003C6BB6" w:rsidRDefault="00B14803"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w:t>
            </w:r>
            <w:r w:rsidR="00C76999" w:rsidRPr="003C6BB6">
              <w:rPr>
                <w:rFonts w:ascii="Times New Roman" w:hAnsi="Times New Roman" w:cs="Times New Roman"/>
                <w:b/>
                <w:i/>
                <w:sz w:val="16"/>
                <w:szCs w:val="16"/>
              </w:rPr>
              <w:t>8</w:t>
            </w:r>
          </w:p>
        </w:tc>
        <w:tc>
          <w:tcPr>
            <w:tcW w:w="901" w:type="dxa"/>
          </w:tcPr>
          <w:p w:rsidR="00B14803" w:rsidRPr="003C6BB6" w:rsidRDefault="00B14803"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w:t>
            </w:r>
            <w:r w:rsidR="00C76999" w:rsidRPr="003C6BB6">
              <w:rPr>
                <w:rFonts w:ascii="Times New Roman" w:hAnsi="Times New Roman" w:cs="Times New Roman"/>
                <w:b/>
                <w:i/>
                <w:sz w:val="16"/>
                <w:szCs w:val="16"/>
              </w:rPr>
              <w:t>9</w:t>
            </w:r>
          </w:p>
        </w:tc>
        <w:tc>
          <w:tcPr>
            <w:tcW w:w="901" w:type="dxa"/>
          </w:tcPr>
          <w:p w:rsidR="00B14803" w:rsidRPr="003C6BB6" w:rsidRDefault="00B14803"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w:t>
            </w:r>
            <w:r w:rsidR="00C76999" w:rsidRPr="003C6BB6">
              <w:rPr>
                <w:rFonts w:ascii="Times New Roman" w:hAnsi="Times New Roman" w:cs="Times New Roman"/>
                <w:b/>
                <w:i/>
                <w:sz w:val="16"/>
                <w:szCs w:val="16"/>
              </w:rPr>
              <w:t>20</w:t>
            </w:r>
          </w:p>
        </w:tc>
        <w:tc>
          <w:tcPr>
            <w:tcW w:w="1205" w:type="dxa"/>
          </w:tcPr>
          <w:p w:rsidR="00B14803" w:rsidRPr="003C6BB6" w:rsidRDefault="00B14803" w:rsidP="00A053A7">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333" w:type="dxa"/>
          </w:tcPr>
          <w:p w:rsidR="00B14803" w:rsidRPr="003C6BB6" w:rsidRDefault="00B14803" w:rsidP="00A053A7">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382" w:type="dxa"/>
          </w:tcPr>
          <w:p w:rsidR="00B14803" w:rsidRPr="003C6BB6" w:rsidRDefault="00B14803" w:rsidP="00A053A7">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CA2FB2" w:rsidRPr="003C6BB6" w:rsidTr="00657857">
        <w:tc>
          <w:tcPr>
            <w:tcW w:w="1408" w:type="dxa"/>
            <w:vMerge w:val="restart"/>
            <w:vAlign w:val="center"/>
          </w:tcPr>
          <w:p w:rsidR="00CA2FB2" w:rsidRPr="003C6BB6" w:rsidRDefault="00CA2FB2" w:rsidP="00657857">
            <w:pPr>
              <w:rPr>
                <w:rFonts w:ascii="Times New Roman" w:hAnsi="Times New Roman" w:cs="Times New Roman"/>
                <w:sz w:val="16"/>
                <w:szCs w:val="16"/>
              </w:rPr>
            </w:pPr>
            <w:r w:rsidRPr="003C6BB6">
              <w:rPr>
                <w:rFonts w:ascii="Times New Roman" w:hAnsi="Times New Roman" w:cs="Times New Roman"/>
                <w:b/>
                <w:sz w:val="16"/>
                <w:szCs w:val="16"/>
              </w:rPr>
              <w:t>A.1.1</w:t>
            </w:r>
            <w:r w:rsidRPr="003C6BB6">
              <w:rPr>
                <w:rFonts w:ascii="Times New Roman" w:hAnsi="Times New Roman" w:cs="Times New Roman"/>
                <w:sz w:val="16"/>
                <w:szCs w:val="16"/>
              </w:rPr>
              <w:t xml:space="preserve"> – Efficienza dei servizi mediante miglioramento qualità dati</w:t>
            </w:r>
          </w:p>
        </w:tc>
        <w:tc>
          <w:tcPr>
            <w:tcW w:w="2075" w:type="dxa"/>
            <w:vAlign w:val="center"/>
          </w:tcPr>
          <w:p w:rsidR="00CA2FB2" w:rsidRPr="003C6BB6" w:rsidRDefault="00CA2FB2" w:rsidP="00657857">
            <w:pPr>
              <w:rPr>
                <w:rFonts w:ascii="Times New Roman" w:hAnsi="Times New Roman" w:cs="Times New Roman"/>
                <w:sz w:val="16"/>
                <w:szCs w:val="16"/>
              </w:rPr>
            </w:pPr>
            <w:r w:rsidRPr="003C6BB6">
              <w:rPr>
                <w:rFonts w:ascii="Times New Roman" w:hAnsi="Times New Roman" w:cs="Times New Roman"/>
                <w:sz w:val="16"/>
                <w:szCs w:val="16"/>
              </w:rPr>
              <w:t>L’efficienza dei servizi non può prescindere dalla qualità dei dati, il cui riscontro viene effettuato mediante verifiche a campione</w:t>
            </w:r>
          </w:p>
        </w:tc>
        <w:tc>
          <w:tcPr>
            <w:tcW w:w="593" w:type="dxa"/>
            <w:gridSpan w:val="2"/>
          </w:tcPr>
          <w:p w:rsidR="00CA2FB2" w:rsidRPr="003C6BB6" w:rsidRDefault="00CA2FB2" w:rsidP="00175CE6">
            <w:pPr>
              <w:rPr>
                <w:rFonts w:ascii="Times New Roman" w:hAnsi="Times New Roman" w:cs="Times New Roman"/>
                <w:sz w:val="16"/>
                <w:szCs w:val="16"/>
              </w:rPr>
            </w:pPr>
          </w:p>
        </w:tc>
        <w:tc>
          <w:tcPr>
            <w:tcW w:w="2321" w:type="dxa"/>
          </w:tcPr>
          <w:p w:rsidR="00CA2FB2" w:rsidRPr="003C6BB6" w:rsidRDefault="00CA2FB2" w:rsidP="00655F1A">
            <w:pPr>
              <w:rPr>
                <w:rFonts w:ascii="Times New Roman" w:hAnsi="Times New Roman" w:cs="Times New Roman"/>
                <w:sz w:val="16"/>
                <w:szCs w:val="16"/>
              </w:rPr>
            </w:pPr>
            <w:r w:rsidRPr="003C6BB6">
              <w:rPr>
                <w:rFonts w:ascii="Times New Roman" w:hAnsi="Times New Roman" w:cs="Times New Roman"/>
                <w:sz w:val="16"/>
                <w:szCs w:val="16"/>
              </w:rPr>
              <w:t xml:space="preserve">Verifiche a campione delle pratiche presentate (I2-S-S5-UL-S2 codice a06) per il </w:t>
            </w:r>
          </w:p>
        </w:tc>
        <w:tc>
          <w:tcPr>
            <w:tcW w:w="1158" w:type="dxa"/>
          </w:tcPr>
          <w:p w:rsidR="00CA2FB2" w:rsidRPr="003C6BB6" w:rsidRDefault="00CA2FB2" w:rsidP="00175CE6">
            <w:pPr>
              <w:jc w:val="center"/>
              <w:rPr>
                <w:rFonts w:ascii="Times New Roman" w:hAnsi="Times New Roman" w:cs="Times New Roman"/>
                <w:sz w:val="16"/>
                <w:szCs w:val="16"/>
              </w:rPr>
            </w:pPr>
            <w:r w:rsidRPr="003C6BB6">
              <w:rPr>
                <w:rFonts w:ascii="Times New Roman" w:hAnsi="Times New Roman" w:cs="Times New Roman"/>
                <w:sz w:val="16"/>
                <w:szCs w:val="16"/>
              </w:rPr>
              <w:t>150 pratiche entro il 31.12.18</w:t>
            </w:r>
          </w:p>
        </w:tc>
        <w:tc>
          <w:tcPr>
            <w:tcW w:w="901" w:type="dxa"/>
          </w:tcPr>
          <w:p w:rsidR="00CA2FB2" w:rsidRPr="003C6BB6" w:rsidRDefault="00CA2FB2" w:rsidP="00175CE6">
            <w:pPr>
              <w:jc w:val="center"/>
              <w:rPr>
                <w:rFonts w:ascii="Times New Roman" w:hAnsi="Times New Roman" w:cs="Times New Roman"/>
                <w:sz w:val="16"/>
                <w:szCs w:val="16"/>
              </w:rPr>
            </w:pPr>
          </w:p>
        </w:tc>
        <w:tc>
          <w:tcPr>
            <w:tcW w:w="901" w:type="dxa"/>
          </w:tcPr>
          <w:p w:rsidR="00CA2FB2" w:rsidRPr="003C6BB6" w:rsidRDefault="00CA2FB2" w:rsidP="00175CE6">
            <w:pPr>
              <w:jc w:val="center"/>
              <w:rPr>
                <w:rFonts w:ascii="Times New Roman" w:hAnsi="Times New Roman" w:cs="Times New Roman"/>
                <w:sz w:val="16"/>
                <w:szCs w:val="16"/>
              </w:rPr>
            </w:pPr>
          </w:p>
        </w:tc>
        <w:tc>
          <w:tcPr>
            <w:tcW w:w="1205" w:type="dxa"/>
          </w:tcPr>
          <w:p w:rsidR="00CA2FB2" w:rsidRPr="003C6BB6" w:rsidRDefault="00CA2FB2" w:rsidP="00175CE6">
            <w:pPr>
              <w:rPr>
                <w:rFonts w:ascii="Times New Roman" w:hAnsi="Times New Roman" w:cs="Times New Roman"/>
                <w:sz w:val="16"/>
                <w:szCs w:val="16"/>
              </w:rPr>
            </w:pPr>
            <w:r w:rsidRPr="003C6BB6">
              <w:rPr>
                <w:rFonts w:ascii="Times New Roman" w:hAnsi="Times New Roman" w:cs="Times New Roman"/>
                <w:sz w:val="16"/>
                <w:szCs w:val="16"/>
              </w:rPr>
              <w:t>6 – Pubblicità Legale</w:t>
            </w:r>
          </w:p>
        </w:tc>
        <w:tc>
          <w:tcPr>
            <w:tcW w:w="1333" w:type="dxa"/>
          </w:tcPr>
          <w:p w:rsidR="00CA2FB2" w:rsidRPr="003C6BB6" w:rsidRDefault="00CA2FB2" w:rsidP="00175CE6">
            <w:pPr>
              <w:rPr>
                <w:rFonts w:ascii="Times New Roman" w:hAnsi="Times New Roman" w:cs="Times New Roman"/>
                <w:sz w:val="16"/>
                <w:szCs w:val="16"/>
              </w:rPr>
            </w:pPr>
          </w:p>
        </w:tc>
        <w:tc>
          <w:tcPr>
            <w:tcW w:w="2382" w:type="dxa"/>
          </w:tcPr>
          <w:p w:rsidR="00CA2FB2" w:rsidRPr="003C6BB6" w:rsidRDefault="00CA2FB2" w:rsidP="00175CE6">
            <w:pPr>
              <w:rPr>
                <w:rFonts w:ascii="Times New Roman" w:hAnsi="Times New Roman" w:cs="Times New Roman"/>
                <w:sz w:val="16"/>
                <w:szCs w:val="16"/>
              </w:rPr>
            </w:pPr>
          </w:p>
        </w:tc>
      </w:tr>
      <w:tr w:rsidR="00CA2FB2" w:rsidRPr="003C6BB6" w:rsidTr="00657857">
        <w:tc>
          <w:tcPr>
            <w:tcW w:w="1408" w:type="dxa"/>
            <w:vMerge/>
            <w:vAlign w:val="center"/>
          </w:tcPr>
          <w:p w:rsidR="00CA2FB2" w:rsidRPr="003C6BB6" w:rsidRDefault="00CA2FB2" w:rsidP="00657857">
            <w:pPr>
              <w:rPr>
                <w:rFonts w:ascii="Times New Roman" w:hAnsi="Times New Roman" w:cs="Times New Roman"/>
                <w:b/>
                <w:sz w:val="16"/>
                <w:szCs w:val="16"/>
              </w:rPr>
            </w:pPr>
          </w:p>
        </w:tc>
        <w:tc>
          <w:tcPr>
            <w:tcW w:w="2075" w:type="dxa"/>
            <w:vAlign w:val="center"/>
          </w:tcPr>
          <w:p w:rsidR="00CA2FB2" w:rsidRPr="003C6BB6" w:rsidRDefault="00CA2FB2" w:rsidP="00657857">
            <w:pPr>
              <w:rPr>
                <w:rFonts w:ascii="Times New Roman" w:hAnsi="Times New Roman" w:cs="Times New Roman"/>
                <w:sz w:val="16"/>
                <w:szCs w:val="16"/>
              </w:rPr>
            </w:pPr>
            <w:r w:rsidRPr="003C6BB6">
              <w:rPr>
                <w:rFonts w:ascii="Times New Roman" w:hAnsi="Times New Roman" w:cs="Times New Roman"/>
                <w:sz w:val="16"/>
                <w:szCs w:val="16"/>
              </w:rPr>
              <w:t>L’efficienza dei servizi non può prescindere dalla qualità dei dati, rispetto alla quale appare fondamentale procedere alla Revisione di albi/ruoli/elenchi nei tempi previsti dalla normativa vigente</w:t>
            </w:r>
          </w:p>
        </w:tc>
        <w:tc>
          <w:tcPr>
            <w:tcW w:w="593" w:type="dxa"/>
            <w:gridSpan w:val="2"/>
          </w:tcPr>
          <w:p w:rsidR="00CA2FB2" w:rsidRPr="003C6BB6" w:rsidRDefault="00CA2FB2" w:rsidP="00CA2FB2">
            <w:pPr>
              <w:rPr>
                <w:rFonts w:ascii="Times New Roman" w:hAnsi="Times New Roman" w:cs="Times New Roman"/>
                <w:sz w:val="16"/>
                <w:szCs w:val="16"/>
              </w:rPr>
            </w:pPr>
          </w:p>
        </w:tc>
        <w:tc>
          <w:tcPr>
            <w:tcW w:w="2321"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Revisione dei Ruoli Periti/Esperti – Conducenti – Gestori trasporto scolastico</w:t>
            </w:r>
          </w:p>
        </w:tc>
        <w:tc>
          <w:tcPr>
            <w:tcW w:w="1158" w:type="dxa"/>
          </w:tcPr>
          <w:p w:rsidR="00CA2FB2" w:rsidRPr="003C6BB6" w:rsidRDefault="00CA2FB2" w:rsidP="00CA2FB2">
            <w:pPr>
              <w:jc w:val="center"/>
              <w:rPr>
                <w:rFonts w:ascii="Times New Roman" w:hAnsi="Times New Roman" w:cs="Times New Roman"/>
                <w:sz w:val="16"/>
                <w:szCs w:val="16"/>
              </w:rPr>
            </w:pPr>
            <w:r w:rsidRPr="003C6BB6">
              <w:rPr>
                <w:rFonts w:ascii="Times New Roman" w:hAnsi="Times New Roman" w:cs="Times New Roman"/>
                <w:sz w:val="16"/>
                <w:szCs w:val="16"/>
              </w:rPr>
              <w:t>Completare entro 31.12.2018</w:t>
            </w:r>
          </w:p>
        </w:tc>
        <w:tc>
          <w:tcPr>
            <w:tcW w:w="901" w:type="dxa"/>
          </w:tcPr>
          <w:p w:rsidR="00CA2FB2" w:rsidRPr="003C6BB6" w:rsidRDefault="00CA2FB2" w:rsidP="00CA2FB2">
            <w:pPr>
              <w:jc w:val="center"/>
              <w:rPr>
                <w:rFonts w:ascii="Times New Roman" w:hAnsi="Times New Roman" w:cs="Times New Roman"/>
                <w:sz w:val="16"/>
                <w:szCs w:val="16"/>
              </w:rPr>
            </w:pPr>
          </w:p>
        </w:tc>
        <w:tc>
          <w:tcPr>
            <w:tcW w:w="901" w:type="dxa"/>
          </w:tcPr>
          <w:p w:rsidR="00CA2FB2" w:rsidRPr="003C6BB6" w:rsidRDefault="00CA2FB2" w:rsidP="00CA2FB2">
            <w:pPr>
              <w:jc w:val="center"/>
              <w:rPr>
                <w:rFonts w:ascii="Times New Roman" w:hAnsi="Times New Roman" w:cs="Times New Roman"/>
                <w:sz w:val="16"/>
                <w:szCs w:val="16"/>
              </w:rPr>
            </w:pPr>
          </w:p>
        </w:tc>
        <w:tc>
          <w:tcPr>
            <w:tcW w:w="1205" w:type="dxa"/>
          </w:tcPr>
          <w:p w:rsidR="00CA2FB2" w:rsidRPr="003C6BB6" w:rsidRDefault="00CA2FB2" w:rsidP="00CA2FB2">
            <w:r w:rsidRPr="003C6BB6">
              <w:rPr>
                <w:rFonts w:ascii="Times New Roman" w:hAnsi="Times New Roman" w:cs="Times New Roman"/>
                <w:sz w:val="16"/>
                <w:szCs w:val="16"/>
              </w:rPr>
              <w:t>7 – SUAP, Ruoli e Verifiche</w:t>
            </w:r>
          </w:p>
        </w:tc>
        <w:tc>
          <w:tcPr>
            <w:tcW w:w="1333" w:type="dxa"/>
          </w:tcPr>
          <w:p w:rsidR="00CA2FB2" w:rsidRPr="003C6BB6" w:rsidRDefault="00CA2FB2" w:rsidP="00CA2FB2">
            <w:pPr>
              <w:rPr>
                <w:rFonts w:ascii="Times New Roman" w:hAnsi="Times New Roman" w:cs="Times New Roman"/>
                <w:sz w:val="16"/>
                <w:szCs w:val="16"/>
              </w:rPr>
            </w:pPr>
          </w:p>
        </w:tc>
        <w:tc>
          <w:tcPr>
            <w:tcW w:w="2382" w:type="dxa"/>
          </w:tcPr>
          <w:p w:rsidR="00CA2FB2" w:rsidRPr="003C6BB6" w:rsidRDefault="00CA2FB2" w:rsidP="00CA2FB2">
            <w:pPr>
              <w:rPr>
                <w:rFonts w:ascii="Times New Roman" w:hAnsi="Times New Roman" w:cs="Times New Roman"/>
                <w:sz w:val="16"/>
                <w:szCs w:val="16"/>
              </w:rPr>
            </w:pPr>
          </w:p>
        </w:tc>
      </w:tr>
      <w:tr w:rsidR="00CA2FB2" w:rsidRPr="003C6BB6" w:rsidTr="00657857">
        <w:tc>
          <w:tcPr>
            <w:tcW w:w="1408" w:type="dxa"/>
            <w:vAlign w:val="center"/>
          </w:tcPr>
          <w:p w:rsidR="00CA2FB2" w:rsidRPr="003C6BB6" w:rsidRDefault="00CA2FB2" w:rsidP="00657857">
            <w:pPr>
              <w:rPr>
                <w:rFonts w:ascii="Times New Roman" w:hAnsi="Times New Roman" w:cs="Times New Roman"/>
                <w:sz w:val="16"/>
                <w:szCs w:val="16"/>
              </w:rPr>
            </w:pPr>
            <w:r w:rsidRPr="003C6BB6">
              <w:rPr>
                <w:rFonts w:ascii="Times New Roman" w:hAnsi="Times New Roman" w:cs="Times New Roman"/>
                <w:sz w:val="16"/>
                <w:szCs w:val="16"/>
              </w:rPr>
              <w:t>A.1.2 – Tempistica pratiche Registro Imprese</w:t>
            </w:r>
          </w:p>
        </w:tc>
        <w:tc>
          <w:tcPr>
            <w:tcW w:w="2075" w:type="dxa"/>
            <w:vAlign w:val="center"/>
          </w:tcPr>
          <w:p w:rsidR="00CA2FB2" w:rsidRPr="003C6BB6" w:rsidRDefault="00CA2FB2" w:rsidP="00657857">
            <w:pPr>
              <w:rPr>
                <w:rFonts w:ascii="Times New Roman" w:hAnsi="Times New Roman" w:cs="Times New Roman"/>
                <w:sz w:val="16"/>
                <w:szCs w:val="16"/>
              </w:rPr>
            </w:pPr>
            <w:r w:rsidRPr="003C6BB6">
              <w:rPr>
                <w:rFonts w:ascii="Times New Roman" w:hAnsi="Times New Roman" w:cs="Times New Roman"/>
                <w:sz w:val="16"/>
                <w:szCs w:val="16"/>
              </w:rPr>
              <w:t>Velocizzazione dei tempi di lavorazione delle pratiche</w:t>
            </w:r>
          </w:p>
        </w:tc>
        <w:tc>
          <w:tcPr>
            <w:tcW w:w="593" w:type="dxa"/>
            <w:gridSpan w:val="2"/>
          </w:tcPr>
          <w:p w:rsidR="00CA2FB2" w:rsidRPr="003C6BB6" w:rsidRDefault="00CA2FB2" w:rsidP="00CA2FB2">
            <w:pPr>
              <w:rPr>
                <w:rFonts w:ascii="Times New Roman" w:hAnsi="Times New Roman" w:cs="Times New Roman"/>
                <w:sz w:val="16"/>
                <w:szCs w:val="16"/>
              </w:rPr>
            </w:pPr>
          </w:p>
        </w:tc>
        <w:tc>
          <w:tcPr>
            <w:tcW w:w="2321" w:type="dxa"/>
          </w:tcPr>
          <w:p w:rsidR="00CA2FB2" w:rsidRPr="003C6BB6" w:rsidRDefault="00CA2FB2" w:rsidP="00BD17FA">
            <w:pPr>
              <w:rPr>
                <w:rFonts w:ascii="Times New Roman" w:hAnsi="Times New Roman" w:cs="Times New Roman"/>
                <w:sz w:val="16"/>
                <w:szCs w:val="16"/>
              </w:rPr>
            </w:pPr>
            <w:r w:rsidRPr="003C6BB6">
              <w:rPr>
                <w:rFonts w:ascii="Times New Roman" w:hAnsi="Times New Roman" w:cs="Times New Roman"/>
                <w:sz w:val="16"/>
                <w:szCs w:val="16"/>
              </w:rPr>
              <w:t xml:space="preserve">Mantenere, nel 2018, i tempi di lavorazione in linea con quelli della media nazionale </w:t>
            </w:r>
            <w:r w:rsidR="00BD17FA" w:rsidRPr="003C6BB6">
              <w:rPr>
                <w:rFonts w:ascii="Times New Roman" w:hAnsi="Times New Roman" w:cs="Times New Roman"/>
                <w:sz w:val="16"/>
                <w:szCs w:val="16"/>
              </w:rPr>
              <w:t xml:space="preserve">con uno scostamento </w:t>
            </w:r>
            <w:r w:rsidR="00DB0DD2">
              <w:rPr>
                <w:rFonts w:ascii="Times New Roman" w:hAnsi="Times New Roman" w:cs="Times New Roman"/>
                <w:sz w:val="16"/>
                <w:szCs w:val="16"/>
              </w:rPr>
              <w:t xml:space="preserve">complessivo annuale </w:t>
            </w:r>
            <w:r w:rsidR="00BD17FA" w:rsidRPr="003C6BB6">
              <w:rPr>
                <w:rFonts w:ascii="Times New Roman" w:hAnsi="Times New Roman" w:cs="Times New Roman"/>
                <w:sz w:val="16"/>
                <w:szCs w:val="16"/>
              </w:rPr>
              <w:t>no</w:t>
            </w:r>
            <w:r w:rsidR="00DB0DD2">
              <w:rPr>
                <w:rFonts w:ascii="Times New Roman" w:hAnsi="Times New Roman" w:cs="Times New Roman"/>
                <w:sz w:val="16"/>
                <w:szCs w:val="16"/>
              </w:rPr>
              <w:t>n</w:t>
            </w:r>
            <w:r w:rsidR="00BD17FA" w:rsidRPr="003C6BB6">
              <w:rPr>
                <w:rFonts w:ascii="Times New Roman" w:hAnsi="Times New Roman" w:cs="Times New Roman"/>
                <w:sz w:val="16"/>
                <w:szCs w:val="16"/>
              </w:rPr>
              <w:t xml:space="preserve"> superiore al</w:t>
            </w:r>
          </w:p>
        </w:tc>
        <w:tc>
          <w:tcPr>
            <w:tcW w:w="1158" w:type="dxa"/>
          </w:tcPr>
          <w:p w:rsidR="00CA2FB2" w:rsidRPr="003C6BB6" w:rsidRDefault="00BD17FA" w:rsidP="00CA2FB2">
            <w:pPr>
              <w:jc w:val="center"/>
              <w:rPr>
                <w:rFonts w:ascii="Times New Roman" w:hAnsi="Times New Roman" w:cs="Times New Roman"/>
                <w:sz w:val="16"/>
                <w:szCs w:val="16"/>
              </w:rPr>
            </w:pPr>
            <w:r w:rsidRPr="003C6BB6">
              <w:rPr>
                <w:rFonts w:ascii="Times New Roman" w:hAnsi="Times New Roman" w:cs="Times New Roman"/>
                <w:sz w:val="16"/>
                <w:szCs w:val="16"/>
              </w:rPr>
              <w:t>25%</w:t>
            </w:r>
          </w:p>
        </w:tc>
        <w:tc>
          <w:tcPr>
            <w:tcW w:w="901" w:type="dxa"/>
          </w:tcPr>
          <w:p w:rsidR="00CA2FB2" w:rsidRPr="003C6BB6" w:rsidRDefault="00BD17FA" w:rsidP="00DB0DD2">
            <w:pPr>
              <w:jc w:val="center"/>
              <w:rPr>
                <w:rFonts w:ascii="Times New Roman" w:hAnsi="Times New Roman" w:cs="Times New Roman"/>
                <w:sz w:val="16"/>
                <w:szCs w:val="16"/>
              </w:rPr>
            </w:pPr>
            <w:r w:rsidRPr="003C6BB6">
              <w:rPr>
                <w:rFonts w:ascii="Times New Roman" w:hAnsi="Times New Roman" w:cs="Times New Roman"/>
                <w:sz w:val="16"/>
                <w:szCs w:val="16"/>
              </w:rPr>
              <w:t>2</w:t>
            </w:r>
            <w:r w:rsidR="00DB0DD2">
              <w:rPr>
                <w:rFonts w:ascii="Times New Roman" w:hAnsi="Times New Roman" w:cs="Times New Roman"/>
                <w:sz w:val="16"/>
                <w:szCs w:val="16"/>
              </w:rPr>
              <w:t>4</w:t>
            </w:r>
            <w:r w:rsidRPr="003C6BB6">
              <w:rPr>
                <w:rFonts w:ascii="Times New Roman" w:hAnsi="Times New Roman" w:cs="Times New Roman"/>
                <w:sz w:val="16"/>
                <w:szCs w:val="16"/>
              </w:rPr>
              <w:t>%</w:t>
            </w:r>
          </w:p>
        </w:tc>
        <w:tc>
          <w:tcPr>
            <w:tcW w:w="901" w:type="dxa"/>
          </w:tcPr>
          <w:p w:rsidR="00CA2FB2" w:rsidRPr="003C6BB6" w:rsidRDefault="00BD17FA" w:rsidP="00DB0DD2">
            <w:pPr>
              <w:jc w:val="center"/>
              <w:rPr>
                <w:rFonts w:ascii="Times New Roman" w:hAnsi="Times New Roman" w:cs="Times New Roman"/>
                <w:sz w:val="16"/>
                <w:szCs w:val="16"/>
              </w:rPr>
            </w:pPr>
            <w:r w:rsidRPr="003C6BB6">
              <w:rPr>
                <w:rFonts w:ascii="Times New Roman" w:hAnsi="Times New Roman" w:cs="Times New Roman"/>
                <w:sz w:val="16"/>
                <w:szCs w:val="16"/>
              </w:rPr>
              <w:t>2</w:t>
            </w:r>
            <w:r w:rsidR="00DB0DD2">
              <w:rPr>
                <w:rFonts w:ascii="Times New Roman" w:hAnsi="Times New Roman" w:cs="Times New Roman"/>
                <w:sz w:val="16"/>
                <w:szCs w:val="16"/>
              </w:rPr>
              <w:t>3</w:t>
            </w:r>
            <w:r w:rsidRPr="003C6BB6">
              <w:rPr>
                <w:rFonts w:ascii="Times New Roman" w:hAnsi="Times New Roman" w:cs="Times New Roman"/>
                <w:sz w:val="16"/>
                <w:szCs w:val="16"/>
              </w:rPr>
              <w:t>%</w:t>
            </w:r>
          </w:p>
        </w:tc>
        <w:tc>
          <w:tcPr>
            <w:tcW w:w="1205" w:type="dxa"/>
          </w:tcPr>
          <w:p w:rsidR="00CA2FB2" w:rsidRPr="003C6BB6" w:rsidRDefault="00CA2FB2" w:rsidP="00CA2FB2">
            <w:pPr>
              <w:rPr>
                <w:rFonts w:ascii="Times New Roman" w:hAnsi="Times New Roman" w:cs="Times New Roman"/>
                <w:sz w:val="16"/>
                <w:szCs w:val="16"/>
              </w:rPr>
            </w:pPr>
          </w:p>
        </w:tc>
        <w:tc>
          <w:tcPr>
            <w:tcW w:w="1333" w:type="dxa"/>
          </w:tcPr>
          <w:p w:rsidR="00CA2FB2" w:rsidRPr="003C6BB6" w:rsidRDefault="00CA2FB2" w:rsidP="00CA2FB2">
            <w:pPr>
              <w:rPr>
                <w:rFonts w:ascii="Times New Roman" w:hAnsi="Times New Roman" w:cs="Times New Roman"/>
                <w:sz w:val="16"/>
                <w:szCs w:val="16"/>
              </w:rPr>
            </w:pPr>
          </w:p>
        </w:tc>
        <w:tc>
          <w:tcPr>
            <w:tcW w:w="2382" w:type="dxa"/>
          </w:tcPr>
          <w:p w:rsidR="00CA2FB2" w:rsidRPr="003C6BB6" w:rsidRDefault="00CA2FB2" w:rsidP="00CA2FB2">
            <w:pPr>
              <w:rPr>
                <w:rFonts w:ascii="Times New Roman" w:hAnsi="Times New Roman" w:cs="Times New Roman"/>
                <w:sz w:val="16"/>
                <w:szCs w:val="16"/>
              </w:rPr>
            </w:pPr>
          </w:p>
        </w:tc>
      </w:tr>
      <w:tr w:rsidR="00CA2FB2" w:rsidRPr="003C6BB6" w:rsidTr="00657857">
        <w:tc>
          <w:tcPr>
            <w:tcW w:w="1408" w:type="dxa"/>
            <w:vMerge w:val="restart"/>
            <w:vAlign w:val="center"/>
          </w:tcPr>
          <w:p w:rsidR="00CA2FB2" w:rsidRPr="003C6BB6" w:rsidRDefault="00CA2FB2" w:rsidP="00657857">
            <w:pPr>
              <w:rPr>
                <w:rFonts w:ascii="Times New Roman" w:hAnsi="Times New Roman" w:cs="Times New Roman"/>
                <w:sz w:val="16"/>
                <w:szCs w:val="16"/>
              </w:rPr>
            </w:pPr>
            <w:r w:rsidRPr="003C6BB6">
              <w:rPr>
                <w:rFonts w:ascii="Times New Roman" w:hAnsi="Times New Roman" w:cs="Times New Roman"/>
                <w:b/>
                <w:sz w:val="16"/>
                <w:szCs w:val="16"/>
              </w:rPr>
              <w:lastRenderedPageBreak/>
              <w:t>A.1.3.</w:t>
            </w:r>
            <w:r w:rsidRPr="003C6BB6">
              <w:rPr>
                <w:rFonts w:ascii="Times New Roman" w:hAnsi="Times New Roman" w:cs="Times New Roman"/>
                <w:sz w:val="16"/>
                <w:szCs w:val="16"/>
              </w:rPr>
              <w:t xml:space="preserve"> – efficienza dei servizi mediante una migliore digitalizzazione e telematizzazione dei servizi</w:t>
            </w:r>
          </w:p>
        </w:tc>
        <w:tc>
          <w:tcPr>
            <w:tcW w:w="2075" w:type="dxa"/>
            <w:vMerge w:val="restart"/>
            <w:vAlign w:val="center"/>
          </w:tcPr>
          <w:p w:rsidR="00CA2FB2" w:rsidRPr="003C6BB6" w:rsidRDefault="00CA2FB2" w:rsidP="00657857">
            <w:pPr>
              <w:rPr>
                <w:rFonts w:ascii="Times New Roman" w:hAnsi="Times New Roman" w:cs="Times New Roman"/>
                <w:sz w:val="16"/>
                <w:szCs w:val="16"/>
              </w:rPr>
            </w:pPr>
            <w:r w:rsidRPr="003C6BB6">
              <w:rPr>
                <w:rFonts w:ascii="Times New Roman" w:hAnsi="Times New Roman" w:cs="Times New Roman"/>
                <w:sz w:val="16"/>
                <w:szCs w:val="16"/>
              </w:rPr>
              <w:t>La spinta verso la digitalizzazione e la telematizzazione dei servizi e lo snellimento delle procedure richiede, tra l’altro, una verifica costante della presenza delle PEC valide ed attive in capo a società ed imprese individuali.</w:t>
            </w:r>
          </w:p>
        </w:tc>
        <w:tc>
          <w:tcPr>
            <w:tcW w:w="593" w:type="dxa"/>
            <w:gridSpan w:val="2"/>
          </w:tcPr>
          <w:p w:rsidR="00CA2FB2" w:rsidRPr="003C6BB6" w:rsidRDefault="00CA2FB2" w:rsidP="00CA2FB2">
            <w:pPr>
              <w:rPr>
                <w:rFonts w:ascii="Times New Roman" w:hAnsi="Times New Roman" w:cs="Times New Roman"/>
                <w:sz w:val="16"/>
                <w:szCs w:val="16"/>
              </w:rPr>
            </w:pPr>
          </w:p>
        </w:tc>
        <w:tc>
          <w:tcPr>
            <w:tcW w:w="2321"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 xml:space="preserve">Revisione trimestrale delle posizioni PEC “anomale” ed avvio del relativo procedimento di cancellazione d’ufficio in almeno due tranche </w:t>
            </w:r>
          </w:p>
        </w:tc>
        <w:tc>
          <w:tcPr>
            <w:tcW w:w="1158"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30 .6.2018</w:t>
            </w:r>
          </w:p>
          <w:p w:rsidR="00CA2FB2" w:rsidRPr="003C6BB6" w:rsidRDefault="00CA2FB2" w:rsidP="00CA2FB2">
            <w:pPr>
              <w:rPr>
                <w:rFonts w:ascii="Times New Roman" w:hAnsi="Times New Roman" w:cs="Times New Roman"/>
                <w:sz w:val="16"/>
                <w:szCs w:val="16"/>
              </w:rPr>
            </w:pPr>
          </w:p>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30.11.2018</w:t>
            </w:r>
          </w:p>
        </w:tc>
        <w:tc>
          <w:tcPr>
            <w:tcW w:w="901"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31.12.19</w:t>
            </w:r>
          </w:p>
        </w:tc>
        <w:tc>
          <w:tcPr>
            <w:tcW w:w="901"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31.12.20</w:t>
            </w:r>
          </w:p>
        </w:tc>
        <w:tc>
          <w:tcPr>
            <w:tcW w:w="1205"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6 – Pubblicità Legale</w:t>
            </w:r>
          </w:p>
        </w:tc>
        <w:tc>
          <w:tcPr>
            <w:tcW w:w="1333" w:type="dxa"/>
          </w:tcPr>
          <w:p w:rsidR="00CA2FB2" w:rsidRPr="003C6BB6" w:rsidRDefault="00CA2FB2" w:rsidP="00CA2FB2">
            <w:pPr>
              <w:rPr>
                <w:rFonts w:ascii="Times New Roman" w:hAnsi="Times New Roman" w:cs="Times New Roman"/>
                <w:sz w:val="16"/>
                <w:szCs w:val="16"/>
              </w:rPr>
            </w:pPr>
          </w:p>
        </w:tc>
        <w:tc>
          <w:tcPr>
            <w:tcW w:w="2382" w:type="dxa"/>
          </w:tcPr>
          <w:p w:rsidR="00CA2FB2" w:rsidRPr="003C6BB6" w:rsidRDefault="00CA2FB2" w:rsidP="00CA2FB2">
            <w:pPr>
              <w:rPr>
                <w:rFonts w:ascii="Times New Roman" w:hAnsi="Times New Roman" w:cs="Times New Roman"/>
                <w:sz w:val="16"/>
                <w:szCs w:val="16"/>
              </w:rPr>
            </w:pPr>
          </w:p>
        </w:tc>
      </w:tr>
      <w:tr w:rsidR="00CA2FB2" w:rsidRPr="003C6BB6" w:rsidTr="001435A0">
        <w:tc>
          <w:tcPr>
            <w:tcW w:w="1408" w:type="dxa"/>
            <w:vMerge/>
          </w:tcPr>
          <w:p w:rsidR="00CA2FB2" w:rsidRPr="003C6BB6" w:rsidRDefault="00CA2FB2" w:rsidP="00CA2FB2">
            <w:pPr>
              <w:rPr>
                <w:rFonts w:ascii="Times New Roman" w:hAnsi="Times New Roman" w:cs="Times New Roman"/>
                <w:b/>
                <w:sz w:val="16"/>
                <w:szCs w:val="16"/>
              </w:rPr>
            </w:pPr>
          </w:p>
        </w:tc>
        <w:tc>
          <w:tcPr>
            <w:tcW w:w="2075" w:type="dxa"/>
            <w:vMerge/>
          </w:tcPr>
          <w:p w:rsidR="00CA2FB2" w:rsidRPr="003C6BB6" w:rsidRDefault="00CA2FB2" w:rsidP="00CA2FB2">
            <w:pPr>
              <w:rPr>
                <w:rFonts w:ascii="Times New Roman" w:hAnsi="Times New Roman" w:cs="Times New Roman"/>
                <w:sz w:val="16"/>
                <w:szCs w:val="16"/>
              </w:rPr>
            </w:pPr>
          </w:p>
        </w:tc>
        <w:tc>
          <w:tcPr>
            <w:tcW w:w="593" w:type="dxa"/>
            <w:gridSpan w:val="2"/>
          </w:tcPr>
          <w:p w:rsidR="00CA2FB2" w:rsidRPr="003C6BB6" w:rsidRDefault="00CA2FB2" w:rsidP="00CA2FB2">
            <w:pPr>
              <w:rPr>
                <w:rFonts w:ascii="Times New Roman" w:hAnsi="Times New Roman" w:cs="Times New Roman"/>
                <w:sz w:val="16"/>
                <w:szCs w:val="16"/>
              </w:rPr>
            </w:pPr>
          </w:p>
        </w:tc>
        <w:tc>
          <w:tcPr>
            <w:tcW w:w="2321"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Avvio procedimento di cancellazione con verifica di almeno 200 posizioni e proposta di cancellazione in esito alla verifica effettuata</w:t>
            </w:r>
          </w:p>
        </w:tc>
        <w:tc>
          <w:tcPr>
            <w:tcW w:w="1158"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 xml:space="preserve">31.12.18 </w:t>
            </w:r>
          </w:p>
        </w:tc>
        <w:tc>
          <w:tcPr>
            <w:tcW w:w="901"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31.12.19</w:t>
            </w:r>
          </w:p>
        </w:tc>
        <w:tc>
          <w:tcPr>
            <w:tcW w:w="901"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31.12.20</w:t>
            </w:r>
          </w:p>
        </w:tc>
        <w:tc>
          <w:tcPr>
            <w:tcW w:w="1205" w:type="dxa"/>
          </w:tcPr>
          <w:p w:rsidR="00CA2FB2" w:rsidRPr="003C6BB6" w:rsidRDefault="00CA2FB2" w:rsidP="00CA2FB2">
            <w:r w:rsidRPr="003C6BB6">
              <w:rPr>
                <w:rFonts w:ascii="Times New Roman" w:hAnsi="Times New Roman" w:cs="Times New Roman"/>
                <w:sz w:val="16"/>
                <w:szCs w:val="16"/>
              </w:rPr>
              <w:t>7 – SUAP, Ruoli e Verifiche</w:t>
            </w:r>
          </w:p>
        </w:tc>
        <w:tc>
          <w:tcPr>
            <w:tcW w:w="1333" w:type="dxa"/>
          </w:tcPr>
          <w:p w:rsidR="00CA2FB2" w:rsidRPr="003C6BB6" w:rsidRDefault="00CA2FB2" w:rsidP="00CA2FB2">
            <w:pPr>
              <w:rPr>
                <w:rFonts w:ascii="Times New Roman" w:hAnsi="Times New Roman" w:cs="Times New Roman"/>
                <w:sz w:val="16"/>
                <w:szCs w:val="16"/>
              </w:rPr>
            </w:pPr>
          </w:p>
        </w:tc>
        <w:tc>
          <w:tcPr>
            <w:tcW w:w="2382" w:type="dxa"/>
          </w:tcPr>
          <w:p w:rsidR="00CA2FB2" w:rsidRPr="003C6BB6" w:rsidRDefault="00CA2FB2" w:rsidP="00CA2FB2">
            <w:pPr>
              <w:rPr>
                <w:rFonts w:ascii="Times New Roman" w:hAnsi="Times New Roman" w:cs="Times New Roman"/>
                <w:sz w:val="16"/>
                <w:szCs w:val="16"/>
              </w:rPr>
            </w:pPr>
            <w:r w:rsidRPr="003C6BB6">
              <w:rPr>
                <w:rFonts w:ascii="Times New Roman" w:hAnsi="Times New Roman" w:cs="Times New Roman"/>
                <w:sz w:val="16"/>
                <w:szCs w:val="16"/>
              </w:rPr>
              <w:t xml:space="preserve"> </w:t>
            </w:r>
          </w:p>
        </w:tc>
      </w:tr>
    </w:tbl>
    <w:p w:rsidR="00B14803" w:rsidRPr="003C6BB6" w:rsidRDefault="00B14803"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425"/>
        <w:gridCol w:w="2242"/>
        <w:gridCol w:w="283"/>
        <w:gridCol w:w="317"/>
        <w:gridCol w:w="2501"/>
        <w:gridCol w:w="776"/>
        <w:gridCol w:w="708"/>
        <w:gridCol w:w="708"/>
        <w:gridCol w:w="1269"/>
        <w:gridCol w:w="1411"/>
        <w:gridCol w:w="2637"/>
      </w:tblGrid>
      <w:tr w:rsidR="003D5608" w:rsidRPr="003C6BB6" w:rsidTr="002522B5">
        <w:tc>
          <w:tcPr>
            <w:tcW w:w="3950" w:type="dxa"/>
            <w:gridSpan w:val="3"/>
          </w:tcPr>
          <w:p w:rsidR="002867BE" w:rsidRPr="003C6BB6" w:rsidRDefault="002867BE" w:rsidP="002522B5">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327" w:type="dxa"/>
            <w:gridSpan w:val="8"/>
          </w:tcPr>
          <w:p w:rsidR="002867BE" w:rsidRPr="003C6BB6" w:rsidRDefault="002867BE" w:rsidP="002522B5">
            <w:pPr>
              <w:rPr>
                <w:rFonts w:ascii="Times New Roman" w:hAnsi="Times New Roman" w:cs="Times New Roman"/>
                <w:b/>
                <w:sz w:val="20"/>
                <w:szCs w:val="20"/>
              </w:rPr>
            </w:pPr>
            <w:r w:rsidRPr="003C6BB6">
              <w:rPr>
                <w:rFonts w:ascii="Times New Roman" w:hAnsi="Times New Roman" w:cs="Times New Roman"/>
                <w:b/>
                <w:sz w:val="20"/>
                <w:szCs w:val="20"/>
              </w:rPr>
              <w:t>A. Efficacia ed economicità servizi, rafforzamento relazioni istituzionali, trasparenza, tutela del mercato</w:t>
            </w:r>
          </w:p>
          <w:p w:rsidR="002867BE" w:rsidRPr="003C6BB6" w:rsidRDefault="002867BE" w:rsidP="002522B5">
            <w:pPr>
              <w:rPr>
                <w:rFonts w:ascii="Times New Roman" w:hAnsi="Times New Roman" w:cs="Times New Roman"/>
                <w:b/>
                <w:sz w:val="20"/>
                <w:szCs w:val="20"/>
              </w:rPr>
            </w:pPr>
          </w:p>
        </w:tc>
      </w:tr>
      <w:tr w:rsidR="003D5608" w:rsidRPr="003C6BB6" w:rsidTr="002522B5">
        <w:tc>
          <w:tcPr>
            <w:tcW w:w="3950" w:type="dxa"/>
            <w:gridSpan w:val="3"/>
          </w:tcPr>
          <w:p w:rsidR="002867BE" w:rsidRPr="003C6BB6" w:rsidRDefault="002867BE" w:rsidP="002522B5">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327" w:type="dxa"/>
            <w:gridSpan w:val="8"/>
          </w:tcPr>
          <w:p w:rsidR="002867BE" w:rsidRPr="003C6BB6" w:rsidRDefault="002867BE" w:rsidP="002867BE">
            <w:pPr>
              <w:rPr>
                <w:rFonts w:ascii="Times New Roman" w:hAnsi="Times New Roman" w:cs="Times New Roman"/>
                <w:b/>
                <w:sz w:val="20"/>
                <w:szCs w:val="20"/>
              </w:rPr>
            </w:pPr>
            <w:r w:rsidRPr="003C6BB6">
              <w:rPr>
                <w:rFonts w:ascii="Times New Roman" w:hAnsi="Times New Roman" w:cs="Times New Roman"/>
                <w:b/>
                <w:sz w:val="20"/>
                <w:szCs w:val="20"/>
              </w:rPr>
              <w:t>A.2. Supporto alle imprese in regime di libera concorrenza</w:t>
            </w:r>
          </w:p>
        </w:tc>
      </w:tr>
      <w:tr w:rsidR="00C76999" w:rsidRPr="003C6BB6" w:rsidTr="002522B5">
        <w:tc>
          <w:tcPr>
            <w:tcW w:w="142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24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600" w:type="dxa"/>
            <w:gridSpan w:val="2"/>
          </w:tcPr>
          <w:p w:rsidR="00C76999" w:rsidRPr="003C6BB6" w:rsidRDefault="00C76999" w:rsidP="00C76999">
            <w:pPr>
              <w:jc w:val="center"/>
              <w:rPr>
                <w:rFonts w:ascii="Times New Roman" w:hAnsi="Times New Roman" w:cs="Times New Roman"/>
                <w:b/>
                <w:i/>
                <w:sz w:val="16"/>
                <w:szCs w:val="16"/>
              </w:rPr>
            </w:pPr>
          </w:p>
        </w:tc>
        <w:tc>
          <w:tcPr>
            <w:tcW w:w="250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77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70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69"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41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637"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DB0DD2" w:rsidRPr="003C6BB6" w:rsidTr="00DB0DD2">
        <w:tc>
          <w:tcPr>
            <w:tcW w:w="1425" w:type="dxa"/>
            <w:vMerge w:val="restart"/>
            <w:vAlign w:val="center"/>
          </w:tcPr>
          <w:p w:rsidR="00DB0DD2" w:rsidRPr="003C6BB6" w:rsidRDefault="00DB0DD2" w:rsidP="00DB0DD2">
            <w:pPr>
              <w:rPr>
                <w:rFonts w:ascii="Times New Roman" w:hAnsi="Times New Roman" w:cs="Times New Roman"/>
                <w:sz w:val="16"/>
                <w:szCs w:val="16"/>
              </w:rPr>
            </w:pPr>
            <w:r w:rsidRPr="003C6BB6">
              <w:rPr>
                <w:rFonts w:ascii="Times New Roman" w:hAnsi="Times New Roman" w:cs="Times New Roman"/>
                <w:b/>
                <w:sz w:val="16"/>
                <w:szCs w:val="16"/>
              </w:rPr>
              <w:t>A.2.1.</w:t>
            </w:r>
            <w:r w:rsidRPr="003C6BB6">
              <w:rPr>
                <w:rFonts w:ascii="Times New Roman" w:hAnsi="Times New Roman" w:cs="Times New Roman"/>
                <w:sz w:val="16"/>
                <w:szCs w:val="16"/>
              </w:rPr>
              <w:t xml:space="preserve"> – Supporto alle imprese in negli adempimenti pubblicitari</w:t>
            </w:r>
          </w:p>
          <w:p w:rsidR="00DB0DD2" w:rsidRPr="003C6BB6" w:rsidRDefault="00DB0DD2" w:rsidP="00DB0DD2">
            <w:pPr>
              <w:rPr>
                <w:rFonts w:ascii="Times New Roman" w:hAnsi="Times New Roman" w:cs="Times New Roman"/>
                <w:sz w:val="16"/>
                <w:szCs w:val="16"/>
              </w:rPr>
            </w:pPr>
          </w:p>
        </w:tc>
        <w:tc>
          <w:tcPr>
            <w:tcW w:w="2242" w:type="dxa"/>
            <w:vMerge w:val="restart"/>
            <w:vAlign w:val="center"/>
          </w:tcPr>
          <w:p w:rsidR="00DB0DD2" w:rsidRPr="003C6BB6" w:rsidRDefault="00DB0DD2" w:rsidP="00DB0DD2">
            <w:pPr>
              <w:rPr>
                <w:rFonts w:ascii="Times New Roman" w:hAnsi="Times New Roman" w:cs="Times New Roman"/>
                <w:sz w:val="16"/>
                <w:szCs w:val="16"/>
              </w:rPr>
            </w:pPr>
            <w:r w:rsidRPr="003C6BB6">
              <w:rPr>
                <w:rFonts w:ascii="Times New Roman" w:hAnsi="Times New Roman" w:cs="Times New Roman"/>
                <w:sz w:val="16"/>
                <w:szCs w:val="16"/>
              </w:rPr>
              <w:t>Potenziamento delle attività di divulgazione delle procedure</w:t>
            </w:r>
            <w:r>
              <w:rPr>
                <w:rFonts w:ascii="Times New Roman" w:hAnsi="Times New Roman" w:cs="Times New Roman"/>
                <w:sz w:val="16"/>
                <w:szCs w:val="16"/>
              </w:rPr>
              <w:t xml:space="preserve"> </w:t>
            </w:r>
            <w:r w:rsidRPr="003C6BB6">
              <w:rPr>
                <w:rFonts w:ascii="Times New Roman" w:hAnsi="Times New Roman" w:cs="Times New Roman"/>
                <w:sz w:val="16"/>
                <w:szCs w:val="16"/>
              </w:rPr>
              <w:t>in uso presso il registro imprese allo scopo di contener</w:t>
            </w:r>
            <w:r>
              <w:rPr>
                <w:rFonts w:ascii="Times New Roman" w:hAnsi="Times New Roman" w:cs="Times New Roman"/>
                <w:sz w:val="16"/>
                <w:szCs w:val="16"/>
              </w:rPr>
              <w:t>e</w:t>
            </w:r>
            <w:r w:rsidRPr="003C6BB6">
              <w:rPr>
                <w:rFonts w:ascii="Times New Roman" w:hAnsi="Times New Roman" w:cs="Times New Roman"/>
                <w:sz w:val="16"/>
                <w:szCs w:val="16"/>
              </w:rPr>
              <w:t xml:space="preserve"> il numero delle pratiche sospese</w:t>
            </w:r>
          </w:p>
        </w:tc>
        <w:tc>
          <w:tcPr>
            <w:tcW w:w="600" w:type="dxa"/>
            <w:gridSpan w:val="2"/>
          </w:tcPr>
          <w:p w:rsidR="00DB0DD2" w:rsidRPr="003C6BB6" w:rsidRDefault="00DB0DD2" w:rsidP="00CA2FB2">
            <w:pPr>
              <w:spacing w:line="360" w:lineRule="auto"/>
              <w:rPr>
                <w:rFonts w:ascii="Times New Roman" w:hAnsi="Times New Roman" w:cs="Times New Roman"/>
                <w:sz w:val="16"/>
                <w:szCs w:val="16"/>
              </w:rPr>
            </w:pPr>
          </w:p>
        </w:tc>
        <w:tc>
          <w:tcPr>
            <w:tcW w:w="2501" w:type="dxa"/>
          </w:tcPr>
          <w:p w:rsidR="00DB0DD2" w:rsidRPr="003C6BB6" w:rsidRDefault="00DB0DD2" w:rsidP="00CA2FB2">
            <w:pPr>
              <w:rPr>
                <w:rFonts w:ascii="Times New Roman" w:hAnsi="Times New Roman" w:cs="Times New Roman"/>
                <w:sz w:val="16"/>
                <w:szCs w:val="16"/>
              </w:rPr>
            </w:pPr>
            <w:r w:rsidRPr="003C6BB6">
              <w:rPr>
                <w:rFonts w:ascii="Times New Roman" w:hAnsi="Times New Roman" w:cs="Times New Roman"/>
                <w:sz w:val="16"/>
                <w:szCs w:val="16"/>
              </w:rPr>
              <w:t xml:space="preserve">Implementare l’attività dello sportello per imprese e loro consulenti, destinato all’assistenza nella compilazione di pratiche semplici e complesse </w:t>
            </w:r>
          </w:p>
        </w:tc>
        <w:tc>
          <w:tcPr>
            <w:tcW w:w="776" w:type="dxa"/>
          </w:tcPr>
          <w:p w:rsidR="00DB0DD2" w:rsidRPr="003C6BB6" w:rsidRDefault="00DB0DD2" w:rsidP="00CA2FB2">
            <w:pPr>
              <w:jc w:val="center"/>
              <w:rPr>
                <w:rFonts w:ascii="Times New Roman" w:hAnsi="Times New Roman" w:cs="Times New Roman"/>
                <w:sz w:val="16"/>
                <w:szCs w:val="16"/>
              </w:rPr>
            </w:pPr>
            <w:r w:rsidRPr="003C6BB6">
              <w:rPr>
                <w:rFonts w:ascii="Times New Roman" w:hAnsi="Times New Roman" w:cs="Times New Roman"/>
                <w:sz w:val="16"/>
                <w:szCs w:val="16"/>
              </w:rPr>
              <w:t>Almeno 65 pratiche al 31.12.18</w:t>
            </w:r>
          </w:p>
        </w:tc>
        <w:tc>
          <w:tcPr>
            <w:tcW w:w="708" w:type="dxa"/>
          </w:tcPr>
          <w:p w:rsidR="00DB0DD2" w:rsidRPr="003C6BB6" w:rsidRDefault="00DB0DD2" w:rsidP="00CA2FB2">
            <w:pPr>
              <w:rPr>
                <w:rFonts w:ascii="Times New Roman" w:hAnsi="Times New Roman" w:cs="Times New Roman"/>
                <w:sz w:val="16"/>
                <w:szCs w:val="16"/>
              </w:rPr>
            </w:pPr>
          </w:p>
        </w:tc>
        <w:tc>
          <w:tcPr>
            <w:tcW w:w="708" w:type="dxa"/>
          </w:tcPr>
          <w:p w:rsidR="00DB0DD2" w:rsidRPr="003C6BB6" w:rsidRDefault="00DB0DD2" w:rsidP="00CA2FB2">
            <w:pPr>
              <w:rPr>
                <w:rFonts w:ascii="Times New Roman" w:hAnsi="Times New Roman" w:cs="Times New Roman"/>
                <w:sz w:val="16"/>
                <w:szCs w:val="16"/>
              </w:rPr>
            </w:pPr>
          </w:p>
        </w:tc>
        <w:tc>
          <w:tcPr>
            <w:tcW w:w="1269" w:type="dxa"/>
          </w:tcPr>
          <w:p w:rsidR="00DB0DD2" w:rsidRPr="003C6BB6" w:rsidRDefault="00DB0DD2" w:rsidP="00CA2FB2">
            <w:pPr>
              <w:rPr>
                <w:rFonts w:ascii="Times New Roman" w:hAnsi="Times New Roman" w:cs="Times New Roman"/>
                <w:sz w:val="16"/>
                <w:szCs w:val="16"/>
              </w:rPr>
            </w:pPr>
            <w:r w:rsidRPr="003C6BB6">
              <w:rPr>
                <w:rFonts w:ascii="Times New Roman" w:hAnsi="Times New Roman" w:cs="Times New Roman"/>
                <w:sz w:val="16"/>
                <w:szCs w:val="16"/>
              </w:rPr>
              <w:t>6 – Pubblicità Legale</w:t>
            </w:r>
          </w:p>
        </w:tc>
        <w:tc>
          <w:tcPr>
            <w:tcW w:w="1411" w:type="dxa"/>
          </w:tcPr>
          <w:p w:rsidR="00DB0DD2" w:rsidRPr="003C6BB6" w:rsidRDefault="00DB0DD2" w:rsidP="00CA2FB2">
            <w:pPr>
              <w:rPr>
                <w:rFonts w:ascii="Times New Roman" w:hAnsi="Times New Roman" w:cs="Times New Roman"/>
                <w:sz w:val="16"/>
                <w:szCs w:val="16"/>
              </w:rPr>
            </w:pPr>
          </w:p>
        </w:tc>
        <w:tc>
          <w:tcPr>
            <w:tcW w:w="2637" w:type="dxa"/>
          </w:tcPr>
          <w:p w:rsidR="00DB0DD2" w:rsidRPr="003C6BB6" w:rsidRDefault="00DB0DD2" w:rsidP="00CA2FB2">
            <w:pPr>
              <w:rPr>
                <w:rFonts w:ascii="Times New Roman" w:hAnsi="Times New Roman" w:cs="Times New Roman"/>
                <w:sz w:val="16"/>
                <w:szCs w:val="16"/>
              </w:rPr>
            </w:pPr>
          </w:p>
        </w:tc>
      </w:tr>
      <w:tr w:rsidR="00DB0DD2" w:rsidRPr="003C6BB6" w:rsidTr="002522B5">
        <w:tc>
          <w:tcPr>
            <w:tcW w:w="1425" w:type="dxa"/>
            <w:vMerge/>
          </w:tcPr>
          <w:p w:rsidR="00DB0DD2" w:rsidRPr="003C6BB6" w:rsidRDefault="00DB0DD2" w:rsidP="00DB0DD2">
            <w:pPr>
              <w:rPr>
                <w:rFonts w:ascii="Times New Roman" w:hAnsi="Times New Roman" w:cs="Times New Roman"/>
                <w:b/>
                <w:sz w:val="16"/>
                <w:szCs w:val="16"/>
              </w:rPr>
            </w:pPr>
          </w:p>
        </w:tc>
        <w:tc>
          <w:tcPr>
            <w:tcW w:w="2242" w:type="dxa"/>
            <w:vMerge/>
          </w:tcPr>
          <w:p w:rsidR="00DB0DD2" w:rsidRPr="003C6BB6" w:rsidRDefault="00DB0DD2" w:rsidP="00DB0DD2">
            <w:pPr>
              <w:rPr>
                <w:rFonts w:ascii="Times New Roman" w:hAnsi="Times New Roman" w:cs="Times New Roman"/>
                <w:sz w:val="16"/>
                <w:szCs w:val="16"/>
              </w:rPr>
            </w:pPr>
          </w:p>
        </w:tc>
        <w:tc>
          <w:tcPr>
            <w:tcW w:w="600" w:type="dxa"/>
            <w:gridSpan w:val="2"/>
          </w:tcPr>
          <w:p w:rsidR="00DB0DD2" w:rsidRPr="003C6BB6" w:rsidRDefault="00DB0DD2" w:rsidP="00DB0DD2">
            <w:pPr>
              <w:spacing w:line="360" w:lineRule="auto"/>
              <w:rPr>
                <w:rFonts w:ascii="Times New Roman" w:hAnsi="Times New Roman" w:cs="Times New Roman"/>
                <w:sz w:val="16"/>
                <w:szCs w:val="16"/>
              </w:rPr>
            </w:pPr>
          </w:p>
        </w:tc>
        <w:tc>
          <w:tcPr>
            <w:tcW w:w="2501" w:type="dxa"/>
          </w:tcPr>
          <w:p w:rsidR="00DB0DD2" w:rsidRPr="003C6BB6" w:rsidRDefault="00DB0DD2" w:rsidP="00DB0DD2">
            <w:pPr>
              <w:rPr>
                <w:rFonts w:ascii="Times New Roman" w:hAnsi="Times New Roman" w:cs="Times New Roman"/>
                <w:sz w:val="16"/>
                <w:szCs w:val="16"/>
              </w:rPr>
            </w:pPr>
            <w:r>
              <w:rPr>
                <w:rFonts w:ascii="Times New Roman" w:hAnsi="Times New Roman" w:cs="Times New Roman"/>
                <w:sz w:val="16"/>
                <w:szCs w:val="16"/>
              </w:rPr>
              <w:t xml:space="preserve">Organizzazione </w:t>
            </w:r>
            <w:r w:rsidRPr="003C6BB6">
              <w:rPr>
                <w:rFonts w:ascii="Times New Roman" w:hAnsi="Times New Roman" w:cs="Times New Roman"/>
                <w:sz w:val="16"/>
                <w:szCs w:val="16"/>
              </w:rPr>
              <w:t>di seminari per la divulgazione delle procedure AQI</w:t>
            </w:r>
            <w:r>
              <w:rPr>
                <w:rFonts w:ascii="Times New Roman" w:hAnsi="Times New Roman" w:cs="Times New Roman"/>
                <w:sz w:val="16"/>
                <w:szCs w:val="16"/>
              </w:rPr>
              <w:t xml:space="preserve"> in tema di start up innovative</w:t>
            </w:r>
          </w:p>
        </w:tc>
        <w:tc>
          <w:tcPr>
            <w:tcW w:w="776" w:type="dxa"/>
          </w:tcPr>
          <w:p w:rsidR="00DB0DD2" w:rsidRPr="003C6BB6" w:rsidRDefault="00DB0DD2" w:rsidP="00DB0DD2">
            <w:pPr>
              <w:jc w:val="center"/>
              <w:rPr>
                <w:rFonts w:ascii="Times New Roman" w:hAnsi="Times New Roman" w:cs="Times New Roman"/>
                <w:sz w:val="16"/>
                <w:szCs w:val="16"/>
              </w:rPr>
            </w:pPr>
            <w:r w:rsidRPr="003C6BB6">
              <w:rPr>
                <w:rFonts w:ascii="Times New Roman" w:hAnsi="Times New Roman" w:cs="Times New Roman"/>
                <w:sz w:val="16"/>
                <w:szCs w:val="16"/>
              </w:rPr>
              <w:t>Almeno 2</w:t>
            </w:r>
          </w:p>
        </w:tc>
        <w:tc>
          <w:tcPr>
            <w:tcW w:w="708" w:type="dxa"/>
          </w:tcPr>
          <w:p w:rsidR="00DB0DD2" w:rsidRPr="003C6BB6" w:rsidRDefault="00DB0DD2" w:rsidP="00DB0DD2">
            <w:pPr>
              <w:rPr>
                <w:rFonts w:ascii="Times New Roman" w:hAnsi="Times New Roman" w:cs="Times New Roman"/>
                <w:sz w:val="16"/>
                <w:szCs w:val="16"/>
              </w:rPr>
            </w:pPr>
          </w:p>
        </w:tc>
        <w:tc>
          <w:tcPr>
            <w:tcW w:w="708" w:type="dxa"/>
          </w:tcPr>
          <w:p w:rsidR="00DB0DD2" w:rsidRPr="003C6BB6" w:rsidRDefault="00DB0DD2" w:rsidP="00DB0DD2">
            <w:pPr>
              <w:rPr>
                <w:rFonts w:ascii="Times New Roman" w:hAnsi="Times New Roman" w:cs="Times New Roman"/>
                <w:sz w:val="16"/>
                <w:szCs w:val="16"/>
              </w:rPr>
            </w:pPr>
          </w:p>
        </w:tc>
        <w:tc>
          <w:tcPr>
            <w:tcW w:w="1269" w:type="dxa"/>
          </w:tcPr>
          <w:p w:rsidR="00DB0DD2" w:rsidRPr="003C6BB6" w:rsidRDefault="00DB0DD2" w:rsidP="00DB0DD2">
            <w:pPr>
              <w:rPr>
                <w:rFonts w:ascii="Times New Roman" w:hAnsi="Times New Roman" w:cs="Times New Roman"/>
                <w:sz w:val="16"/>
                <w:szCs w:val="16"/>
              </w:rPr>
            </w:pPr>
            <w:r w:rsidRPr="003C6BB6">
              <w:rPr>
                <w:rFonts w:ascii="Times New Roman" w:hAnsi="Times New Roman" w:cs="Times New Roman"/>
                <w:sz w:val="16"/>
                <w:szCs w:val="16"/>
              </w:rPr>
              <w:t>6 – Pubblicità Legale</w:t>
            </w:r>
          </w:p>
        </w:tc>
        <w:tc>
          <w:tcPr>
            <w:tcW w:w="1411" w:type="dxa"/>
          </w:tcPr>
          <w:p w:rsidR="00DB0DD2" w:rsidRPr="003C6BB6" w:rsidRDefault="00DB0DD2" w:rsidP="00DB0DD2">
            <w:pPr>
              <w:rPr>
                <w:rFonts w:ascii="Times New Roman" w:hAnsi="Times New Roman" w:cs="Times New Roman"/>
                <w:sz w:val="16"/>
                <w:szCs w:val="16"/>
              </w:rPr>
            </w:pPr>
          </w:p>
        </w:tc>
        <w:tc>
          <w:tcPr>
            <w:tcW w:w="2637" w:type="dxa"/>
          </w:tcPr>
          <w:p w:rsidR="00DB0DD2" w:rsidRPr="003C6BB6" w:rsidRDefault="00DB0DD2" w:rsidP="00DB0DD2">
            <w:pPr>
              <w:rPr>
                <w:rFonts w:ascii="Times New Roman" w:hAnsi="Times New Roman" w:cs="Times New Roman"/>
                <w:sz w:val="16"/>
                <w:szCs w:val="16"/>
              </w:rPr>
            </w:pPr>
          </w:p>
        </w:tc>
      </w:tr>
    </w:tbl>
    <w:p w:rsidR="00B14803" w:rsidRPr="003C6BB6" w:rsidRDefault="00B14803" w:rsidP="00B14803">
      <w:pPr>
        <w:rPr>
          <w:rFonts w:ascii="Times New Roman" w:hAnsi="Times New Roman" w:cs="Times New Roman"/>
          <w:sz w:val="20"/>
          <w:szCs w:val="20"/>
        </w:rPr>
      </w:pPr>
    </w:p>
    <w:p w:rsidR="002867BE" w:rsidRPr="003C6BB6" w:rsidRDefault="002867BE"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425"/>
        <w:gridCol w:w="2242"/>
        <w:gridCol w:w="283"/>
        <w:gridCol w:w="317"/>
        <w:gridCol w:w="2501"/>
        <w:gridCol w:w="776"/>
        <w:gridCol w:w="708"/>
        <w:gridCol w:w="708"/>
        <w:gridCol w:w="1269"/>
        <w:gridCol w:w="1411"/>
        <w:gridCol w:w="2637"/>
      </w:tblGrid>
      <w:tr w:rsidR="003D5608" w:rsidRPr="003C6BB6" w:rsidTr="00A053A7">
        <w:tc>
          <w:tcPr>
            <w:tcW w:w="3950" w:type="dxa"/>
            <w:gridSpan w:val="3"/>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327" w:type="dxa"/>
            <w:gridSpan w:val="8"/>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A. Efficacia ed economicità servizi, rafforzamento relazioni istituzionali, trasparenza, tutela del mercato</w:t>
            </w:r>
          </w:p>
          <w:p w:rsidR="00B14803" w:rsidRPr="003C6BB6" w:rsidRDefault="00B14803" w:rsidP="00A053A7">
            <w:pPr>
              <w:rPr>
                <w:rFonts w:ascii="Times New Roman" w:hAnsi="Times New Roman" w:cs="Times New Roman"/>
                <w:b/>
                <w:sz w:val="20"/>
                <w:szCs w:val="20"/>
              </w:rPr>
            </w:pPr>
          </w:p>
        </w:tc>
      </w:tr>
      <w:tr w:rsidR="003D5608" w:rsidRPr="003C6BB6" w:rsidTr="00A053A7">
        <w:tc>
          <w:tcPr>
            <w:tcW w:w="3950" w:type="dxa"/>
            <w:gridSpan w:val="3"/>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327" w:type="dxa"/>
            <w:gridSpan w:val="8"/>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A.3. Rafforzamento delle relazioni istituzionali</w:t>
            </w:r>
          </w:p>
        </w:tc>
      </w:tr>
      <w:tr w:rsidR="00C76999" w:rsidRPr="003C6BB6" w:rsidTr="00A053A7">
        <w:tc>
          <w:tcPr>
            <w:tcW w:w="142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24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600" w:type="dxa"/>
            <w:gridSpan w:val="2"/>
          </w:tcPr>
          <w:p w:rsidR="00C76999" w:rsidRPr="003C6BB6" w:rsidRDefault="00C76999" w:rsidP="00C76999">
            <w:pPr>
              <w:jc w:val="center"/>
              <w:rPr>
                <w:rFonts w:ascii="Times New Roman" w:hAnsi="Times New Roman" w:cs="Times New Roman"/>
                <w:b/>
                <w:i/>
                <w:sz w:val="16"/>
                <w:szCs w:val="16"/>
              </w:rPr>
            </w:pPr>
          </w:p>
        </w:tc>
        <w:tc>
          <w:tcPr>
            <w:tcW w:w="250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77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70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69"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41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637"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F308C8" w:rsidRPr="003C6BB6" w:rsidTr="00657857">
        <w:tc>
          <w:tcPr>
            <w:tcW w:w="1425" w:type="dxa"/>
            <w:vAlign w:val="center"/>
          </w:tcPr>
          <w:p w:rsidR="00F308C8" w:rsidRPr="003C6BB6" w:rsidRDefault="00F308C8" w:rsidP="00657857">
            <w:pPr>
              <w:rPr>
                <w:rFonts w:ascii="Times New Roman" w:hAnsi="Times New Roman" w:cs="Times New Roman"/>
                <w:sz w:val="16"/>
                <w:szCs w:val="16"/>
              </w:rPr>
            </w:pPr>
            <w:r w:rsidRPr="003C6BB6">
              <w:rPr>
                <w:rFonts w:ascii="Times New Roman" w:hAnsi="Times New Roman" w:cs="Times New Roman"/>
                <w:b/>
                <w:sz w:val="16"/>
                <w:szCs w:val="16"/>
              </w:rPr>
              <w:t>A.3.1.</w:t>
            </w:r>
            <w:r w:rsidRPr="003C6BB6">
              <w:rPr>
                <w:rFonts w:ascii="Times New Roman" w:hAnsi="Times New Roman" w:cs="Times New Roman"/>
                <w:sz w:val="16"/>
                <w:szCs w:val="16"/>
              </w:rPr>
              <w:t xml:space="preserve"> – SUAP</w:t>
            </w:r>
          </w:p>
          <w:p w:rsidR="00F308C8" w:rsidRPr="003C6BB6" w:rsidRDefault="00F308C8" w:rsidP="00657857">
            <w:pPr>
              <w:rPr>
                <w:rFonts w:ascii="Times New Roman" w:hAnsi="Times New Roman" w:cs="Times New Roman"/>
                <w:sz w:val="16"/>
                <w:szCs w:val="16"/>
              </w:rPr>
            </w:pPr>
          </w:p>
        </w:tc>
        <w:tc>
          <w:tcPr>
            <w:tcW w:w="2242" w:type="dxa"/>
          </w:tcPr>
          <w:p w:rsidR="00F308C8" w:rsidRPr="003C6BB6" w:rsidRDefault="00F308C8" w:rsidP="00A053A7">
            <w:pPr>
              <w:rPr>
                <w:rFonts w:ascii="Times New Roman" w:hAnsi="Times New Roman" w:cs="Times New Roman"/>
                <w:sz w:val="16"/>
                <w:szCs w:val="16"/>
              </w:rPr>
            </w:pPr>
            <w:r w:rsidRPr="003C6BB6">
              <w:rPr>
                <w:rFonts w:ascii="Times New Roman" w:hAnsi="Times New Roman" w:cs="Times New Roman"/>
                <w:sz w:val="16"/>
                <w:szCs w:val="16"/>
              </w:rPr>
              <w:t>Migliorare il livello di interlocuzione con le Amministrazioni comunali per rendere sempre più il SUAP strumento di autentica semplificazione per le imprese</w:t>
            </w:r>
          </w:p>
        </w:tc>
        <w:tc>
          <w:tcPr>
            <w:tcW w:w="600" w:type="dxa"/>
            <w:gridSpan w:val="2"/>
          </w:tcPr>
          <w:p w:rsidR="00F308C8" w:rsidRPr="003C6BB6" w:rsidRDefault="00F308C8" w:rsidP="00A053A7">
            <w:pPr>
              <w:spacing w:line="360" w:lineRule="auto"/>
              <w:rPr>
                <w:rFonts w:ascii="Times New Roman" w:hAnsi="Times New Roman" w:cs="Times New Roman"/>
                <w:sz w:val="16"/>
                <w:szCs w:val="16"/>
              </w:rPr>
            </w:pPr>
          </w:p>
        </w:tc>
        <w:tc>
          <w:tcPr>
            <w:tcW w:w="2501" w:type="dxa"/>
          </w:tcPr>
          <w:p w:rsidR="00F308C8" w:rsidRPr="003C6BB6" w:rsidRDefault="00D40331" w:rsidP="00F308C8">
            <w:pPr>
              <w:rPr>
                <w:rFonts w:ascii="Times New Roman" w:hAnsi="Times New Roman" w:cs="Times New Roman"/>
                <w:sz w:val="16"/>
                <w:szCs w:val="16"/>
              </w:rPr>
            </w:pPr>
            <w:r w:rsidRPr="003C6BB6">
              <w:rPr>
                <w:rFonts w:ascii="Times New Roman" w:hAnsi="Times New Roman" w:cs="Times New Roman"/>
                <w:sz w:val="16"/>
                <w:szCs w:val="16"/>
              </w:rPr>
              <w:t>Incremento delle pratiche telematiche del</w:t>
            </w:r>
          </w:p>
        </w:tc>
        <w:tc>
          <w:tcPr>
            <w:tcW w:w="776" w:type="dxa"/>
          </w:tcPr>
          <w:p w:rsidR="00F308C8" w:rsidRPr="003C6BB6" w:rsidRDefault="00B053E7" w:rsidP="00BD17FA">
            <w:pPr>
              <w:jc w:val="center"/>
              <w:rPr>
                <w:rFonts w:ascii="Times New Roman" w:hAnsi="Times New Roman" w:cs="Times New Roman"/>
                <w:sz w:val="16"/>
                <w:szCs w:val="16"/>
              </w:rPr>
            </w:pPr>
            <w:r w:rsidRPr="003C6BB6">
              <w:rPr>
                <w:rFonts w:ascii="Times New Roman" w:hAnsi="Times New Roman" w:cs="Times New Roman"/>
                <w:sz w:val="16"/>
                <w:szCs w:val="16"/>
              </w:rPr>
              <w:t xml:space="preserve">+ </w:t>
            </w:r>
            <w:r w:rsidR="00BD17FA" w:rsidRPr="003C6BB6">
              <w:rPr>
                <w:rFonts w:ascii="Times New Roman" w:hAnsi="Times New Roman" w:cs="Times New Roman"/>
                <w:sz w:val="16"/>
                <w:szCs w:val="16"/>
              </w:rPr>
              <w:t>5</w:t>
            </w:r>
            <w:r w:rsidR="00D40331" w:rsidRPr="003C6BB6">
              <w:rPr>
                <w:rFonts w:ascii="Times New Roman" w:hAnsi="Times New Roman" w:cs="Times New Roman"/>
                <w:sz w:val="16"/>
                <w:szCs w:val="16"/>
              </w:rPr>
              <w:t>%</w:t>
            </w:r>
          </w:p>
        </w:tc>
        <w:tc>
          <w:tcPr>
            <w:tcW w:w="708" w:type="dxa"/>
          </w:tcPr>
          <w:p w:rsidR="00F308C8" w:rsidRPr="003C6BB6" w:rsidRDefault="00B053E7" w:rsidP="00BD17FA">
            <w:pPr>
              <w:rPr>
                <w:rFonts w:ascii="Times New Roman" w:hAnsi="Times New Roman" w:cs="Times New Roman"/>
                <w:sz w:val="16"/>
                <w:szCs w:val="16"/>
              </w:rPr>
            </w:pPr>
            <w:r w:rsidRPr="003C6BB6">
              <w:rPr>
                <w:rFonts w:ascii="Times New Roman" w:hAnsi="Times New Roman" w:cs="Times New Roman"/>
                <w:sz w:val="16"/>
                <w:szCs w:val="16"/>
              </w:rPr>
              <w:t xml:space="preserve">+ </w:t>
            </w:r>
            <w:r w:rsidR="00BD17FA" w:rsidRPr="003C6BB6">
              <w:rPr>
                <w:rFonts w:ascii="Times New Roman" w:hAnsi="Times New Roman" w:cs="Times New Roman"/>
                <w:sz w:val="16"/>
                <w:szCs w:val="16"/>
              </w:rPr>
              <w:t>7,5</w:t>
            </w:r>
            <w:r w:rsidR="00D40331" w:rsidRPr="003C6BB6">
              <w:rPr>
                <w:rFonts w:ascii="Times New Roman" w:hAnsi="Times New Roman" w:cs="Times New Roman"/>
                <w:sz w:val="16"/>
                <w:szCs w:val="16"/>
              </w:rPr>
              <w:t>%</w:t>
            </w:r>
          </w:p>
        </w:tc>
        <w:tc>
          <w:tcPr>
            <w:tcW w:w="708" w:type="dxa"/>
          </w:tcPr>
          <w:p w:rsidR="00F308C8" w:rsidRPr="003C6BB6" w:rsidRDefault="00B053E7" w:rsidP="005E70CB">
            <w:pPr>
              <w:rPr>
                <w:rFonts w:ascii="Times New Roman" w:hAnsi="Times New Roman" w:cs="Times New Roman"/>
                <w:sz w:val="16"/>
                <w:szCs w:val="16"/>
              </w:rPr>
            </w:pPr>
            <w:r w:rsidRPr="003C6BB6">
              <w:rPr>
                <w:rFonts w:ascii="Times New Roman" w:hAnsi="Times New Roman" w:cs="Times New Roman"/>
                <w:sz w:val="16"/>
                <w:szCs w:val="16"/>
              </w:rPr>
              <w:t xml:space="preserve">+ </w:t>
            </w:r>
            <w:r w:rsidR="00D40331" w:rsidRPr="003C6BB6">
              <w:rPr>
                <w:rFonts w:ascii="Times New Roman" w:hAnsi="Times New Roman" w:cs="Times New Roman"/>
                <w:sz w:val="16"/>
                <w:szCs w:val="16"/>
              </w:rPr>
              <w:t>10%</w:t>
            </w:r>
          </w:p>
        </w:tc>
        <w:tc>
          <w:tcPr>
            <w:tcW w:w="1269" w:type="dxa"/>
          </w:tcPr>
          <w:p w:rsidR="00F308C8" w:rsidRPr="003C6BB6" w:rsidRDefault="00F308C8" w:rsidP="00A053A7">
            <w:pPr>
              <w:rPr>
                <w:rFonts w:ascii="Times New Roman" w:hAnsi="Times New Roman" w:cs="Times New Roman"/>
                <w:sz w:val="16"/>
                <w:szCs w:val="16"/>
              </w:rPr>
            </w:pPr>
            <w:r w:rsidRPr="003C6BB6">
              <w:rPr>
                <w:rFonts w:ascii="Times New Roman" w:hAnsi="Times New Roman" w:cs="Times New Roman"/>
                <w:sz w:val="16"/>
                <w:szCs w:val="16"/>
              </w:rPr>
              <w:t>7 – SUAP, Ruoli e Verifiche</w:t>
            </w:r>
          </w:p>
        </w:tc>
        <w:tc>
          <w:tcPr>
            <w:tcW w:w="1411" w:type="dxa"/>
          </w:tcPr>
          <w:p w:rsidR="00F308C8" w:rsidRPr="003C6BB6" w:rsidRDefault="00F308C8" w:rsidP="00A053A7">
            <w:pPr>
              <w:rPr>
                <w:rFonts w:ascii="Times New Roman" w:hAnsi="Times New Roman" w:cs="Times New Roman"/>
                <w:sz w:val="16"/>
                <w:szCs w:val="16"/>
              </w:rPr>
            </w:pPr>
          </w:p>
        </w:tc>
        <w:tc>
          <w:tcPr>
            <w:tcW w:w="2637" w:type="dxa"/>
          </w:tcPr>
          <w:p w:rsidR="00F308C8" w:rsidRPr="003C6BB6" w:rsidRDefault="00F308C8" w:rsidP="00A053A7">
            <w:pPr>
              <w:rPr>
                <w:rFonts w:ascii="Times New Roman" w:hAnsi="Times New Roman" w:cs="Times New Roman"/>
                <w:color w:val="FF0000"/>
                <w:sz w:val="16"/>
                <w:szCs w:val="16"/>
              </w:rPr>
            </w:pPr>
          </w:p>
        </w:tc>
      </w:tr>
    </w:tbl>
    <w:p w:rsidR="00B14803" w:rsidRPr="003C6BB6" w:rsidRDefault="00B14803" w:rsidP="00B14803">
      <w:pPr>
        <w:rPr>
          <w:rFonts w:ascii="Times New Roman" w:hAnsi="Times New Roman" w:cs="Times New Roman"/>
          <w:sz w:val="20"/>
          <w:szCs w:val="20"/>
        </w:rPr>
      </w:pPr>
    </w:p>
    <w:p w:rsidR="0082461B" w:rsidRPr="003C6BB6" w:rsidRDefault="0082461B"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511"/>
        <w:gridCol w:w="2163"/>
        <w:gridCol w:w="344"/>
        <w:gridCol w:w="250"/>
        <w:gridCol w:w="2425"/>
        <w:gridCol w:w="776"/>
        <w:gridCol w:w="705"/>
        <w:gridCol w:w="705"/>
        <w:gridCol w:w="1478"/>
        <w:gridCol w:w="1378"/>
        <w:gridCol w:w="2542"/>
      </w:tblGrid>
      <w:tr w:rsidR="0090246F" w:rsidRPr="003C6BB6" w:rsidTr="00E72BFF">
        <w:tc>
          <w:tcPr>
            <w:tcW w:w="4018" w:type="dxa"/>
            <w:gridSpan w:val="3"/>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259" w:type="dxa"/>
            <w:gridSpan w:val="8"/>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A. Efficacia ed economicità servizi, rafforzamento relazioni istituzionali, trasparenza, tutela del mercato</w:t>
            </w:r>
          </w:p>
          <w:p w:rsidR="00B14803" w:rsidRPr="003C6BB6" w:rsidRDefault="00B14803" w:rsidP="00A053A7">
            <w:pPr>
              <w:rPr>
                <w:rFonts w:ascii="Times New Roman" w:hAnsi="Times New Roman" w:cs="Times New Roman"/>
                <w:b/>
                <w:sz w:val="20"/>
                <w:szCs w:val="20"/>
              </w:rPr>
            </w:pPr>
          </w:p>
        </w:tc>
      </w:tr>
      <w:tr w:rsidR="0090246F" w:rsidRPr="003C6BB6" w:rsidTr="00E72BFF">
        <w:tc>
          <w:tcPr>
            <w:tcW w:w="4018" w:type="dxa"/>
            <w:gridSpan w:val="3"/>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259" w:type="dxa"/>
            <w:gridSpan w:val="8"/>
          </w:tcPr>
          <w:p w:rsidR="00B14803" w:rsidRPr="003C6BB6" w:rsidRDefault="00B14803" w:rsidP="00FC27F2">
            <w:pPr>
              <w:rPr>
                <w:rFonts w:ascii="Times New Roman" w:hAnsi="Times New Roman" w:cs="Times New Roman"/>
                <w:b/>
                <w:sz w:val="20"/>
                <w:szCs w:val="20"/>
              </w:rPr>
            </w:pPr>
            <w:r w:rsidRPr="003C6BB6">
              <w:rPr>
                <w:rFonts w:ascii="Times New Roman" w:hAnsi="Times New Roman" w:cs="Times New Roman"/>
                <w:b/>
                <w:sz w:val="20"/>
                <w:szCs w:val="20"/>
              </w:rPr>
              <w:t xml:space="preserve">A.4. Mediaconciliazione e </w:t>
            </w:r>
            <w:r w:rsidR="00FC27F2" w:rsidRPr="003C6BB6">
              <w:rPr>
                <w:rFonts w:ascii="Times New Roman" w:hAnsi="Times New Roman" w:cs="Times New Roman"/>
                <w:b/>
                <w:sz w:val="20"/>
                <w:szCs w:val="20"/>
              </w:rPr>
              <w:t>Attività Ispettive</w:t>
            </w:r>
          </w:p>
        </w:tc>
      </w:tr>
      <w:tr w:rsidR="00C76999" w:rsidRPr="003C6BB6" w:rsidTr="00E72BFF">
        <w:tc>
          <w:tcPr>
            <w:tcW w:w="151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lastRenderedPageBreak/>
              <w:t xml:space="preserve">Obiettivi operativi </w:t>
            </w:r>
          </w:p>
        </w:tc>
        <w:tc>
          <w:tcPr>
            <w:tcW w:w="2163"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594" w:type="dxa"/>
            <w:gridSpan w:val="2"/>
          </w:tcPr>
          <w:p w:rsidR="00C76999" w:rsidRPr="003C6BB6" w:rsidRDefault="00C76999" w:rsidP="00C76999">
            <w:pPr>
              <w:jc w:val="center"/>
              <w:rPr>
                <w:rFonts w:ascii="Times New Roman" w:hAnsi="Times New Roman" w:cs="Times New Roman"/>
                <w:b/>
                <w:i/>
                <w:sz w:val="16"/>
                <w:szCs w:val="16"/>
              </w:rPr>
            </w:pPr>
          </w:p>
        </w:tc>
        <w:tc>
          <w:tcPr>
            <w:tcW w:w="242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77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70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47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37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54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90246F" w:rsidRPr="003C6BB6" w:rsidTr="00657857">
        <w:tc>
          <w:tcPr>
            <w:tcW w:w="1511" w:type="dxa"/>
            <w:vAlign w:val="center"/>
          </w:tcPr>
          <w:p w:rsidR="00B14803" w:rsidRPr="003C6BB6" w:rsidRDefault="00B14803" w:rsidP="00657857">
            <w:pPr>
              <w:rPr>
                <w:rFonts w:ascii="Times New Roman" w:hAnsi="Times New Roman" w:cs="Times New Roman"/>
                <w:sz w:val="16"/>
                <w:szCs w:val="16"/>
              </w:rPr>
            </w:pPr>
            <w:r w:rsidRPr="003C6BB6">
              <w:rPr>
                <w:rFonts w:ascii="Times New Roman" w:hAnsi="Times New Roman" w:cs="Times New Roman"/>
                <w:b/>
                <w:sz w:val="16"/>
                <w:szCs w:val="16"/>
              </w:rPr>
              <w:t>A.4.1.</w:t>
            </w:r>
            <w:r w:rsidRPr="003C6BB6">
              <w:rPr>
                <w:rFonts w:ascii="Times New Roman" w:hAnsi="Times New Roman" w:cs="Times New Roman"/>
                <w:sz w:val="16"/>
                <w:szCs w:val="16"/>
              </w:rPr>
              <w:t xml:space="preserve"> – </w:t>
            </w:r>
            <w:r w:rsidR="00646A6E" w:rsidRPr="003C6BB6">
              <w:rPr>
                <w:rFonts w:ascii="Times New Roman" w:hAnsi="Times New Roman" w:cs="Times New Roman"/>
                <w:sz w:val="16"/>
                <w:szCs w:val="16"/>
              </w:rPr>
              <w:t>Efficienza ed economicità dei servizi</w:t>
            </w:r>
          </w:p>
          <w:p w:rsidR="00B14803" w:rsidRPr="003C6BB6" w:rsidRDefault="00B14803" w:rsidP="00657857">
            <w:pPr>
              <w:rPr>
                <w:rFonts w:ascii="Times New Roman" w:hAnsi="Times New Roman" w:cs="Times New Roman"/>
                <w:sz w:val="16"/>
                <w:szCs w:val="16"/>
              </w:rPr>
            </w:pPr>
          </w:p>
        </w:tc>
        <w:tc>
          <w:tcPr>
            <w:tcW w:w="2163" w:type="dxa"/>
            <w:vAlign w:val="center"/>
          </w:tcPr>
          <w:p w:rsidR="00B14803" w:rsidRPr="003C6BB6" w:rsidRDefault="00646A6E" w:rsidP="00657857">
            <w:pPr>
              <w:rPr>
                <w:rFonts w:ascii="Times New Roman" w:hAnsi="Times New Roman" w:cs="Times New Roman"/>
                <w:sz w:val="16"/>
                <w:szCs w:val="16"/>
              </w:rPr>
            </w:pPr>
            <w:r w:rsidRPr="003C6BB6">
              <w:rPr>
                <w:rFonts w:ascii="Times New Roman" w:hAnsi="Times New Roman" w:cs="Times New Roman"/>
                <w:sz w:val="16"/>
                <w:szCs w:val="16"/>
              </w:rPr>
              <w:t>Recuperare le tariffe metriche per le verifiche presso i distributori di carburante non ancora riscosse</w:t>
            </w:r>
          </w:p>
        </w:tc>
        <w:tc>
          <w:tcPr>
            <w:tcW w:w="594" w:type="dxa"/>
            <w:gridSpan w:val="2"/>
          </w:tcPr>
          <w:p w:rsidR="00B14803" w:rsidRPr="003C6BB6" w:rsidRDefault="00B14803" w:rsidP="00A053A7">
            <w:pPr>
              <w:rPr>
                <w:rFonts w:ascii="Times New Roman" w:hAnsi="Times New Roman" w:cs="Times New Roman"/>
                <w:sz w:val="16"/>
                <w:szCs w:val="16"/>
              </w:rPr>
            </w:pPr>
          </w:p>
        </w:tc>
        <w:tc>
          <w:tcPr>
            <w:tcW w:w="2425" w:type="dxa"/>
          </w:tcPr>
          <w:p w:rsidR="00B14803" w:rsidRPr="003C6BB6" w:rsidRDefault="00646A6E" w:rsidP="00CA2FB2">
            <w:pPr>
              <w:rPr>
                <w:rFonts w:ascii="Times New Roman" w:hAnsi="Times New Roman" w:cs="Times New Roman"/>
                <w:sz w:val="16"/>
                <w:szCs w:val="16"/>
              </w:rPr>
            </w:pPr>
            <w:r w:rsidRPr="003C6BB6">
              <w:rPr>
                <w:rFonts w:ascii="Times New Roman" w:hAnsi="Times New Roman" w:cs="Times New Roman"/>
                <w:sz w:val="16"/>
                <w:szCs w:val="16"/>
              </w:rPr>
              <w:t xml:space="preserve">Completare le procedure relative </w:t>
            </w:r>
            <w:r w:rsidR="00CA2FB2" w:rsidRPr="003C6BB6">
              <w:rPr>
                <w:rFonts w:ascii="Times New Roman" w:hAnsi="Times New Roman" w:cs="Times New Roman"/>
                <w:sz w:val="16"/>
                <w:szCs w:val="16"/>
              </w:rPr>
              <w:t>all’anno 2016</w:t>
            </w:r>
            <w:r w:rsidR="00F308C8" w:rsidRPr="003C6BB6">
              <w:rPr>
                <w:rFonts w:ascii="Times New Roman" w:hAnsi="Times New Roman" w:cs="Times New Roman"/>
                <w:sz w:val="16"/>
                <w:szCs w:val="16"/>
              </w:rPr>
              <w:t xml:space="preserve"> e presentazione report attività svolta</w:t>
            </w:r>
          </w:p>
        </w:tc>
        <w:tc>
          <w:tcPr>
            <w:tcW w:w="776" w:type="dxa"/>
          </w:tcPr>
          <w:p w:rsidR="00B14803" w:rsidRPr="003C6BB6" w:rsidRDefault="00646A6E" w:rsidP="00C2539C">
            <w:pPr>
              <w:jc w:val="center"/>
              <w:rPr>
                <w:rFonts w:ascii="Times New Roman" w:hAnsi="Times New Roman" w:cs="Times New Roman"/>
                <w:sz w:val="16"/>
                <w:szCs w:val="16"/>
              </w:rPr>
            </w:pPr>
            <w:r w:rsidRPr="003C6BB6">
              <w:rPr>
                <w:rFonts w:ascii="Times New Roman" w:hAnsi="Times New Roman" w:cs="Times New Roman"/>
                <w:sz w:val="16"/>
                <w:szCs w:val="16"/>
              </w:rPr>
              <w:t>100%</w:t>
            </w:r>
            <w:r w:rsidR="004E06B4" w:rsidRPr="003C6BB6">
              <w:rPr>
                <w:rFonts w:ascii="Times New Roman" w:hAnsi="Times New Roman" w:cs="Times New Roman"/>
                <w:sz w:val="16"/>
                <w:szCs w:val="16"/>
              </w:rPr>
              <w:t xml:space="preserve"> entro 31.12.1</w:t>
            </w:r>
            <w:r w:rsidR="00C2539C">
              <w:rPr>
                <w:rFonts w:ascii="Times New Roman" w:hAnsi="Times New Roman" w:cs="Times New Roman"/>
                <w:sz w:val="16"/>
                <w:szCs w:val="16"/>
              </w:rPr>
              <w:t>8</w:t>
            </w:r>
          </w:p>
        </w:tc>
        <w:tc>
          <w:tcPr>
            <w:tcW w:w="705" w:type="dxa"/>
          </w:tcPr>
          <w:p w:rsidR="00B14803" w:rsidRPr="003C6BB6" w:rsidRDefault="00B14803" w:rsidP="00A053A7">
            <w:pPr>
              <w:rPr>
                <w:rFonts w:ascii="Times New Roman" w:hAnsi="Times New Roman" w:cs="Times New Roman"/>
                <w:sz w:val="16"/>
                <w:szCs w:val="16"/>
              </w:rPr>
            </w:pPr>
          </w:p>
        </w:tc>
        <w:tc>
          <w:tcPr>
            <w:tcW w:w="705" w:type="dxa"/>
          </w:tcPr>
          <w:p w:rsidR="00B14803" w:rsidRPr="003C6BB6" w:rsidRDefault="00B14803" w:rsidP="00A053A7">
            <w:pPr>
              <w:rPr>
                <w:rFonts w:ascii="Times New Roman" w:hAnsi="Times New Roman" w:cs="Times New Roman"/>
                <w:sz w:val="16"/>
                <w:szCs w:val="16"/>
              </w:rPr>
            </w:pPr>
          </w:p>
        </w:tc>
        <w:tc>
          <w:tcPr>
            <w:tcW w:w="1478" w:type="dxa"/>
          </w:tcPr>
          <w:p w:rsidR="00B14803" w:rsidRPr="003C6BB6" w:rsidRDefault="00B14803" w:rsidP="00A053A7">
            <w:pPr>
              <w:rPr>
                <w:rFonts w:ascii="Times New Roman" w:hAnsi="Times New Roman" w:cs="Times New Roman"/>
                <w:sz w:val="16"/>
                <w:szCs w:val="16"/>
              </w:rPr>
            </w:pPr>
            <w:r w:rsidRPr="003C6BB6">
              <w:rPr>
                <w:rFonts w:ascii="Times New Roman" w:hAnsi="Times New Roman" w:cs="Times New Roman"/>
                <w:sz w:val="16"/>
                <w:szCs w:val="16"/>
              </w:rPr>
              <w:t>5 – Mediaconciliazione e Attività Ispettive</w:t>
            </w:r>
          </w:p>
        </w:tc>
        <w:tc>
          <w:tcPr>
            <w:tcW w:w="1378" w:type="dxa"/>
          </w:tcPr>
          <w:p w:rsidR="00B14803" w:rsidRPr="003C6BB6" w:rsidRDefault="00B14803" w:rsidP="00A053A7">
            <w:pPr>
              <w:rPr>
                <w:rFonts w:ascii="Times New Roman" w:hAnsi="Times New Roman" w:cs="Times New Roman"/>
                <w:sz w:val="16"/>
                <w:szCs w:val="16"/>
              </w:rPr>
            </w:pPr>
          </w:p>
        </w:tc>
        <w:tc>
          <w:tcPr>
            <w:tcW w:w="2542" w:type="dxa"/>
          </w:tcPr>
          <w:p w:rsidR="00B14803" w:rsidRPr="003C6BB6" w:rsidRDefault="00B14803" w:rsidP="00A053A7">
            <w:pPr>
              <w:rPr>
                <w:rFonts w:ascii="Times New Roman" w:hAnsi="Times New Roman" w:cs="Times New Roman"/>
                <w:sz w:val="16"/>
                <w:szCs w:val="16"/>
              </w:rPr>
            </w:pPr>
          </w:p>
        </w:tc>
      </w:tr>
      <w:tr w:rsidR="00A02850" w:rsidRPr="003C6BB6" w:rsidTr="00657857">
        <w:tc>
          <w:tcPr>
            <w:tcW w:w="1511" w:type="dxa"/>
            <w:vAlign w:val="center"/>
          </w:tcPr>
          <w:p w:rsidR="00A02850" w:rsidRPr="003C6BB6" w:rsidRDefault="00A02850" w:rsidP="00657857">
            <w:pPr>
              <w:rPr>
                <w:rFonts w:ascii="Times New Roman" w:hAnsi="Times New Roman" w:cs="Times New Roman"/>
                <w:sz w:val="16"/>
                <w:szCs w:val="16"/>
              </w:rPr>
            </w:pPr>
            <w:r w:rsidRPr="003C6BB6">
              <w:rPr>
                <w:rFonts w:ascii="Times New Roman" w:hAnsi="Times New Roman" w:cs="Times New Roman"/>
                <w:b/>
                <w:sz w:val="16"/>
                <w:szCs w:val="16"/>
              </w:rPr>
              <w:t>A.4.2</w:t>
            </w:r>
            <w:r w:rsidRPr="003C6BB6">
              <w:rPr>
                <w:rFonts w:ascii="Times New Roman" w:hAnsi="Times New Roman" w:cs="Times New Roman"/>
                <w:sz w:val="16"/>
                <w:szCs w:val="16"/>
              </w:rPr>
              <w:t xml:space="preserve"> – Rafforzamento delle attività di tutela del mercato</w:t>
            </w:r>
          </w:p>
        </w:tc>
        <w:tc>
          <w:tcPr>
            <w:tcW w:w="2163" w:type="dxa"/>
            <w:vAlign w:val="center"/>
          </w:tcPr>
          <w:p w:rsidR="00A02850" w:rsidRPr="003C6BB6" w:rsidRDefault="00A02850" w:rsidP="00DB0DD2">
            <w:pPr>
              <w:rPr>
                <w:rFonts w:ascii="Times New Roman" w:hAnsi="Times New Roman" w:cs="Times New Roman"/>
                <w:sz w:val="16"/>
                <w:szCs w:val="16"/>
              </w:rPr>
            </w:pPr>
            <w:r w:rsidRPr="003C6BB6">
              <w:rPr>
                <w:rFonts w:ascii="Times New Roman" w:hAnsi="Times New Roman" w:cs="Times New Roman"/>
                <w:sz w:val="16"/>
                <w:szCs w:val="16"/>
              </w:rPr>
              <w:t>Implementazione delle funzioni di vigilanza e controllo su sicurezza e conformità dei prodotti e sugli strumenti soggetti alla metrologia legale ar</w:t>
            </w:r>
            <w:r w:rsidR="00DB0DD2">
              <w:rPr>
                <w:rFonts w:ascii="Times New Roman" w:hAnsi="Times New Roman" w:cs="Times New Roman"/>
                <w:sz w:val="16"/>
                <w:szCs w:val="16"/>
              </w:rPr>
              <w:t>t</w:t>
            </w:r>
            <w:r w:rsidRPr="003C6BB6">
              <w:rPr>
                <w:rFonts w:ascii="Times New Roman" w:hAnsi="Times New Roman" w:cs="Times New Roman"/>
                <w:sz w:val="16"/>
                <w:szCs w:val="16"/>
              </w:rPr>
              <w:t>. 2 lett c) d</w:t>
            </w:r>
            <w:r w:rsidR="00DB0DD2">
              <w:rPr>
                <w:rFonts w:ascii="Times New Roman" w:hAnsi="Times New Roman" w:cs="Times New Roman"/>
                <w:sz w:val="16"/>
                <w:szCs w:val="16"/>
              </w:rPr>
              <w:t xml:space="preserve"> </w:t>
            </w:r>
            <w:r w:rsidRPr="003C6BB6">
              <w:rPr>
                <w:rFonts w:ascii="Times New Roman" w:hAnsi="Times New Roman" w:cs="Times New Roman"/>
                <w:sz w:val="16"/>
                <w:szCs w:val="16"/>
              </w:rPr>
              <w:t>lgs 219/2016</w:t>
            </w:r>
          </w:p>
        </w:tc>
        <w:tc>
          <w:tcPr>
            <w:tcW w:w="594" w:type="dxa"/>
            <w:gridSpan w:val="2"/>
          </w:tcPr>
          <w:p w:rsidR="00A02850" w:rsidRPr="003C6BB6" w:rsidRDefault="00A02850" w:rsidP="00A02850">
            <w:pPr>
              <w:rPr>
                <w:rFonts w:ascii="Times New Roman" w:hAnsi="Times New Roman" w:cs="Times New Roman"/>
                <w:sz w:val="16"/>
                <w:szCs w:val="16"/>
              </w:rPr>
            </w:pPr>
          </w:p>
        </w:tc>
        <w:tc>
          <w:tcPr>
            <w:tcW w:w="2425" w:type="dxa"/>
          </w:tcPr>
          <w:p w:rsidR="00A02850" w:rsidRPr="003C6BB6" w:rsidRDefault="00A02850" w:rsidP="00A02850">
            <w:pPr>
              <w:pStyle w:val="Paragrafoelenco"/>
              <w:numPr>
                <w:ilvl w:val="0"/>
                <w:numId w:val="15"/>
              </w:numPr>
              <w:ind w:left="155" w:hanging="141"/>
              <w:rPr>
                <w:rFonts w:ascii="Times New Roman" w:hAnsi="Times New Roman" w:cs="Times New Roman"/>
                <w:sz w:val="16"/>
                <w:szCs w:val="16"/>
              </w:rPr>
            </w:pPr>
            <w:r w:rsidRPr="003C6BB6">
              <w:rPr>
                <w:rFonts w:ascii="Times New Roman" w:hAnsi="Times New Roman" w:cs="Times New Roman"/>
                <w:sz w:val="16"/>
                <w:szCs w:val="16"/>
              </w:rPr>
              <w:t xml:space="preserve">Almeno 10 controlli su laboratori autorizzati a verifiche metrologiche nazionali e </w:t>
            </w:r>
            <w:proofErr w:type="spellStart"/>
            <w:r w:rsidRPr="003C6BB6">
              <w:rPr>
                <w:rFonts w:ascii="Times New Roman" w:hAnsi="Times New Roman" w:cs="Times New Roman"/>
                <w:sz w:val="16"/>
                <w:szCs w:val="16"/>
              </w:rPr>
              <w:t>Mid</w:t>
            </w:r>
            <w:proofErr w:type="spellEnd"/>
          </w:p>
          <w:p w:rsidR="00A02850" w:rsidRPr="003C6BB6" w:rsidRDefault="00A02850" w:rsidP="00A02850">
            <w:pPr>
              <w:pStyle w:val="Paragrafoelenco"/>
              <w:numPr>
                <w:ilvl w:val="0"/>
                <w:numId w:val="15"/>
              </w:numPr>
              <w:ind w:left="155" w:hanging="141"/>
              <w:rPr>
                <w:rFonts w:ascii="Times New Roman" w:hAnsi="Times New Roman" w:cs="Times New Roman"/>
                <w:sz w:val="16"/>
                <w:szCs w:val="16"/>
              </w:rPr>
            </w:pPr>
            <w:r w:rsidRPr="003C6BB6">
              <w:rPr>
                <w:rFonts w:ascii="Times New Roman" w:hAnsi="Times New Roman" w:cs="Times New Roman"/>
                <w:sz w:val="16"/>
                <w:szCs w:val="16"/>
              </w:rPr>
              <w:t>Almeno 10 controlli su centri tecnici autorizzati installazione e riparazione cronotachigrafi</w:t>
            </w:r>
          </w:p>
          <w:p w:rsidR="00A02850" w:rsidRPr="003C6BB6" w:rsidRDefault="00A02850" w:rsidP="00A02850">
            <w:pPr>
              <w:pStyle w:val="Paragrafoelenco"/>
              <w:numPr>
                <w:ilvl w:val="0"/>
                <w:numId w:val="15"/>
              </w:numPr>
              <w:ind w:left="155" w:hanging="141"/>
              <w:rPr>
                <w:rFonts w:ascii="Times New Roman" w:hAnsi="Times New Roman" w:cs="Times New Roman"/>
                <w:sz w:val="16"/>
                <w:szCs w:val="16"/>
              </w:rPr>
            </w:pPr>
            <w:r w:rsidRPr="003C6BB6">
              <w:rPr>
                <w:rFonts w:ascii="Times New Roman" w:hAnsi="Times New Roman" w:cs="Times New Roman"/>
                <w:sz w:val="16"/>
                <w:szCs w:val="16"/>
              </w:rPr>
              <w:t xml:space="preserve"> Cancellazione dal registro ditte orafe delle imprese che non hanno rinnovato il marchio di identificazione</w:t>
            </w:r>
          </w:p>
        </w:tc>
        <w:tc>
          <w:tcPr>
            <w:tcW w:w="776" w:type="dxa"/>
          </w:tcPr>
          <w:p w:rsidR="00A02850" w:rsidRPr="003C6BB6" w:rsidRDefault="00A02850" w:rsidP="00A02850">
            <w:pPr>
              <w:jc w:val="center"/>
              <w:rPr>
                <w:rFonts w:ascii="Times New Roman" w:hAnsi="Times New Roman" w:cs="Times New Roman"/>
                <w:sz w:val="16"/>
                <w:szCs w:val="16"/>
              </w:rPr>
            </w:pPr>
            <w:r w:rsidRPr="003C6BB6">
              <w:rPr>
                <w:rFonts w:ascii="Times New Roman" w:hAnsi="Times New Roman" w:cs="Times New Roman"/>
                <w:sz w:val="16"/>
                <w:szCs w:val="16"/>
              </w:rPr>
              <w:t>100%</w:t>
            </w:r>
          </w:p>
        </w:tc>
        <w:tc>
          <w:tcPr>
            <w:tcW w:w="705" w:type="dxa"/>
          </w:tcPr>
          <w:p w:rsidR="00A02850" w:rsidRPr="003C6BB6" w:rsidRDefault="00A02850" w:rsidP="00A02850">
            <w:pPr>
              <w:rPr>
                <w:rFonts w:ascii="Times New Roman" w:hAnsi="Times New Roman" w:cs="Times New Roman"/>
                <w:sz w:val="16"/>
                <w:szCs w:val="16"/>
              </w:rPr>
            </w:pPr>
          </w:p>
        </w:tc>
        <w:tc>
          <w:tcPr>
            <w:tcW w:w="705" w:type="dxa"/>
          </w:tcPr>
          <w:p w:rsidR="00A02850" w:rsidRPr="003C6BB6" w:rsidRDefault="00A02850" w:rsidP="00A02850">
            <w:pPr>
              <w:rPr>
                <w:rFonts w:ascii="Times New Roman" w:hAnsi="Times New Roman" w:cs="Times New Roman"/>
                <w:sz w:val="16"/>
                <w:szCs w:val="16"/>
              </w:rPr>
            </w:pPr>
          </w:p>
        </w:tc>
        <w:tc>
          <w:tcPr>
            <w:tcW w:w="1478"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5 – Mediaconciliazione e Attività Ispettive</w:t>
            </w:r>
          </w:p>
        </w:tc>
        <w:tc>
          <w:tcPr>
            <w:tcW w:w="1378" w:type="dxa"/>
          </w:tcPr>
          <w:p w:rsidR="00A02850" w:rsidRPr="003C6BB6" w:rsidRDefault="00A02850" w:rsidP="00A02850">
            <w:pPr>
              <w:rPr>
                <w:rFonts w:ascii="Times New Roman" w:hAnsi="Times New Roman" w:cs="Times New Roman"/>
                <w:sz w:val="16"/>
                <w:szCs w:val="16"/>
              </w:rPr>
            </w:pPr>
          </w:p>
        </w:tc>
        <w:tc>
          <w:tcPr>
            <w:tcW w:w="2542" w:type="dxa"/>
          </w:tcPr>
          <w:p w:rsidR="00A02850" w:rsidRPr="003C6BB6" w:rsidRDefault="00A02850" w:rsidP="00A02850">
            <w:pPr>
              <w:rPr>
                <w:rFonts w:ascii="Times New Roman" w:hAnsi="Times New Roman" w:cs="Times New Roman"/>
                <w:sz w:val="16"/>
                <w:szCs w:val="16"/>
              </w:rPr>
            </w:pPr>
          </w:p>
        </w:tc>
      </w:tr>
    </w:tbl>
    <w:p w:rsidR="00B14803" w:rsidRPr="003C6BB6" w:rsidRDefault="00B14803"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425"/>
        <w:gridCol w:w="2242"/>
        <w:gridCol w:w="283"/>
        <w:gridCol w:w="317"/>
        <w:gridCol w:w="2501"/>
        <w:gridCol w:w="776"/>
        <w:gridCol w:w="708"/>
        <w:gridCol w:w="708"/>
        <w:gridCol w:w="1269"/>
        <w:gridCol w:w="1411"/>
        <w:gridCol w:w="2637"/>
      </w:tblGrid>
      <w:tr w:rsidR="003D5608" w:rsidRPr="003C6BB6" w:rsidTr="002D378B">
        <w:tc>
          <w:tcPr>
            <w:tcW w:w="3950" w:type="dxa"/>
            <w:gridSpan w:val="3"/>
          </w:tcPr>
          <w:p w:rsidR="00E21B52" w:rsidRPr="003C6BB6" w:rsidRDefault="00E21B52" w:rsidP="002D378B">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327" w:type="dxa"/>
            <w:gridSpan w:val="8"/>
          </w:tcPr>
          <w:p w:rsidR="00E21B52" w:rsidRPr="003C6BB6" w:rsidRDefault="00E21B52" w:rsidP="002D378B">
            <w:pPr>
              <w:rPr>
                <w:rFonts w:ascii="Times New Roman" w:hAnsi="Times New Roman" w:cs="Times New Roman"/>
                <w:b/>
                <w:sz w:val="20"/>
                <w:szCs w:val="20"/>
              </w:rPr>
            </w:pPr>
            <w:r w:rsidRPr="003C6BB6">
              <w:rPr>
                <w:rFonts w:ascii="Times New Roman" w:hAnsi="Times New Roman" w:cs="Times New Roman"/>
                <w:b/>
                <w:sz w:val="20"/>
                <w:szCs w:val="20"/>
              </w:rPr>
              <w:t>A. Efficacia ed economicità servizi, rafforzamento relazioni istituzionali, trasparenza, tutela del mercato</w:t>
            </w:r>
          </w:p>
          <w:p w:rsidR="00E21B52" w:rsidRPr="003C6BB6" w:rsidRDefault="00E21B52" w:rsidP="002D378B">
            <w:pPr>
              <w:rPr>
                <w:rFonts w:ascii="Times New Roman" w:hAnsi="Times New Roman" w:cs="Times New Roman"/>
                <w:b/>
                <w:sz w:val="20"/>
                <w:szCs w:val="20"/>
              </w:rPr>
            </w:pPr>
          </w:p>
        </w:tc>
      </w:tr>
      <w:tr w:rsidR="003D5608" w:rsidRPr="003C6BB6" w:rsidTr="002D378B">
        <w:tc>
          <w:tcPr>
            <w:tcW w:w="3950" w:type="dxa"/>
            <w:gridSpan w:val="3"/>
          </w:tcPr>
          <w:p w:rsidR="00E21B52" w:rsidRPr="003C6BB6" w:rsidRDefault="00E21B52" w:rsidP="002D378B">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327" w:type="dxa"/>
            <w:gridSpan w:val="8"/>
          </w:tcPr>
          <w:p w:rsidR="00E21B52" w:rsidRPr="003C6BB6" w:rsidRDefault="00E21B52" w:rsidP="00E21B52">
            <w:pPr>
              <w:rPr>
                <w:rFonts w:ascii="Times New Roman" w:hAnsi="Times New Roman" w:cs="Times New Roman"/>
                <w:b/>
                <w:sz w:val="20"/>
                <w:szCs w:val="20"/>
              </w:rPr>
            </w:pPr>
            <w:r w:rsidRPr="003C6BB6">
              <w:rPr>
                <w:rFonts w:ascii="Times New Roman" w:hAnsi="Times New Roman" w:cs="Times New Roman"/>
                <w:b/>
                <w:sz w:val="20"/>
                <w:szCs w:val="20"/>
              </w:rPr>
              <w:t>A.5. Alternanza scuola-lavoro</w:t>
            </w:r>
          </w:p>
        </w:tc>
      </w:tr>
      <w:tr w:rsidR="00C76999" w:rsidRPr="003C6BB6" w:rsidTr="002D378B">
        <w:tc>
          <w:tcPr>
            <w:tcW w:w="142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24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600" w:type="dxa"/>
            <w:gridSpan w:val="2"/>
          </w:tcPr>
          <w:p w:rsidR="00C76999" w:rsidRPr="003C6BB6" w:rsidRDefault="00C76999" w:rsidP="00C76999">
            <w:pPr>
              <w:jc w:val="center"/>
              <w:rPr>
                <w:rFonts w:ascii="Times New Roman" w:hAnsi="Times New Roman" w:cs="Times New Roman"/>
                <w:b/>
                <w:i/>
                <w:sz w:val="16"/>
                <w:szCs w:val="16"/>
              </w:rPr>
            </w:pPr>
          </w:p>
        </w:tc>
        <w:tc>
          <w:tcPr>
            <w:tcW w:w="250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77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70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69"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41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637"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A02850" w:rsidRPr="003C6BB6" w:rsidTr="002D378B">
        <w:tc>
          <w:tcPr>
            <w:tcW w:w="1425"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b/>
                <w:sz w:val="16"/>
                <w:szCs w:val="16"/>
              </w:rPr>
              <w:t>A.5.1.</w:t>
            </w:r>
            <w:r w:rsidRPr="003C6BB6">
              <w:rPr>
                <w:rFonts w:ascii="Times New Roman" w:hAnsi="Times New Roman" w:cs="Times New Roman"/>
                <w:sz w:val="16"/>
                <w:szCs w:val="16"/>
              </w:rPr>
              <w:t xml:space="preserve"> – Percorsi di alternanza scuola-lavoro</w:t>
            </w:r>
          </w:p>
          <w:p w:rsidR="00A02850" w:rsidRPr="003C6BB6" w:rsidRDefault="00A02850" w:rsidP="00A02850">
            <w:pPr>
              <w:rPr>
                <w:rFonts w:ascii="Times New Roman" w:hAnsi="Times New Roman" w:cs="Times New Roman"/>
                <w:sz w:val="16"/>
                <w:szCs w:val="16"/>
              </w:rPr>
            </w:pPr>
          </w:p>
        </w:tc>
        <w:tc>
          <w:tcPr>
            <w:tcW w:w="2242"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Ampliare il novero delle imprese da coinvolgere nei processi di alternanza scuola lavoro</w:t>
            </w:r>
          </w:p>
        </w:tc>
        <w:tc>
          <w:tcPr>
            <w:tcW w:w="600" w:type="dxa"/>
            <w:gridSpan w:val="2"/>
          </w:tcPr>
          <w:p w:rsidR="00A02850" w:rsidRPr="003C6BB6" w:rsidRDefault="00A02850" w:rsidP="00A02850">
            <w:pPr>
              <w:spacing w:line="360" w:lineRule="auto"/>
              <w:rPr>
                <w:rFonts w:ascii="Times New Roman" w:hAnsi="Times New Roman" w:cs="Times New Roman"/>
                <w:sz w:val="16"/>
                <w:szCs w:val="16"/>
              </w:rPr>
            </w:pPr>
          </w:p>
        </w:tc>
        <w:tc>
          <w:tcPr>
            <w:tcW w:w="2501"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 xml:space="preserve">Numero imprese iscritte al RASL  </w:t>
            </w:r>
          </w:p>
        </w:tc>
        <w:tc>
          <w:tcPr>
            <w:tcW w:w="776"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+ 100% su dato 2017</w:t>
            </w:r>
          </w:p>
        </w:tc>
        <w:tc>
          <w:tcPr>
            <w:tcW w:w="708" w:type="dxa"/>
          </w:tcPr>
          <w:p w:rsidR="00A02850" w:rsidRPr="003C6BB6" w:rsidRDefault="00A02850" w:rsidP="00A02850">
            <w:pPr>
              <w:rPr>
                <w:rFonts w:ascii="Times New Roman" w:hAnsi="Times New Roman" w:cs="Times New Roman"/>
                <w:sz w:val="16"/>
                <w:szCs w:val="16"/>
              </w:rPr>
            </w:pPr>
          </w:p>
        </w:tc>
        <w:tc>
          <w:tcPr>
            <w:tcW w:w="708" w:type="dxa"/>
          </w:tcPr>
          <w:p w:rsidR="00A02850" w:rsidRPr="003C6BB6" w:rsidRDefault="00A02850" w:rsidP="00A02850">
            <w:pPr>
              <w:rPr>
                <w:rFonts w:ascii="Times New Roman" w:hAnsi="Times New Roman" w:cs="Times New Roman"/>
                <w:sz w:val="16"/>
                <w:szCs w:val="16"/>
              </w:rPr>
            </w:pPr>
          </w:p>
        </w:tc>
        <w:tc>
          <w:tcPr>
            <w:tcW w:w="1269"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411" w:type="dxa"/>
          </w:tcPr>
          <w:p w:rsidR="00A02850" w:rsidRPr="003C6BB6" w:rsidRDefault="00A02850" w:rsidP="00A02850">
            <w:pPr>
              <w:rPr>
                <w:rFonts w:ascii="Times New Roman" w:hAnsi="Times New Roman" w:cs="Times New Roman"/>
                <w:sz w:val="16"/>
                <w:szCs w:val="16"/>
              </w:rPr>
            </w:pPr>
          </w:p>
        </w:tc>
        <w:tc>
          <w:tcPr>
            <w:tcW w:w="2637" w:type="dxa"/>
          </w:tcPr>
          <w:p w:rsidR="00A02850" w:rsidRPr="003C6BB6" w:rsidRDefault="00A02850" w:rsidP="00A02850">
            <w:pPr>
              <w:rPr>
                <w:rFonts w:ascii="Times New Roman" w:hAnsi="Times New Roman" w:cs="Times New Roman"/>
                <w:sz w:val="16"/>
                <w:szCs w:val="16"/>
              </w:rPr>
            </w:pPr>
          </w:p>
        </w:tc>
      </w:tr>
    </w:tbl>
    <w:p w:rsidR="003C58AA" w:rsidRPr="003C6BB6" w:rsidRDefault="003C58AA"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420"/>
        <w:gridCol w:w="2221"/>
        <w:gridCol w:w="280"/>
        <w:gridCol w:w="312"/>
        <w:gridCol w:w="2469"/>
        <w:gridCol w:w="803"/>
        <w:gridCol w:w="803"/>
        <w:gridCol w:w="707"/>
        <w:gridCol w:w="1264"/>
        <w:gridCol w:w="1399"/>
        <w:gridCol w:w="2599"/>
      </w:tblGrid>
      <w:tr w:rsidR="005608C1" w:rsidRPr="003C6BB6" w:rsidTr="00D76F98">
        <w:tc>
          <w:tcPr>
            <w:tcW w:w="3921" w:type="dxa"/>
            <w:gridSpan w:val="3"/>
          </w:tcPr>
          <w:p w:rsidR="005608C1" w:rsidRPr="003C6BB6" w:rsidRDefault="005608C1" w:rsidP="00936FBA">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356" w:type="dxa"/>
            <w:gridSpan w:val="8"/>
          </w:tcPr>
          <w:p w:rsidR="005608C1" w:rsidRPr="003C6BB6" w:rsidRDefault="005608C1" w:rsidP="00936FBA">
            <w:pPr>
              <w:spacing w:after="160" w:line="259" w:lineRule="auto"/>
              <w:rPr>
                <w:rFonts w:ascii="Times New Roman" w:hAnsi="Times New Roman" w:cs="Times New Roman"/>
                <w:b/>
                <w:sz w:val="20"/>
                <w:szCs w:val="20"/>
              </w:rPr>
            </w:pPr>
            <w:r w:rsidRPr="003C6BB6">
              <w:rPr>
                <w:rFonts w:ascii="Times New Roman" w:hAnsi="Times New Roman" w:cs="Times New Roman"/>
                <w:b/>
                <w:sz w:val="20"/>
                <w:szCs w:val="20"/>
              </w:rPr>
              <w:t>B. Competitività e attrattività del territorio</w:t>
            </w:r>
          </w:p>
        </w:tc>
      </w:tr>
      <w:tr w:rsidR="005608C1" w:rsidRPr="003C6BB6" w:rsidTr="00D76F98">
        <w:tc>
          <w:tcPr>
            <w:tcW w:w="3921" w:type="dxa"/>
            <w:gridSpan w:val="3"/>
          </w:tcPr>
          <w:p w:rsidR="005608C1" w:rsidRPr="003C6BB6" w:rsidRDefault="005608C1" w:rsidP="00936FBA">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356" w:type="dxa"/>
            <w:gridSpan w:val="8"/>
          </w:tcPr>
          <w:p w:rsidR="005608C1" w:rsidRPr="003C6BB6" w:rsidRDefault="005608C1" w:rsidP="00560103">
            <w:pPr>
              <w:rPr>
                <w:rFonts w:ascii="Times New Roman" w:hAnsi="Times New Roman" w:cs="Times New Roman"/>
                <w:b/>
                <w:sz w:val="20"/>
                <w:szCs w:val="20"/>
              </w:rPr>
            </w:pPr>
            <w:r w:rsidRPr="003C6BB6">
              <w:rPr>
                <w:rFonts w:ascii="Times New Roman" w:hAnsi="Times New Roman" w:cs="Times New Roman"/>
                <w:b/>
                <w:sz w:val="20"/>
                <w:szCs w:val="20"/>
              </w:rPr>
              <w:t>B.</w:t>
            </w:r>
            <w:r w:rsidR="00560103" w:rsidRPr="003C6BB6">
              <w:rPr>
                <w:rFonts w:ascii="Times New Roman" w:hAnsi="Times New Roman" w:cs="Times New Roman"/>
                <w:b/>
                <w:sz w:val="20"/>
                <w:szCs w:val="20"/>
              </w:rPr>
              <w:t>1</w:t>
            </w:r>
            <w:r w:rsidRPr="003C6BB6">
              <w:rPr>
                <w:rFonts w:ascii="Times New Roman" w:hAnsi="Times New Roman" w:cs="Times New Roman"/>
                <w:b/>
                <w:sz w:val="20"/>
                <w:szCs w:val="20"/>
              </w:rPr>
              <w:t xml:space="preserve">. </w:t>
            </w:r>
            <w:r w:rsidR="00560103" w:rsidRPr="003C6BB6">
              <w:rPr>
                <w:rFonts w:ascii="Times New Roman" w:hAnsi="Times New Roman" w:cs="Times New Roman"/>
                <w:b/>
                <w:sz w:val="20"/>
                <w:szCs w:val="20"/>
              </w:rPr>
              <w:t>Progetti per la promozione dello sviluppo economico e l’organizzazione dei servizi alle imprese</w:t>
            </w:r>
          </w:p>
        </w:tc>
      </w:tr>
      <w:tr w:rsidR="005608C1" w:rsidRPr="003C6BB6" w:rsidTr="00D76F98">
        <w:tc>
          <w:tcPr>
            <w:tcW w:w="1420"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221"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592" w:type="dxa"/>
            <w:gridSpan w:val="2"/>
          </w:tcPr>
          <w:p w:rsidR="005608C1" w:rsidRPr="003C6BB6" w:rsidRDefault="005608C1" w:rsidP="00936FBA">
            <w:pPr>
              <w:jc w:val="center"/>
              <w:rPr>
                <w:rFonts w:ascii="Times New Roman" w:hAnsi="Times New Roman" w:cs="Times New Roman"/>
                <w:b/>
                <w:i/>
                <w:sz w:val="16"/>
                <w:szCs w:val="16"/>
              </w:rPr>
            </w:pPr>
          </w:p>
        </w:tc>
        <w:tc>
          <w:tcPr>
            <w:tcW w:w="2469"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803"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803"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7"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64"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399"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599" w:type="dxa"/>
          </w:tcPr>
          <w:p w:rsidR="005608C1" w:rsidRPr="003C6BB6" w:rsidRDefault="005608C1"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CA3D0F" w:rsidRPr="003C6BB6" w:rsidTr="00657857">
        <w:tc>
          <w:tcPr>
            <w:tcW w:w="1420" w:type="dxa"/>
            <w:vMerge w:val="restart"/>
            <w:vAlign w:val="center"/>
          </w:tcPr>
          <w:p w:rsidR="00CA3D0F" w:rsidRPr="003C6BB6" w:rsidRDefault="00CA3D0F" w:rsidP="00657857">
            <w:pPr>
              <w:rPr>
                <w:rFonts w:ascii="Times New Roman" w:hAnsi="Times New Roman" w:cs="Times New Roman"/>
                <w:sz w:val="16"/>
                <w:szCs w:val="16"/>
              </w:rPr>
            </w:pPr>
            <w:r w:rsidRPr="003C6BB6">
              <w:rPr>
                <w:rFonts w:ascii="Times New Roman" w:hAnsi="Times New Roman" w:cs="Times New Roman"/>
                <w:b/>
                <w:sz w:val="16"/>
                <w:szCs w:val="16"/>
              </w:rPr>
              <w:t>B.1.1.</w:t>
            </w:r>
            <w:r w:rsidRPr="003C6BB6">
              <w:rPr>
                <w:rFonts w:ascii="Times New Roman" w:hAnsi="Times New Roman" w:cs="Times New Roman"/>
                <w:sz w:val="16"/>
                <w:szCs w:val="16"/>
              </w:rPr>
              <w:t xml:space="preserve"> – Innovazione delle imprese attraverso un processo di digitalizzazione</w:t>
            </w:r>
          </w:p>
          <w:p w:rsidR="00CA3D0F" w:rsidRPr="003C6BB6" w:rsidRDefault="00CA3D0F" w:rsidP="00657857">
            <w:pPr>
              <w:rPr>
                <w:rFonts w:ascii="Times New Roman" w:hAnsi="Times New Roman" w:cs="Times New Roman"/>
                <w:sz w:val="16"/>
                <w:szCs w:val="16"/>
              </w:rPr>
            </w:pPr>
          </w:p>
        </w:tc>
        <w:tc>
          <w:tcPr>
            <w:tcW w:w="2221" w:type="dxa"/>
            <w:vMerge w:val="restart"/>
            <w:vAlign w:val="center"/>
          </w:tcPr>
          <w:p w:rsidR="00CA3D0F" w:rsidRPr="003C6BB6" w:rsidRDefault="00CA3D0F" w:rsidP="00657857">
            <w:pPr>
              <w:rPr>
                <w:rFonts w:ascii="Times New Roman" w:hAnsi="Times New Roman" w:cs="Times New Roman"/>
                <w:sz w:val="16"/>
                <w:szCs w:val="16"/>
              </w:rPr>
            </w:pPr>
            <w:r w:rsidRPr="003C6BB6">
              <w:rPr>
                <w:rFonts w:ascii="Times New Roman" w:hAnsi="Times New Roman" w:cs="Times New Roman"/>
                <w:sz w:val="16"/>
                <w:szCs w:val="16"/>
              </w:rPr>
              <w:t xml:space="preserve">Progetti da porre in essere per la promozione dello sviluppo economico e l’organizzazione dei servizi alle </w:t>
            </w:r>
            <w:proofErr w:type="gramStart"/>
            <w:r w:rsidRPr="003C6BB6">
              <w:rPr>
                <w:rFonts w:ascii="Times New Roman" w:hAnsi="Times New Roman" w:cs="Times New Roman"/>
                <w:sz w:val="16"/>
                <w:szCs w:val="16"/>
              </w:rPr>
              <w:t>imprese.,</w:t>
            </w:r>
            <w:proofErr w:type="gramEnd"/>
            <w:r w:rsidRPr="003C6BB6">
              <w:rPr>
                <w:rFonts w:ascii="Times New Roman" w:hAnsi="Times New Roman" w:cs="Times New Roman"/>
                <w:sz w:val="16"/>
                <w:szCs w:val="16"/>
              </w:rPr>
              <w:t xml:space="preserve"> di cui all’incremento del 20% del D.A. valevoli per il triennio 2017-2019, deliberati dal Consiglio con provvedimento n. 2 del 07.04.2017 e autorizzati dal MISE con decreto del 22.05.2017</w:t>
            </w:r>
          </w:p>
        </w:tc>
        <w:tc>
          <w:tcPr>
            <w:tcW w:w="592" w:type="dxa"/>
            <w:gridSpan w:val="2"/>
            <w:vMerge w:val="restart"/>
          </w:tcPr>
          <w:p w:rsidR="00CA3D0F" w:rsidRPr="003C6BB6" w:rsidRDefault="00CA3D0F" w:rsidP="00936FBA">
            <w:pPr>
              <w:spacing w:line="360" w:lineRule="auto"/>
              <w:rPr>
                <w:rFonts w:ascii="Times New Roman" w:hAnsi="Times New Roman" w:cs="Times New Roman"/>
                <w:sz w:val="16"/>
                <w:szCs w:val="16"/>
              </w:rPr>
            </w:pPr>
          </w:p>
        </w:tc>
        <w:tc>
          <w:tcPr>
            <w:tcW w:w="2469" w:type="dxa"/>
          </w:tcPr>
          <w:p w:rsidR="00CA3D0F" w:rsidRPr="003C6BB6" w:rsidRDefault="00CA3D0F" w:rsidP="00936FBA">
            <w:pPr>
              <w:rPr>
                <w:rFonts w:ascii="Times New Roman" w:hAnsi="Times New Roman" w:cs="Times New Roman"/>
                <w:sz w:val="16"/>
                <w:szCs w:val="16"/>
              </w:rPr>
            </w:pPr>
            <w:r w:rsidRPr="003C6BB6">
              <w:rPr>
                <w:rFonts w:ascii="Times New Roman" w:hAnsi="Times New Roman" w:cs="Times New Roman"/>
                <w:sz w:val="16"/>
                <w:szCs w:val="16"/>
              </w:rPr>
              <w:t>Punto Impresa Digitale (PID)</w:t>
            </w:r>
          </w:p>
        </w:tc>
        <w:tc>
          <w:tcPr>
            <w:tcW w:w="803" w:type="dxa"/>
          </w:tcPr>
          <w:p w:rsidR="00CA3D0F" w:rsidRPr="003C6BB6" w:rsidRDefault="00CA3D0F" w:rsidP="00936FBA">
            <w:pPr>
              <w:jc w:val="center"/>
              <w:rPr>
                <w:rFonts w:ascii="Times New Roman" w:hAnsi="Times New Roman" w:cs="Times New Roman"/>
                <w:sz w:val="16"/>
                <w:szCs w:val="16"/>
              </w:rPr>
            </w:pPr>
            <w:r w:rsidRPr="003C6BB6">
              <w:rPr>
                <w:rFonts w:ascii="Times New Roman" w:hAnsi="Times New Roman" w:cs="Times New Roman"/>
                <w:sz w:val="16"/>
                <w:szCs w:val="16"/>
              </w:rPr>
              <w:t>II annualità</w:t>
            </w:r>
          </w:p>
        </w:tc>
        <w:tc>
          <w:tcPr>
            <w:tcW w:w="803" w:type="dxa"/>
          </w:tcPr>
          <w:p w:rsidR="00CA3D0F" w:rsidRPr="003C6BB6" w:rsidRDefault="00CA3D0F" w:rsidP="00936FBA">
            <w:pPr>
              <w:rPr>
                <w:rFonts w:ascii="Times New Roman" w:hAnsi="Times New Roman" w:cs="Times New Roman"/>
                <w:sz w:val="16"/>
                <w:szCs w:val="16"/>
              </w:rPr>
            </w:pPr>
            <w:r w:rsidRPr="003C6BB6">
              <w:rPr>
                <w:rFonts w:ascii="Times New Roman" w:hAnsi="Times New Roman" w:cs="Times New Roman"/>
                <w:sz w:val="16"/>
                <w:szCs w:val="16"/>
              </w:rPr>
              <w:t>III annualità</w:t>
            </w:r>
          </w:p>
        </w:tc>
        <w:tc>
          <w:tcPr>
            <w:tcW w:w="707" w:type="dxa"/>
          </w:tcPr>
          <w:p w:rsidR="00CA3D0F" w:rsidRPr="003C6BB6" w:rsidRDefault="00CA3D0F" w:rsidP="00936FBA">
            <w:pPr>
              <w:rPr>
                <w:rFonts w:ascii="Times New Roman" w:hAnsi="Times New Roman" w:cs="Times New Roman"/>
                <w:sz w:val="16"/>
                <w:szCs w:val="16"/>
              </w:rPr>
            </w:pPr>
          </w:p>
        </w:tc>
        <w:tc>
          <w:tcPr>
            <w:tcW w:w="1264" w:type="dxa"/>
          </w:tcPr>
          <w:p w:rsidR="00CA3D0F" w:rsidRPr="003C6BB6" w:rsidRDefault="00CA3D0F" w:rsidP="00936FBA">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399" w:type="dxa"/>
          </w:tcPr>
          <w:p w:rsidR="00CA3D0F" w:rsidRPr="003C6BB6" w:rsidRDefault="00CA3D0F" w:rsidP="00936FBA">
            <w:pPr>
              <w:rPr>
                <w:rFonts w:ascii="Times New Roman" w:hAnsi="Times New Roman" w:cs="Times New Roman"/>
                <w:sz w:val="16"/>
                <w:szCs w:val="16"/>
              </w:rPr>
            </w:pPr>
          </w:p>
        </w:tc>
        <w:tc>
          <w:tcPr>
            <w:tcW w:w="2599" w:type="dxa"/>
          </w:tcPr>
          <w:p w:rsidR="00CA3D0F" w:rsidRPr="003C6BB6" w:rsidRDefault="00CA3D0F" w:rsidP="00936FBA">
            <w:pPr>
              <w:rPr>
                <w:rFonts w:ascii="Times New Roman" w:hAnsi="Times New Roman" w:cs="Times New Roman"/>
                <w:sz w:val="16"/>
                <w:szCs w:val="16"/>
              </w:rPr>
            </w:pPr>
          </w:p>
        </w:tc>
      </w:tr>
      <w:tr w:rsidR="00D76F98" w:rsidRPr="003C6BB6" w:rsidTr="00D76F98">
        <w:tc>
          <w:tcPr>
            <w:tcW w:w="1420" w:type="dxa"/>
            <w:vMerge/>
          </w:tcPr>
          <w:p w:rsidR="00D76F98" w:rsidRPr="003C6BB6" w:rsidRDefault="00D76F98" w:rsidP="00D76F98">
            <w:pPr>
              <w:rPr>
                <w:rFonts w:ascii="Times New Roman" w:hAnsi="Times New Roman" w:cs="Times New Roman"/>
                <w:b/>
                <w:sz w:val="16"/>
                <w:szCs w:val="16"/>
              </w:rPr>
            </w:pPr>
          </w:p>
        </w:tc>
        <w:tc>
          <w:tcPr>
            <w:tcW w:w="2221" w:type="dxa"/>
            <w:vMerge/>
          </w:tcPr>
          <w:p w:rsidR="00D76F98" w:rsidRPr="003C6BB6" w:rsidRDefault="00D76F98" w:rsidP="00D76F98">
            <w:pPr>
              <w:rPr>
                <w:rFonts w:ascii="Times New Roman" w:hAnsi="Times New Roman" w:cs="Times New Roman"/>
                <w:sz w:val="16"/>
                <w:szCs w:val="16"/>
              </w:rPr>
            </w:pPr>
          </w:p>
        </w:tc>
        <w:tc>
          <w:tcPr>
            <w:tcW w:w="592" w:type="dxa"/>
            <w:gridSpan w:val="2"/>
            <w:vMerge/>
          </w:tcPr>
          <w:p w:rsidR="00D76F98" w:rsidRPr="003C6BB6" w:rsidRDefault="00D76F98" w:rsidP="00D76F98">
            <w:pPr>
              <w:spacing w:line="360" w:lineRule="auto"/>
              <w:rPr>
                <w:rFonts w:ascii="Times New Roman" w:hAnsi="Times New Roman" w:cs="Times New Roman"/>
                <w:sz w:val="16"/>
                <w:szCs w:val="16"/>
              </w:rPr>
            </w:pPr>
          </w:p>
        </w:tc>
        <w:tc>
          <w:tcPr>
            <w:tcW w:w="2469" w:type="dxa"/>
          </w:tcPr>
          <w:p w:rsidR="00D76F98" w:rsidRPr="003C6BB6" w:rsidRDefault="00D76F98" w:rsidP="00D76F98">
            <w:pPr>
              <w:rPr>
                <w:rFonts w:ascii="Times New Roman" w:hAnsi="Times New Roman" w:cs="Times New Roman"/>
                <w:sz w:val="16"/>
                <w:szCs w:val="16"/>
              </w:rPr>
            </w:pPr>
            <w:r w:rsidRPr="003C6BB6">
              <w:rPr>
                <w:rFonts w:ascii="Times New Roman" w:hAnsi="Times New Roman" w:cs="Times New Roman"/>
                <w:sz w:val="16"/>
                <w:szCs w:val="16"/>
              </w:rPr>
              <w:t>Servizi di orientamento al lavoro</w:t>
            </w:r>
          </w:p>
        </w:tc>
        <w:tc>
          <w:tcPr>
            <w:tcW w:w="803" w:type="dxa"/>
          </w:tcPr>
          <w:p w:rsidR="00D76F98" w:rsidRPr="003C6BB6" w:rsidRDefault="00D76F98" w:rsidP="00D76F98">
            <w:pPr>
              <w:jc w:val="center"/>
              <w:rPr>
                <w:rFonts w:ascii="Times New Roman" w:hAnsi="Times New Roman" w:cs="Times New Roman"/>
                <w:sz w:val="16"/>
                <w:szCs w:val="16"/>
              </w:rPr>
            </w:pPr>
            <w:r w:rsidRPr="003C6BB6">
              <w:rPr>
                <w:rFonts w:ascii="Times New Roman" w:hAnsi="Times New Roman" w:cs="Times New Roman"/>
                <w:sz w:val="16"/>
                <w:szCs w:val="16"/>
              </w:rPr>
              <w:t>II annualità</w:t>
            </w:r>
          </w:p>
        </w:tc>
        <w:tc>
          <w:tcPr>
            <w:tcW w:w="803" w:type="dxa"/>
          </w:tcPr>
          <w:p w:rsidR="00D76F98" w:rsidRPr="003C6BB6" w:rsidRDefault="00D76F98" w:rsidP="00D76F98">
            <w:pPr>
              <w:rPr>
                <w:rFonts w:ascii="Times New Roman" w:hAnsi="Times New Roman" w:cs="Times New Roman"/>
                <w:sz w:val="16"/>
                <w:szCs w:val="16"/>
              </w:rPr>
            </w:pPr>
            <w:r w:rsidRPr="003C6BB6">
              <w:rPr>
                <w:rFonts w:ascii="Times New Roman" w:hAnsi="Times New Roman" w:cs="Times New Roman"/>
                <w:sz w:val="16"/>
                <w:szCs w:val="16"/>
              </w:rPr>
              <w:t>III annualità</w:t>
            </w:r>
          </w:p>
        </w:tc>
        <w:tc>
          <w:tcPr>
            <w:tcW w:w="707" w:type="dxa"/>
          </w:tcPr>
          <w:p w:rsidR="00D76F98" w:rsidRPr="003C6BB6" w:rsidRDefault="00D76F98" w:rsidP="00D76F98">
            <w:pPr>
              <w:rPr>
                <w:rFonts w:ascii="Times New Roman" w:hAnsi="Times New Roman" w:cs="Times New Roman"/>
                <w:sz w:val="16"/>
                <w:szCs w:val="16"/>
              </w:rPr>
            </w:pPr>
          </w:p>
        </w:tc>
        <w:tc>
          <w:tcPr>
            <w:tcW w:w="1264" w:type="dxa"/>
          </w:tcPr>
          <w:p w:rsidR="00D76F98" w:rsidRPr="003C6BB6" w:rsidRDefault="00D76F98" w:rsidP="00D76F98">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399" w:type="dxa"/>
          </w:tcPr>
          <w:p w:rsidR="00D76F98" w:rsidRPr="003C6BB6" w:rsidRDefault="00D76F98" w:rsidP="00D76F98">
            <w:pPr>
              <w:rPr>
                <w:rFonts w:ascii="Times New Roman" w:hAnsi="Times New Roman" w:cs="Times New Roman"/>
                <w:sz w:val="16"/>
                <w:szCs w:val="16"/>
              </w:rPr>
            </w:pPr>
          </w:p>
        </w:tc>
        <w:tc>
          <w:tcPr>
            <w:tcW w:w="2599" w:type="dxa"/>
          </w:tcPr>
          <w:p w:rsidR="00D76F98" w:rsidRPr="003C6BB6" w:rsidRDefault="00D76F98" w:rsidP="00D76F98">
            <w:pPr>
              <w:rPr>
                <w:rFonts w:ascii="Times New Roman" w:hAnsi="Times New Roman" w:cs="Times New Roman"/>
                <w:sz w:val="16"/>
                <w:szCs w:val="16"/>
              </w:rPr>
            </w:pPr>
          </w:p>
        </w:tc>
      </w:tr>
      <w:tr w:rsidR="00D76F98" w:rsidRPr="003C6BB6" w:rsidTr="00D76F98">
        <w:tc>
          <w:tcPr>
            <w:tcW w:w="1420" w:type="dxa"/>
            <w:vMerge/>
          </w:tcPr>
          <w:p w:rsidR="00D76F98" w:rsidRPr="003C6BB6" w:rsidRDefault="00D76F98" w:rsidP="00D76F98">
            <w:pPr>
              <w:rPr>
                <w:rFonts w:ascii="Times New Roman" w:hAnsi="Times New Roman" w:cs="Times New Roman"/>
                <w:b/>
                <w:sz w:val="16"/>
                <w:szCs w:val="16"/>
              </w:rPr>
            </w:pPr>
          </w:p>
        </w:tc>
        <w:tc>
          <w:tcPr>
            <w:tcW w:w="2221" w:type="dxa"/>
            <w:vMerge/>
          </w:tcPr>
          <w:p w:rsidR="00D76F98" w:rsidRPr="003C6BB6" w:rsidRDefault="00D76F98" w:rsidP="00D76F98">
            <w:pPr>
              <w:rPr>
                <w:rFonts w:ascii="Times New Roman" w:hAnsi="Times New Roman" w:cs="Times New Roman"/>
                <w:sz w:val="16"/>
                <w:szCs w:val="16"/>
              </w:rPr>
            </w:pPr>
          </w:p>
        </w:tc>
        <w:tc>
          <w:tcPr>
            <w:tcW w:w="592" w:type="dxa"/>
            <w:gridSpan w:val="2"/>
            <w:vMerge/>
          </w:tcPr>
          <w:p w:rsidR="00D76F98" w:rsidRPr="003C6BB6" w:rsidRDefault="00D76F98" w:rsidP="00D76F98">
            <w:pPr>
              <w:spacing w:line="360" w:lineRule="auto"/>
              <w:rPr>
                <w:rFonts w:ascii="Times New Roman" w:hAnsi="Times New Roman" w:cs="Times New Roman"/>
                <w:sz w:val="16"/>
                <w:szCs w:val="16"/>
              </w:rPr>
            </w:pPr>
          </w:p>
        </w:tc>
        <w:tc>
          <w:tcPr>
            <w:tcW w:w="2469" w:type="dxa"/>
          </w:tcPr>
          <w:p w:rsidR="00D76F98" w:rsidRPr="003C6BB6" w:rsidRDefault="00D76F98" w:rsidP="00D76F98">
            <w:pPr>
              <w:rPr>
                <w:rFonts w:ascii="Times New Roman" w:hAnsi="Times New Roman" w:cs="Times New Roman"/>
                <w:sz w:val="16"/>
                <w:szCs w:val="16"/>
              </w:rPr>
            </w:pPr>
            <w:r w:rsidRPr="003C6BB6">
              <w:rPr>
                <w:rFonts w:ascii="Times New Roman" w:hAnsi="Times New Roman" w:cs="Times New Roman"/>
                <w:sz w:val="16"/>
                <w:szCs w:val="16"/>
              </w:rPr>
              <w:t>Mirabilia in Terra Felix</w:t>
            </w:r>
          </w:p>
        </w:tc>
        <w:tc>
          <w:tcPr>
            <w:tcW w:w="803" w:type="dxa"/>
          </w:tcPr>
          <w:p w:rsidR="00D76F98" w:rsidRPr="003C6BB6" w:rsidRDefault="00D76F98" w:rsidP="00D76F98">
            <w:pPr>
              <w:jc w:val="center"/>
              <w:rPr>
                <w:rFonts w:ascii="Times New Roman" w:hAnsi="Times New Roman" w:cs="Times New Roman"/>
                <w:sz w:val="16"/>
                <w:szCs w:val="16"/>
              </w:rPr>
            </w:pPr>
            <w:r w:rsidRPr="003C6BB6">
              <w:rPr>
                <w:rFonts w:ascii="Times New Roman" w:hAnsi="Times New Roman" w:cs="Times New Roman"/>
                <w:sz w:val="16"/>
                <w:szCs w:val="16"/>
              </w:rPr>
              <w:t>II annualità</w:t>
            </w:r>
          </w:p>
        </w:tc>
        <w:tc>
          <w:tcPr>
            <w:tcW w:w="803" w:type="dxa"/>
          </w:tcPr>
          <w:p w:rsidR="00D76F98" w:rsidRPr="003C6BB6" w:rsidRDefault="00D76F98" w:rsidP="00D76F98">
            <w:pPr>
              <w:rPr>
                <w:rFonts w:ascii="Times New Roman" w:hAnsi="Times New Roman" w:cs="Times New Roman"/>
                <w:sz w:val="16"/>
                <w:szCs w:val="16"/>
              </w:rPr>
            </w:pPr>
            <w:r w:rsidRPr="003C6BB6">
              <w:rPr>
                <w:rFonts w:ascii="Times New Roman" w:hAnsi="Times New Roman" w:cs="Times New Roman"/>
                <w:sz w:val="16"/>
                <w:szCs w:val="16"/>
              </w:rPr>
              <w:t>III annualità</w:t>
            </w:r>
          </w:p>
        </w:tc>
        <w:tc>
          <w:tcPr>
            <w:tcW w:w="707" w:type="dxa"/>
          </w:tcPr>
          <w:p w:rsidR="00D76F98" w:rsidRPr="003C6BB6" w:rsidRDefault="00D76F98" w:rsidP="00D76F98">
            <w:pPr>
              <w:rPr>
                <w:rFonts w:ascii="Times New Roman" w:hAnsi="Times New Roman" w:cs="Times New Roman"/>
                <w:sz w:val="16"/>
                <w:szCs w:val="16"/>
              </w:rPr>
            </w:pPr>
          </w:p>
        </w:tc>
        <w:tc>
          <w:tcPr>
            <w:tcW w:w="1264" w:type="dxa"/>
          </w:tcPr>
          <w:p w:rsidR="00D76F98" w:rsidRPr="003C6BB6" w:rsidRDefault="00D76F98" w:rsidP="00D76F98">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399" w:type="dxa"/>
          </w:tcPr>
          <w:p w:rsidR="00D76F98" w:rsidRPr="003C6BB6" w:rsidRDefault="00D76F98" w:rsidP="00D76F98">
            <w:pPr>
              <w:rPr>
                <w:rFonts w:ascii="Times New Roman" w:hAnsi="Times New Roman" w:cs="Times New Roman"/>
                <w:sz w:val="16"/>
                <w:szCs w:val="16"/>
              </w:rPr>
            </w:pPr>
          </w:p>
        </w:tc>
        <w:tc>
          <w:tcPr>
            <w:tcW w:w="2599" w:type="dxa"/>
          </w:tcPr>
          <w:p w:rsidR="00D76F98" w:rsidRPr="003C6BB6" w:rsidRDefault="00D76F98" w:rsidP="00D76F98">
            <w:pPr>
              <w:rPr>
                <w:rFonts w:ascii="Times New Roman" w:hAnsi="Times New Roman" w:cs="Times New Roman"/>
                <w:sz w:val="16"/>
                <w:szCs w:val="16"/>
              </w:rPr>
            </w:pPr>
          </w:p>
        </w:tc>
      </w:tr>
    </w:tbl>
    <w:p w:rsidR="00E21B52" w:rsidRPr="003C6BB6" w:rsidRDefault="00E21B52" w:rsidP="00B14803">
      <w:pPr>
        <w:rPr>
          <w:rFonts w:ascii="Times New Roman" w:hAnsi="Times New Roman" w:cs="Times New Roman"/>
          <w:sz w:val="20"/>
          <w:szCs w:val="20"/>
        </w:rPr>
      </w:pPr>
    </w:p>
    <w:p w:rsidR="00E21B52" w:rsidRPr="003C6BB6" w:rsidRDefault="00E21B52"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425"/>
        <w:gridCol w:w="2242"/>
        <w:gridCol w:w="283"/>
        <w:gridCol w:w="317"/>
        <w:gridCol w:w="2501"/>
        <w:gridCol w:w="776"/>
        <w:gridCol w:w="708"/>
        <w:gridCol w:w="708"/>
        <w:gridCol w:w="1269"/>
        <w:gridCol w:w="1411"/>
        <w:gridCol w:w="2637"/>
      </w:tblGrid>
      <w:tr w:rsidR="0090246F" w:rsidRPr="003C6BB6" w:rsidTr="002D378B">
        <w:tc>
          <w:tcPr>
            <w:tcW w:w="3950" w:type="dxa"/>
            <w:gridSpan w:val="3"/>
          </w:tcPr>
          <w:p w:rsidR="00E21B52" w:rsidRPr="003C6BB6" w:rsidRDefault="00E21B52" w:rsidP="00E21B52">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327" w:type="dxa"/>
            <w:gridSpan w:val="8"/>
          </w:tcPr>
          <w:p w:rsidR="00E21B52" w:rsidRPr="003C6BB6" w:rsidRDefault="00E21B52" w:rsidP="00E21B52">
            <w:pPr>
              <w:spacing w:after="160" w:line="259" w:lineRule="auto"/>
              <w:rPr>
                <w:rFonts w:ascii="Times New Roman" w:hAnsi="Times New Roman" w:cs="Times New Roman"/>
                <w:b/>
                <w:sz w:val="20"/>
                <w:szCs w:val="20"/>
              </w:rPr>
            </w:pPr>
            <w:r w:rsidRPr="003C6BB6">
              <w:rPr>
                <w:rFonts w:ascii="Times New Roman" w:hAnsi="Times New Roman" w:cs="Times New Roman"/>
                <w:b/>
                <w:sz w:val="20"/>
                <w:szCs w:val="20"/>
              </w:rPr>
              <w:t>B. Competitività e attrattività del territorio</w:t>
            </w:r>
          </w:p>
        </w:tc>
      </w:tr>
      <w:tr w:rsidR="0090246F" w:rsidRPr="003C6BB6" w:rsidTr="002D378B">
        <w:tc>
          <w:tcPr>
            <w:tcW w:w="3950" w:type="dxa"/>
            <w:gridSpan w:val="3"/>
          </w:tcPr>
          <w:p w:rsidR="00E21B52" w:rsidRPr="003C6BB6" w:rsidRDefault="00E21B52" w:rsidP="00E21B52">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327" w:type="dxa"/>
            <w:gridSpan w:val="8"/>
          </w:tcPr>
          <w:p w:rsidR="00E21B52" w:rsidRPr="003C6BB6" w:rsidRDefault="00E21B52" w:rsidP="006329C5">
            <w:pPr>
              <w:rPr>
                <w:rFonts w:ascii="Times New Roman" w:hAnsi="Times New Roman" w:cs="Times New Roman"/>
                <w:b/>
                <w:sz w:val="20"/>
                <w:szCs w:val="20"/>
              </w:rPr>
            </w:pPr>
            <w:r w:rsidRPr="003C6BB6">
              <w:rPr>
                <w:rFonts w:ascii="Times New Roman" w:hAnsi="Times New Roman" w:cs="Times New Roman"/>
                <w:b/>
                <w:sz w:val="20"/>
                <w:szCs w:val="20"/>
              </w:rPr>
              <w:t>B.</w:t>
            </w:r>
            <w:r w:rsidR="006329C5" w:rsidRPr="003C6BB6">
              <w:rPr>
                <w:rFonts w:ascii="Times New Roman" w:hAnsi="Times New Roman" w:cs="Times New Roman"/>
                <w:b/>
                <w:sz w:val="20"/>
                <w:szCs w:val="20"/>
              </w:rPr>
              <w:t>2</w:t>
            </w:r>
            <w:r w:rsidRPr="003C6BB6">
              <w:rPr>
                <w:rFonts w:ascii="Times New Roman" w:hAnsi="Times New Roman" w:cs="Times New Roman"/>
                <w:b/>
                <w:sz w:val="20"/>
                <w:szCs w:val="20"/>
              </w:rPr>
              <w:t>. Digitalizzazione delle imprese</w:t>
            </w:r>
          </w:p>
        </w:tc>
      </w:tr>
      <w:tr w:rsidR="00C76999" w:rsidRPr="003C6BB6" w:rsidTr="002D378B">
        <w:tc>
          <w:tcPr>
            <w:tcW w:w="142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24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600" w:type="dxa"/>
            <w:gridSpan w:val="2"/>
          </w:tcPr>
          <w:p w:rsidR="00C76999" w:rsidRPr="003C6BB6" w:rsidRDefault="00C76999" w:rsidP="00C76999">
            <w:pPr>
              <w:jc w:val="center"/>
              <w:rPr>
                <w:rFonts w:ascii="Times New Roman" w:hAnsi="Times New Roman" w:cs="Times New Roman"/>
                <w:b/>
                <w:i/>
                <w:sz w:val="16"/>
                <w:szCs w:val="16"/>
              </w:rPr>
            </w:pPr>
          </w:p>
        </w:tc>
        <w:tc>
          <w:tcPr>
            <w:tcW w:w="250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77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70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69"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411"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637"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90246F" w:rsidRPr="003C6BB6" w:rsidTr="00657857">
        <w:tc>
          <w:tcPr>
            <w:tcW w:w="1425" w:type="dxa"/>
            <w:vMerge w:val="restart"/>
            <w:vAlign w:val="center"/>
          </w:tcPr>
          <w:p w:rsidR="004F1091" w:rsidRPr="003C6BB6" w:rsidRDefault="004F1091" w:rsidP="00657857">
            <w:pPr>
              <w:rPr>
                <w:rFonts w:ascii="Times New Roman" w:hAnsi="Times New Roman" w:cs="Times New Roman"/>
                <w:sz w:val="16"/>
                <w:szCs w:val="16"/>
              </w:rPr>
            </w:pPr>
            <w:r w:rsidRPr="003C6BB6">
              <w:rPr>
                <w:rFonts w:ascii="Times New Roman" w:hAnsi="Times New Roman" w:cs="Times New Roman"/>
                <w:b/>
                <w:sz w:val="16"/>
                <w:szCs w:val="16"/>
              </w:rPr>
              <w:t>B.</w:t>
            </w:r>
            <w:r w:rsidR="00597C21">
              <w:rPr>
                <w:rFonts w:ascii="Times New Roman" w:hAnsi="Times New Roman" w:cs="Times New Roman"/>
                <w:b/>
                <w:sz w:val="16"/>
                <w:szCs w:val="16"/>
              </w:rPr>
              <w:t>2</w:t>
            </w:r>
            <w:r w:rsidRPr="003C6BB6">
              <w:rPr>
                <w:rFonts w:ascii="Times New Roman" w:hAnsi="Times New Roman" w:cs="Times New Roman"/>
                <w:b/>
                <w:sz w:val="16"/>
                <w:szCs w:val="16"/>
              </w:rPr>
              <w:t>.1.</w:t>
            </w:r>
            <w:r w:rsidRPr="003C6BB6">
              <w:rPr>
                <w:rFonts w:ascii="Times New Roman" w:hAnsi="Times New Roman" w:cs="Times New Roman"/>
                <w:sz w:val="16"/>
                <w:szCs w:val="16"/>
              </w:rPr>
              <w:t xml:space="preserve"> – </w:t>
            </w:r>
            <w:r w:rsidR="00597C21">
              <w:rPr>
                <w:rFonts w:ascii="Times New Roman" w:hAnsi="Times New Roman" w:cs="Times New Roman"/>
                <w:sz w:val="16"/>
                <w:szCs w:val="16"/>
              </w:rPr>
              <w:t>Digitalizzazione delle imprese</w:t>
            </w:r>
          </w:p>
          <w:p w:rsidR="004F1091" w:rsidRPr="003C6BB6" w:rsidRDefault="004F1091" w:rsidP="00657857">
            <w:pPr>
              <w:rPr>
                <w:rFonts w:ascii="Times New Roman" w:hAnsi="Times New Roman" w:cs="Times New Roman"/>
                <w:sz w:val="16"/>
                <w:szCs w:val="16"/>
              </w:rPr>
            </w:pPr>
          </w:p>
        </w:tc>
        <w:tc>
          <w:tcPr>
            <w:tcW w:w="2242" w:type="dxa"/>
            <w:vMerge w:val="restart"/>
            <w:vAlign w:val="center"/>
          </w:tcPr>
          <w:p w:rsidR="004F1091" w:rsidRPr="003C6BB6" w:rsidRDefault="004F1091" w:rsidP="00657857">
            <w:pPr>
              <w:rPr>
                <w:rFonts w:ascii="Times New Roman" w:hAnsi="Times New Roman" w:cs="Times New Roman"/>
                <w:sz w:val="16"/>
                <w:szCs w:val="16"/>
              </w:rPr>
            </w:pPr>
            <w:r w:rsidRPr="003C6BB6">
              <w:rPr>
                <w:rFonts w:ascii="Times New Roman" w:hAnsi="Times New Roman" w:cs="Times New Roman"/>
                <w:sz w:val="16"/>
                <w:szCs w:val="16"/>
              </w:rPr>
              <w:t>La riforma introdotta dal d lgs 219/2015 assegna alle Camere un ruolo specifico nelle attività finalizzate a sostenere il processo di digitalizzazione delle imprese. Al riguardo, è importante poter disporre di un panel di imprese – da individuare sulla base di criteri che ne rivelino la propensione all’innovazione -  con le quali interfacciarsi per l’implementazione di attività volte ad elevare il livello di digitalizzazione del sistema produttivo locale.</w:t>
            </w:r>
          </w:p>
        </w:tc>
        <w:tc>
          <w:tcPr>
            <w:tcW w:w="600" w:type="dxa"/>
            <w:gridSpan w:val="2"/>
            <w:vMerge w:val="restart"/>
          </w:tcPr>
          <w:p w:rsidR="004F1091" w:rsidRPr="003C6BB6" w:rsidRDefault="004F1091" w:rsidP="00E21B52">
            <w:pPr>
              <w:spacing w:line="360" w:lineRule="auto"/>
              <w:rPr>
                <w:rFonts w:ascii="Times New Roman" w:hAnsi="Times New Roman" w:cs="Times New Roman"/>
                <w:sz w:val="16"/>
                <w:szCs w:val="16"/>
              </w:rPr>
            </w:pPr>
          </w:p>
        </w:tc>
        <w:tc>
          <w:tcPr>
            <w:tcW w:w="2501" w:type="dxa"/>
          </w:tcPr>
          <w:p w:rsidR="004F1091" w:rsidRPr="003C6BB6" w:rsidRDefault="004F1091" w:rsidP="002C17E6">
            <w:pPr>
              <w:rPr>
                <w:rFonts w:ascii="Times New Roman" w:hAnsi="Times New Roman" w:cs="Times New Roman"/>
                <w:sz w:val="16"/>
                <w:szCs w:val="16"/>
              </w:rPr>
            </w:pPr>
            <w:r w:rsidRPr="003C6BB6">
              <w:rPr>
                <w:rFonts w:ascii="Times New Roman" w:hAnsi="Times New Roman" w:cs="Times New Roman"/>
                <w:sz w:val="16"/>
                <w:szCs w:val="16"/>
              </w:rPr>
              <w:t>Individuazione PMI innovative entro il</w:t>
            </w:r>
          </w:p>
        </w:tc>
        <w:tc>
          <w:tcPr>
            <w:tcW w:w="776" w:type="dxa"/>
          </w:tcPr>
          <w:p w:rsidR="004F1091" w:rsidRPr="003C6BB6" w:rsidRDefault="004F1091" w:rsidP="00BD17FA">
            <w:pPr>
              <w:jc w:val="center"/>
              <w:rPr>
                <w:rFonts w:ascii="Times New Roman" w:hAnsi="Times New Roman" w:cs="Times New Roman"/>
                <w:sz w:val="16"/>
                <w:szCs w:val="16"/>
              </w:rPr>
            </w:pPr>
            <w:r w:rsidRPr="003C6BB6">
              <w:rPr>
                <w:rFonts w:ascii="Times New Roman" w:hAnsi="Times New Roman" w:cs="Times New Roman"/>
                <w:sz w:val="16"/>
                <w:szCs w:val="16"/>
              </w:rPr>
              <w:t>30.06.1</w:t>
            </w:r>
            <w:r w:rsidR="00BD17FA" w:rsidRPr="003C6BB6">
              <w:rPr>
                <w:rFonts w:ascii="Times New Roman" w:hAnsi="Times New Roman" w:cs="Times New Roman"/>
                <w:sz w:val="16"/>
                <w:szCs w:val="16"/>
              </w:rPr>
              <w:t>8</w:t>
            </w:r>
          </w:p>
        </w:tc>
        <w:tc>
          <w:tcPr>
            <w:tcW w:w="708" w:type="dxa"/>
          </w:tcPr>
          <w:p w:rsidR="004F1091" w:rsidRPr="003C6BB6" w:rsidRDefault="004F1091" w:rsidP="00E21B52">
            <w:pPr>
              <w:rPr>
                <w:rFonts w:ascii="Times New Roman" w:hAnsi="Times New Roman" w:cs="Times New Roman"/>
                <w:sz w:val="16"/>
                <w:szCs w:val="16"/>
              </w:rPr>
            </w:pPr>
          </w:p>
        </w:tc>
        <w:tc>
          <w:tcPr>
            <w:tcW w:w="708" w:type="dxa"/>
          </w:tcPr>
          <w:p w:rsidR="004F1091" w:rsidRPr="003C6BB6" w:rsidRDefault="004F1091" w:rsidP="00E21B52">
            <w:pPr>
              <w:rPr>
                <w:rFonts w:ascii="Times New Roman" w:hAnsi="Times New Roman" w:cs="Times New Roman"/>
                <w:sz w:val="16"/>
                <w:szCs w:val="16"/>
              </w:rPr>
            </w:pPr>
          </w:p>
        </w:tc>
        <w:tc>
          <w:tcPr>
            <w:tcW w:w="1269" w:type="dxa"/>
          </w:tcPr>
          <w:p w:rsidR="004F1091" w:rsidRPr="003C6BB6" w:rsidRDefault="004F1091" w:rsidP="00E21B52">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411" w:type="dxa"/>
          </w:tcPr>
          <w:p w:rsidR="004F1091" w:rsidRPr="003C6BB6" w:rsidRDefault="004F1091" w:rsidP="00E21B52">
            <w:pPr>
              <w:rPr>
                <w:rFonts w:ascii="Times New Roman" w:hAnsi="Times New Roman" w:cs="Times New Roman"/>
                <w:sz w:val="16"/>
                <w:szCs w:val="16"/>
              </w:rPr>
            </w:pPr>
          </w:p>
        </w:tc>
        <w:tc>
          <w:tcPr>
            <w:tcW w:w="2637" w:type="dxa"/>
          </w:tcPr>
          <w:p w:rsidR="004F1091" w:rsidRPr="003C6BB6" w:rsidRDefault="004F1091" w:rsidP="00E21B52">
            <w:pPr>
              <w:rPr>
                <w:rFonts w:ascii="Times New Roman" w:hAnsi="Times New Roman" w:cs="Times New Roman"/>
                <w:sz w:val="16"/>
                <w:szCs w:val="16"/>
              </w:rPr>
            </w:pPr>
          </w:p>
        </w:tc>
      </w:tr>
      <w:tr w:rsidR="0090246F" w:rsidRPr="003C6BB6" w:rsidTr="002D378B">
        <w:tc>
          <w:tcPr>
            <w:tcW w:w="1425" w:type="dxa"/>
            <w:vMerge/>
          </w:tcPr>
          <w:p w:rsidR="004F1091" w:rsidRPr="003C6BB6" w:rsidRDefault="004F1091" w:rsidP="004F1091">
            <w:pPr>
              <w:rPr>
                <w:rFonts w:ascii="Times New Roman" w:hAnsi="Times New Roman" w:cs="Times New Roman"/>
                <w:b/>
                <w:sz w:val="16"/>
                <w:szCs w:val="16"/>
              </w:rPr>
            </w:pPr>
          </w:p>
        </w:tc>
        <w:tc>
          <w:tcPr>
            <w:tcW w:w="2242" w:type="dxa"/>
            <w:vMerge/>
          </w:tcPr>
          <w:p w:rsidR="004F1091" w:rsidRPr="003C6BB6" w:rsidRDefault="004F1091" w:rsidP="004F1091">
            <w:pPr>
              <w:rPr>
                <w:rFonts w:ascii="Times New Roman" w:hAnsi="Times New Roman" w:cs="Times New Roman"/>
                <w:sz w:val="16"/>
                <w:szCs w:val="16"/>
              </w:rPr>
            </w:pPr>
          </w:p>
        </w:tc>
        <w:tc>
          <w:tcPr>
            <w:tcW w:w="600" w:type="dxa"/>
            <w:gridSpan w:val="2"/>
            <w:vMerge/>
          </w:tcPr>
          <w:p w:rsidR="004F1091" w:rsidRPr="003C6BB6" w:rsidRDefault="004F1091" w:rsidP="004F1091">
            <w:pPr>
              <w:spacing w:line="360" w:lineRule="auto"/>
              <w:rPr>
                <w:rFonts w:ascii="Times New Roman" w:hAnsi="Times New Roman" w:cs="Times New Roman"/>
                <w:sz w:val="16"/>
                <w:szCs w:val="16"/>
              </w:rPr>
            </w:pPr>
          </w:p>
        </w:tc>
        <w:tc>
          <w:tcPr>
            <w:tcW w:w="2501" w:type="dxa"/>
          </w:tcPr>
          <w:p w:rsidR="004F1091" w:rsidRPr="003C6BB6" w:rsidRDefault="004F1091" w:rsidP="004F1091">
            <w:pPr>
              <w:rPr>
                <w:rFonts w:ascii="Times New Roman" w:hAnsi="Times New Roman" w:cs="Times New Roman"/>
                <w:sz w:val="16"/>
                <w:szCs w:val="16"/>
              </w:rPr>
            </w:pPr>
            <w:r w:rsidRPr="003C6BB6">
              <w:rPr>
                <w:rFonts w:ascii="Times New Roman" w:hAnsi="Times New Roman" w:cs="Times New Roman"/>
                <w:sz w:val="16"/>
                <w:szCs w:val="16"/>
              </w:rPr>
              <w:t>Acquisizione della disponibilità da parte delle imprese ad entrare a far parte del panel</w:t>
            </w:r>
          </w:p>
        </w:tc>
        <w:tc>
          <w:tcPr>
            <w:tcW w:w="776" w:type="dxa"/>
          </w:tcPr>
          <w:p w:rsidR="004F1091" w:rsidRPr="003C6BB6" w:rsidRDefault="004F1091" w:rsidP="00BD17FA">
            <w:pPr>
              <w:jc w:val="center"/>
              <w:rPr>
                <w:rFonts w:ascii="Times New Roman" w:hAnsi="Times New Roman" w:cs="Times New Roman"/>
                <w:sz w:val="16"/>
                <w:szCs w:val="16"/>
              </w:rPr>
            </w:pPr>
            <w:r w:rsidRPr="003C6BB6">
              <w:rPr>
                <w:rFonts w:ascii="Times New Roman" w:hAnsi="Times New Roman" w:cs="Times New Roman"/>
                <w:sz w:val="16"/>
                <w:szCs w:val="16"/>
              </w:rPr>
              <w:t>30.11.1</w:t>
            </w:r>
            <w:r w:rsidR="00BD17FA" w:rsidRPr="003C6BB6">
              <w:rPr>
                <w:rFonts w:ascii="Times New Roman" w:hAnsi="Times New Roman" w:cs="Times New Roman"/>
                <w:sz w:val="16"/>
                <w:szCs w:val="16"/>
              </w:rPr>
              <w:t>8</w:t>
            </w:r>
          </w:p>
        </w:tc>
        <w:tc>
          <w:tcPr>
            <w:tcW w:w="708" w:type="dxa"/>
          </w:tcPr>
          <w:p w:rsidR="004F1091" w:rsidRPr="003C6BB6" w:rsidRDefault="004F1091" w:rsidP="004F1091">
            <w:pPr>
              <w:rPr>
                <w:rFonts w:ascii="Times New Roman" w:hAnsi="Times New Roman" w:cs="Times New Roman"/>
                <w:sz w:val="16"/>
                <w:szCs w:val="16"/>
              </w:rPr>
            </w:pPr>
          </w:p>
        </w:tc>
        <w:tc>
          <w:tcPr>
            <w:tcW w:w="708" w:type="dxa"/>
          </w:tcPr>
          <w:p w:rsidR="004F1091" w:rsidRPr="003C6BB6" w:rsidRDefault="004F1091" w:rsidP="004F1091">
            <w:pPr>
              <w:rPr>
                <w:rFonts w:ascii="Times New Roman" w:hAnsi="Times New Roman" w:cs="Times New Roman"/>
                <w:sz w:val="16"/>
                <w:szCs w:val="16"/>
              </w:rPr>
            </w:pPr>
          </w:p>
        </w:tc>
        <w:tc>
          <w:tcPr>
            <w:tcW w:w="1269" w:type="dxa"/>
          </w:tcPr>
          <w:p w:rsidR="004F1091" w:rsidRPr="003C6BB6" w:rsidRDefault="004F1091" w:rsidP="004F1091">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411" w:type="dxa"/>
          </w:tcPr>
          <w:p w:rsidR="004F1091" w:rsidRPr="003C6BB6" w:rsidRDefault="004F1091" w:rsidP="004F1091">
            <w:pPr>
              <w:rPr>
                <w:rFonts w:ascii="Times New Roman" w:hAnsi="Times New Roman" w:cs="Times New Roman"/>
                <w:sz w:val="16"/>
                <w:szCs w:val="16"/>
              </w:rPr>
            </w:pPr>
          </w:p>
        </w:tc>
        <w:tc>
          <w:tcPr>
            <w:tcW w:w="2637" w:type="dxa"/>
          </w:tcPr>
          <w:p w:rsidR="004F1091" w:rsidRPr="003C6BB6" w:rsidRDefault="004F1091" w:rsidP="004F1091">
            <w:pPr>
              <w:rPr>
                <w:rFonts w:ascii="Times New Roman" w:hAnsi="Times New Roman" w:cs="Times New Roman"/>
                <w:sz w:val="16"/>
                <w:szCs w:val="16"/>
              </w:rPr>
            </w:pPr>
          </w:p>
        </w:tc>
      </w:tr>
    </w:tbl>
    <w:p w:rsidR="00B14803" w:rsidRPr="003C6BB6" w:rsidRDefault="00B14803"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416"/>
        <w:gridCol w:w="2209"/>
        <w:gridCol w:w="279"/>
        <w:gridCol w:w="310"/>
        <w:gridCol w:w="2472"/>
        <w:gridCol w:w="936"/>
        <w:gridCol w:w="706"/>
        <w:gridCol w:w="706"/>
        <w:gridCol w:w="1262"/>
        <w:gridCol w:w="1395"/>
        <w:gridCol w:w="2586"/>
      </w:tblGrid>
      <w:tr w:rsidR="003D5608" w:rsidRPr="003C6BB6" w:rsidTr="00A02850">
        <w:tc>
          <w:tcPr>
            <w:tcW w:w="3904" w:type="dxa"/>
            <w:gridSpan w:val="3"/>
          </w:tcPr>
          <w:p w:rsidR="00E21B52" w:rsidRPr="003C6BB6" w:rsidRDefault="00E21B52" w:rsidP="00E21B52">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373" w:type="dxa"/>
            <w:gridSpan w:val="8"/>
          </w:tcPr>
          <w:p w:rsidR="00E21B52" w:rsidRPr="003C6BB6" w:rsidRDefault="00E21B52" w:rsidP="00E21B52">
            <w:pPr>
              <w:spacing w:after="160" w:line="259" w:lineRule="auto"/>
              <w:rPr>
                <w:rFonts w:ascii="Times New Roman" w:hAnsi="Times New Roman" w:cs="Times New Roman"/>
                <w:b/>
                <w:sz w:val="20"/>
                <w:szCs w:val="20"/>
              </w:rPr>
            </w:pPr>
            <w:r w:rsidRPr="003C6BB6">
              <w:rPr>
                <w:rFonts w:ascii="Times New Roman" w:hAnsi="Times New Roman" w:cs="Times New Roman"/>
                <w:b/>
                <w:sz w:val="20"/>
                <w:szCs w:val="20"/>
              </w:rPr>
              <w:t>B. Competitività e attrattività del territorio</w:t>
            </w:r>
          </w:p>
        </w:tc>
      </w:tr>
      <w:tr w:rsidR="003D5608" w:rsidRPr="003C6BB6" w:rsidTr="00A02850">
        <w:tc>
          <w:tcPr>
            <w:tcW w:w="3904" w:type="dxa"/>
            <w:gridSpan w:val="3"/>
          </w:tcPr>
          <w:p w:rsidR="00E21B52" w:rsidRPr="003C6BB6" w:rsidRDefault="00E21B52" w:rsidP="00E21B52">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373" w:type="dxa"/>
            <w:gridSpan w:val="8"/>
          </w:tcPr>
          <w:p w:rsidR="00E21B52" w:rsidRPr="003C6BB6" w:rsidRDefault="00E21B52" w:rsidP="006329C5">
            <w:pPr>
              <w:rPr>
                <w:rFonts w:ascii="Times New Roman" w:hAnsi="Times New Roman" w:cs="Times New Roman"/>
                <w:b/>
                <w:sz w:val="20"/>
                <w:szCs w:val="20"/>
              </w:rPr>
            </w:pPr>
            <w:r w:rsidRPr="003C6BB6">
              <w:rPr>
                <w:rFonts w:ascii="Times New Roman" w:hAnsi="Times New Roman" w:cs="Times New Roman"/>
                <w:b/>
                <w:sz w:val="20"/>
                <w:szCs w:val="20"/>
              </w:rPr>
              <w:t>B.</w:t>
            </w:r>
            <w:r w:rsidR="006329C5" w:rsidRPr="003C6BB6">
              <w:rPr>
                <w:rFonts w:ascii="Times New Roman" w:hAnsi="Times New Roman" w:cs="Times New Roman"/>
                <w:b/>
                <w:sz w:val="20"/>
                <w:szCs w:val="20"/>
              </w:rPr>
              <w:t>3</w:t>
            </w:r>
            <w:r w:rsidRPr="003C6BB6">
              <w:rPr>
                <w:rFonts w:ascii="Times New Roman" w:hAnsi="Times New Roman" w:cs="Times New Roman"/>
                <w:b/>
                <w:sz w:val="20"/>
                <w:szCs w:val="20"/>
              </w:rPr>
              <w:t xml:space="preserve">. Valorizzazione del patrimonio culturale </w:t>
            </w:r>
          </w:p>
        </w:tc>
      </w:tr>
      <w:tr w:rsidR="00C76999" w:rsidRPr="003C6BB6" w:rsidTr="00A02850">
        <w:tc>
          <w:tcPr>
            <w:tcW w:w="141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209"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589" w:type="dxa"/>
            <w:gridSpan w:val="2"/>
          </w:tcPr>
          <w:p w:rsidR="00C76999" w:rsidRPr="003C6BB6" w:rsidRDefault="00C76999" w:rsidP="00C76999">
            <w:pPr>
              <w:jc w:val="center"/>
              <w:rPr>
                <w:rFonts w:ascii="Times New Roman" w:hAnsi="Times New Roman" w:cs="Times New Roman"/>
                <w:b/>
                <w:i/>
                <w:sz w:val="16"/>
                <w:szCs w:val="16"/>
              </w:rPr>
            </w:pPr>
          </w:p>
        </w:tc>
        <w:tc>
          <w:tcPr>
            <w:tcW w:w="247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93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70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6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39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58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A02850" w:rsidRPr="003C6BB6" w:rsidTr="00657857">
        <w:trPr>
          <w:trHeight w:val="983"/>
        </w:trPr>
        <w:tc>
          <w:tcPr>
            <w:tcW w:w="1416" w:type="dxa"/>
            <w:vAlign w:val="center"/>
          </w:tcPr>
          <w:p w:rsidR="00A02850" w:rsidRPr="003C6BB6" w:rsidRDefault="00A02850" w:rsidP="00657857">
            <w:pPr>
              <w:rPr>
                <w:rFonts w:ascii="Times New Roman" w:hAnsi="Times New Roman" w:cs="Times New Roman"/>
                <w:sz w:val="16"/>
                <w:szCs w:val="16"/>
              </w:rPr>
            </w:pPr>
            <w:r w:rsidRPr="003C6BB6">
              <w:rPr>
                <w:rFonts w:ascii="Times New Roman" w:hAnsi="Times New Roman" w:cs="Times New Roman"/>
                <w:b/>
                <w:sz w:val="16"/>
                <w:szCs w:val="16"/>
              </w:rPr>
              <w:t>B.3.1.</w:t>
            </w:r>
            <w:r w:rsidRPr="003C6BB6">
              <w:rPr>
                <w:rFonts w:ascii="Times New Roman" w:hAnsi="Times New Roman" w:cs="Times New Roman"/>
                <w:sz w:val="16"/>
                <w:szCs w:val="16"/>
              </w:rPr>
              <w:t xml:space="preserve"> – </w:t>
            </w:r>
          </w:p>
          <w:p w:rsidR="00A02850" w:rsidRPr="003C6BB6" w:rsidRDefault="00A02850" w:rsidP="00657857">
            <w:pPr>
              <w:rPr>
                <w:rFonts w:ascii="Times New Roman" w:hAnsi="Times New Roman" w:cs="Times New Roman"/>
                <w:sz w:val="16"/>
                <w:szCs w:val="16"/>
              </w:rPr>
            </w:pPr>
            <w:r w:rsidRPr="003C6BB6">
              <w:rPr>
                <w:rFonts w:ascii="Times New Roman" w:hAnsi="Times New Roman" w:cs="Times New Roman"/>
                <w:sz w:val="16"/>
                <w:szCs w:val="16"/>
              </w:rPr>
              <w:t>Abbattimento dei flussi documentali</w:t>
            </w:r>
          </w:p>
          <w:p w:rsidR="00A02850" w:rsidRPr="003C6BB6" w:rsidRDefault="00A02850" w:rsidP="00657857">
            <w:pPr>
              <w:rPr>
                <w:rFonts w:ascii="Times New Roman" w:hAnsi="Times New Roman" w:cs="Times New Roman"/>
                <w:sz w:val="16"/>
                <w:szCs w:val="16"/>
              </w:rPr>
            </w:pPr>
          </w:p>
        </w:tc>
        <w:tc>
          <w:tcPr>
            <w:tcW w:w="2209" w:type="dxa"/>
            <w:vAlign w:val="center"/>
          </w:tcPr>
          <w:p w:rsidR="00A02850" w:rsidRPr="003C6BB6" w:rsidRDefault="00A02850" w:rsidP="00657857">
            <w:pPr>
              <w:rPr>
                <w:rFonts w:ascii="Times New Roman" w:hAnsi="Times New Roman" w:cs="Times New Roman"/>
                <w:sz w:val="16"/>
                <w:szCs w:val="16"/>
              </w:rPr>
            </w:pPr>
            <w:r w:rsidRPr="003C6BB6">
              <w:rPr>
                <w:rFonts w:ascii="Times New Roman" w:hAnsi="Times New Roman" w:cs="Times New Roman"/>
                <w:sz w:val="16"/>
                <w:szCs w:val="16"/>
              </w:rPr>
              <w:t>Attuazione ed utilizzazione sistema AGEF per la richiesta e la gestione dei contributi</w:t>
            </w:r>
          </w:p>
        </w:tc>
        <w:tc>
          <w:tcPr>
            <w:tcW w:w="589" w:type="dxa"/>
            <w:gridSpan w:val="2"/>
          </w:tcPr>
          <w:p w:rsidR="00A02850" w:rsidRPr="003C6BB6" w:rsidRDefault="00A02850" w:rsidP="00A02850">
            <w:pPr>
              <w:spacing w:line="360" w:lineRule="auto"/>
              <w:rPr>
                <w:rFonts w:ascii="Times New Roman" w:hAnsi="Times New Roman" w:cs="Times New Roman"/>
                <w:sz w:val="16"/>
                <w:szCs w:val="16"/>
              </w:rPr>
            </w:pPr>
          </w:p>
        </w:tc>
        <w:tc>
          <w:tcPr>
            <w:tcW w:w="2472"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 xml:space="preserve">Assicurare l’operatività entro il  </w:t>
            </w:r>
          </w:p>
        </w:tc>
        <w:tc>
          <w:tcPr>
            <w:tcW w:w="936" w:type="dxa"/>
          </w:tcPr>
          <w:p w:rsidR="00A02850" w:rsidRPr="003C6BB6" w:rsidRDefault="00A02850" w:rsidP="00BD17FA">
            <w:pPr>
              <w:rPr>
                <w:rFonts w:ascii="Times New Roman" w:hAnsi="Times New Roman" w:cs="Times New Roman"/>
                <w:sz w:val="16"/>
                <w:szCs w:val="16"/>
              </w:rPr>
            </w:pPr>
            <w:r w:rsidRPr="003C6BB6">
              <w:rPr>
                <w:rFonts w:ascii="Times New Roman" w:hAnsi="Times New Roman" w:cs="Times New Roman"/>
                <w:sz w:val="16"/>
                <w:szCs w:val="16"/>
              </w:rPr>
              <w:t>31.1</w:t>
            </w:r>
            <w:r w:rsidR="00BD17FA" w:rsidRPr="003C6BB6">
              <w:rPr>
                <w:rFonts w:ascii="Times New Roman" w:hAnsi="Times New Roman" w:cs="Times New Roman"/>
                <w:sz w:val="16"/>
                <w:szCs w:val="16"/>
              </w:rPr>
              <w:t>0</w:t>
            </w:r>
            <w:r w:rsidRPr="003C6BB6">
              <w:rPr>
                <w:rFonts w:ascii="Times New Roman" w:hAnsi="Times New Roman" w:cs="Times New Roman"/>
                <w:sz w:val="16"/>
                <w:szCs w:val="16"/>
              </w:rPr>
              <w:t>.2018</w:t>
            </w:r>
          </w:p>
        </w:tc>
        <w:tc>
          <w:tcPr>
            <w:tcW w:w="706" w:type="dxa"/>
          </w:tcPr>
          <w:p w:rsidR="00A02850" w:rsidRPr="003C6BB6" w:rsidRDefault="00A02850" w:rsidP="00A02850">
            <w:pPr>
              <w:rPr>
                <w:rFonts w:ascii="Times New Roman" w:hAnsi="Times New Roman" w:cs="Times New Roman"/>
                <w:sz w:val="16"/>
                <w:szCs w:val="16"/>
              </w:rPr>
            </w:pPr>
          </w:p>
        </w:tc>
        <w:tc>
          <w:tcPr>
            <w:tcW w:w="706" w:type="dxa"/>
          </w:tcPr>
          <w:p w:rsidR="00A02850" w:rsidRPr="003C6BB6" w:rsidRDefault="00A02850" w:rsidP="00A02850">
            <w:pPr>
              <w:rPr>
                <w:rFonts w:ascii="Times New Roman" w:hAnsi="Times New Roman" w:cs="Times New Roman"/>
                <w:sz w:val="16"/>
                <w:szCs w:val="16"/>
              </w:rPr>
            </w:pPr>
          </w:p>
        </w:tc>
        <w:tc>
          <w:tcPr>
            <w:tcW w:w="1262"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395" w:type="dxa"/>
          </w:tcPr>
          <w:p w:rsidR="00A02850" w:rsidRPr="003C6BB6" w:rsidRDefault="00A02850" w:rsidP="00A02850">
            <w:pPr>
              <w:rPr>
                <w:rFonts w:ascii="Times New Roman" w:hAnsi="Times New Roman" w:cs="Times New Roman"/>
                <w:sz w:val="16"/>
                <w:szCs w:val="16"/>
              </w:rPr>
            </w:pPr>
          </w:p>
        </w:tc>
        <w:tc>
          <w:tcPr>
            <w:tcW w:w="2586" w:type="dxa"/>
          </w:tcPr>
          <w:p w:rsidR="00A02850" w:rsidRPr="003C6BB6" w:rsidRDefault="00A02850" w:rsidP="00A02850">
            <w:pPr>
              <w:rPr>
                <w:rFonts w:ascii="Times New Roman" w:hAnsi="Times New Roman" w:cs="Times New Roman"/>
                <w:sz w:val="16"/>
                <w:szCs w:val="16"/>
              </w:rPr>
            </w:pPr>
          </w:p>
        </w:tc>
      </w:tr>
      <w:tr w:rsidR="00A02850" w:rsidRPr="003C6BB6" w:rsidTr="00657857">
        <w:trPr>
          <w:trHeight w:val="983"/>
        </w:trPr>
        <w:tc>
          <w:tcPr>
            <w:tcW w:w="1416" w:type="dxa"/>
            <w:vAlign w:val="center"/>
          </w:tcPr>
          <w:p w:rsidR="00A02850" w:rsidRPr="003C6BB6" w:rsidRDefault="00A02850" w:rsidP="00657857">
            <w:pPr>
              <w:rPr>
                <w:rFonts w:ascii="Times New Roman" w:hAnsi="Times New Roman" w:cs="Times New Roman"/>
                <w:sz w:val="16"/>
                <w:szCs w:val="16"/>
              </w:rPr>
            </w:pPr>
            <w:r w:rsidRPr="003C6BB6">
              <w:rPr>
                <w:rFonts w:ascii="Times New Roman" w:hAnsi="Times New Roman" w:cs="Times New Roman"/>
                <w:b/>
                <w:sz w:val="16"/>
                <w:szCs w:val="16"/>
              </w:rPr>
              <w:t>B.3.2.</w:t>
            </w:r>
            <w:r w:rsidRPr="003C6BB6">
              <w:rPr>
                <w:rFonts w:ascii="Times New Roman" w:hAnsi="Times New Roman" w:cs="Times New Roman"/>
                <w:sz w:val="16"/>
                <w:szCs w:val="16"/>
              </w:rPr>
              <w:t xml:space="preserve"> – </w:t>
            </w:r>
          </w:p>
          <w:p w:rsidR="00A02850" w:rsidRPr="003C6BB6" w:rsidRDefault="00A02850" w:rsidP="00657857">
            <w:pPr>
              <w:rPr>
                <w:rFonts w:ascii="Times New Roman" w:hAnsi="Times New Roman" w:cs="Times New Roman"/>
                <w:sz w:val="16"/>
                <w:szCs w:val="16"/>
              </w:rPr>
            </w:pPr>
            <w:r w:rsidRPr="003C6BB6">
              <w:rPr>
                <w:rFonts w:ascii="Times New Roman" w:hAnsi="Times New Roman" w:cs="Times New Roman"/>
                <w:sz w:val="16"/>
                <w:szCs w:val="16"/>
              </w:rPr>
              <w:t>Abbattimento dei flussi documentali</w:t>
            </w:r>
          </w:p>
          <w:p w:rsidR="00A02850" w:rsidRPr="003C6BB6" w:rsidRDefault="00A02850" w:rsidP="00657857">
            <w:pPr>
              <w:rPr>
                <w:rFonts w:ascii="Times New Roman" w:hAnsi="Times New Roman" w:cs="Times New Roman"/>
                <w:b/>
                <w:sz w:val="16"/>
                <w:szCs w:val="16"/>
              </w:rPr>
            </w:pPr>
          </w:p>
        </w:tc>
        <w:tc>
          <w:tcPr>
            <w:tcW w:w="2209" w:type="dxa"/>
            <w:vAlign w:val="center"/>
          </w:tcPr>
          <w:p w:rsidR="00A02850" w:rsidRPr="003C6BB6" w:rsidRDefault="00A02850" w:rsidP="00657857">
            <w:pPr>
              <w:rPr>
                <w:rFonts w:ascii="Times New Roman" w:hAnsi="Times New Roman" w:cs="Times New Roman"/>
                <w:sz w:val="16"/>
                <w:szCs w:val="16"/>
              </w:rPr>
            </w:pPr>
            <w:r w:rsidRPr="003C6BB6">
              <w:rPr>
                <w:rFonts w:ascii="Times New Roman" w:hAnsi="Times New Roman" w:cs="Times New Roman"/>
                <w:sz w:val="16"/>
                <w:szCs w:val="16"/>
              </w:rPr>
              <w:t>Adempimenti legati ai Protesti</w:t>
            </w:r>
          </w:p>
        </w:tc>
        <w:tc>
          <w:tcPr>
            <w:tcW w:w="589" w:type="dxa"/>
            <w:gridSpan w:val="2"/>
          </w:tcPr>
          <w:p w:rsidR="00A02850" w:rsidRPr="003C6BB6" w:rsidRDefault="00A02850" w:rsidP="00A02850">
            <w:pPr>
              <w:spacing w:line="360" w:lineRule="auto"/>
              <w:rPr>
                <w:rFonts w:ascii="Times New Roman" w:hAnsi="Times New Roman" w:cs="Times New Roman"/>
                <w:sz w:val="16"/>
                <w:szCs w:val="16"/>
              </w:rPr>
            </w:pPr>
          </w:p>
        </w:tc>
        <w:tc>
          <w:tcPr>
            <w:tcW w:w="2472"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Gestione informatizzata delle procedure e dematerializzazione e documenti. Avviare le procedure entro il</w:t>
            </w:r>
          </w:p>
        </w:tc>
        <w:tc>
          <w:tcPr>
            <w:tcW w:w="936" w:type="dxa"/>
          </w:tcPr>
          <w:p w:rsidR="00A02850" w:rsidRPr="003C6BB6" w:rsidRDefault="00A02850" w:rsidP="00BD17FA">
            <w:pPr>
              <w:rPr>
                <w:rFonts w:ascii="Times New Roman" w:hAnsi="Times New Roman" w:cs="Times New Roman"/>
                <w:sz w:val="16"/>
                <w:szCs w:val="16"/>
              </w:rPr>
            </w:pPr>
            <w:r w:rsidRPr="003C6BB6">
              <w:rPr>
                <w:rFonts w:ascii="Times New Roman" w:hAnsi="Times New Roman" w:cs="Times New Roman"/>
                <w:sz w:val="16"/>
                <w:szCs w:val="16"/>
              </w:rPr>
              <w:t>3</w:t>
            </w:r>
            <w:r w:rsidR="00BD17FA" w:rsidRPr="003C6BB6">
              <w:rPr>
                <w:rFonts w:ascii="Times New Roman" w:hAnsi="Times New Roman" w:cs="Times New Roman"/>
                <w:sz w:val="16"/>
                <w:szCs w:val="16"/>
              </w:rPr>
              <w:t>0</w:t>
            </w:r>
            <w:r w:rsidRPr="003C6BB6">
              <w:rPr>
                <w:rFonts w:ascii="Times New Roman" w:hAnsi="Times New Roman" w:cs="Times New Roman"/>
                <w:sz w:val="16"/>
                <w:szCs w:val="16"/>
              </w:rPr>
              <w:t>.1</w:t>
            </w:r>
            <w:r w:rsidR="00BD17FA" w:rsidRPr="003C6BB6">
              <w:rPr>
                <w:rFonts w:ascii="Times New Roman" w:hAnsi="Times New Roman" w:cs="Times New Roman"/>
                <w:sz w:val="16"/>
                <w:szCs w:val="16"/>
              </w:rPr>
              <w:t>1</w:t>
            </w:r>
            <w:r w:rsidRPr="003C6BB6">
              <w:rPr>
                <w:rFonts w:ascii="Times New Roman" w:hAnsi="Times New Roman" w:cs="Times New Roman"/>
                <w:sz w:val="16"/>
                <w:szCs w:val="16"/>
              </w:rPr>
              <w:t>.2018</w:t>
            </w:r>
          </w:p>
        </w:tc>
        <w:tc>
          <w:tcPr>
            <w:tcW w:w="706" w:type="dxa"/>
          </w:tcPr>
          <w:p w:rsidR="00A02850" w:rsidRPr="003C6BB6" w:rsidRDefault="00A02850" w:rsidP="00A02850">
            <w:pPr>
              <w:rPr>
                <w:rFonts w:ascii="Times New Roman" w:hAnsi="Times New Roman" w:cs="Times New Roman"/>
                <w:sz w:val="16"/>
                <w:szCs w:val="16"/>
              </w:rPr>
            </w:pPr>
          </w:p>
        </w:tc>
        <w:tc>
          <w:tcPr>
            <w:tcW w:w="706" w:type="dxa"/>
          </w:tcPr>
          <w:p w:rsidR="00A02850" w:rsidRPr="003C6BB6" w:rsidRDefault="00A02850" w:rsidP="00A02850">
            <w:pPr>
              <w:rPr>
                <w:rFonts w:ascii="Times New Roman" w:hAnsi="Times New Roman" w:cs="Times New Roman"/>
                <w:sz w:val="16"/>
                <w:szCs w:val="16"/>
              </w:rPr>
            </w:pPr>
          </w:p>
        </w:tc>
        <w:tc>
          <w:tcPr>
            <w:tcW w:w="1262" w:type="dxa"/>
          </w:tcPr>
          <w:p w:rsidR="00A02850" w:rsidRPr="003C6BB6" w:rsidRDefault="00A02850" w:rsidP="00A02850">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395" w:type="dxa"/>
          </w:tcPr>
          <w:p w:rsidR="00A02850" w:rsidRPr="003C6BB6" w:rsidRDefault="00A02850" w:rsidP="00A02850">
            <w:pPr>
              <w:rPr>
                <w:rFonts w:ascii="Times New Roman" w:hAnsi="Times New Roman" w:cs="Times New Roman"/>
                <w:sz w:val="16"/>
                <w:szCs w:val="16"/>
              </w:rPr>
            </w:pPr>
          </w:p>
        </w:tc>
        <w:tc>
          <w:tcPr>
            <w:tcW w:w="2586" w:type="dxa"/>
          </w:tcPr>
          <w:p w:rsidR="00A02850" w:rsidRPr="003C6BB6" w:rsidRDefault="00A02850" w:rsidP="00A02850">
            <w:pPr>
              <w:rPr>
                <w:rFonts w:ascii="Times New Roman" w:hAnsi="Times New Roman" w:cs="Times New Roman"/>
                <w:sz w:val="16"/>
                <w:szCs w:val="16"/>
              </w:rPr>
            </w:pPr>
          </w:p>
        </w:tc>
      </w:tr>
    </w:tbl>
    <w:p w:rsidR="00E21B52" w:rsidRPr="003C6BB6" w:rsidRDefault="00E21B52" w:rsidP="00B14803">
      <w:pPr>
        <w:rPr>
          <w:rFonts w:ascii="Times New Roman" w:hAnsi="Times New Roman" w:cs="Times New Roman"/>
          <w:sz w:val="20"/>
          <w:szCs w:val="20"/>
        </w:rPr>
      </w:pPr>
    </w:p>
    <w:p w:rsidR="00E21B52" w:rsidRPr="003C6BB6" w:rsidRDefault="00E21B52" w:rsidP="00B14803">
      <w:pPr>
        <w:rPr>
          <w:rFonts w:ascii="Times New Roman" w:hAnsi="Times New Roman" w:cs="Times New Roman"/>
          <w:sz w:val="20"/>
          <w:szCs w:val="20"/>
        </w:rPr>
      </w:pPr>
    </w:p>
    <w:p w:rsidR="00B14803" w:rsidRPr="003C6BB6" w:rsidRDefault="00B14803"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405"/>
        <w:gridCol w:w="1952"/>
        <w:gridCol w:w="283"/>
        <w:gridCol w:w="291"/>
        <w:gridCol w:w="2098"/>
        <w:gridCol w:w="1238"/>
        <w:gridCol w:w="1238"/>
        <w:gridCol w:w="1238"/>
        <w:gridCol w:w="1255"/>
        <w:gridCol w:w="1216"/>
        <w:gridCol w:w="2063"/>
      </w:tblGrid>
      <w:tr w:rsidR="003D5608" w:rsidRPr="003C6BB6" w:rsidTr="00F626A3">
        <w:tc>
          <w:tcPr>
            <w:tcW w:w="3640" w:type="dxa"/>
            <w:gridSpan w:val="3"/>
          </w:tcPr>
          <w:p w:rsidR="00224535" w:rsidRPr="003C6BB6" w:rsidRDefault="00224535" w:rsidP="00224535">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637" w:type="dxa"/>
            <w:gridSpan w:val="8"/>
          </w:tcPr>
          <w:p w:rsidR="00224535" w:rsidRPr="003C6BB6" w:rsidRDefault="00224535" w:rsidP="00224535">
            <w:pPr>
              <w:rPr>
                <w:rFonts w:ascii="Times New Roman" w:hAnsi="Times New Roman" w:cs="Times New Roman"/>
                <w:b/>
                <w:sz w:val="20"/>
                <w:szCs w:val="20"/>
              </w:rPr>
            </w:pPr>
            <w:r w:rsidRPr="003C6BB6">
              <w:rPr>
                <w:rFonts w:ascii="Times New Roman" w:hAnsi="Times New Roman" w:cs="Times New Roman"/>
                <w:b/>
                <w:sz w:val="20"/>
                <w:szCs w:val="20"/>
              </w:rPr>
              <w:t>C. Pubblica Amministrazione efficiente e trasparente</w:t>
            </w:r>
            <w:r w:rsidR="003D3065" w:rsidRPr="003C6BB6">
              <w:rPr>
                <w:rFonts w:ascii="Times New Roman" w:hAnsi="Times New Roman" w:cs="Times New Roman"/>
                <w:b/>
                <w:sz w:val="20"/>
                <w:szCs w:val="20"/>
              </w:rPr>
              <w:t xml:space="preserve"> e rafforzamento delle relazioni istituzionali</w:t>
            </w:r>
          </w:p>
          <w:p w:rsidR="00224535" w:rsidRPr="003C6BB6" w:rsidRDefault="00224535" w:rsidP="00224535">
            <w:pPr>
              <w:rPr>
                <w:rFonts w:ascii="Times New Roman" w:hAnsi="Times New Roman" w:cs="Times New Roman"/>
                <w:b/>
                <w:sz w:val="20"/>
                <w:szCs w:val="20"/>
              </w:rPr>
            </w:pPr>
          </w:p>
        </w:tc>
      </w:tr>
      <w:tr w:rsidR="003D5608" w:rsidRPr="003C6BB6" w:rsidTr="00F626A3">
        <w:tc>
          <w:tcPr>
            <w:tcW w:w="3640" w:type="dxa"/>
            <w:gridSpan w:val="3"/>
          </w:tcPr>
          <w:p w:rsidR="00224535" w:rsidRPr="003C6BB6" w:rsidRDefault="00224535" w:rsidP="00224535">
            <w:pPr>
              <w:rPr>
                <w:rFonts w:ascii="Times New Roman" w:hAnsi="Times New Roman" w:cs="Times New Roman"/>
                <w:b/>
                <w:sz w:val="20"/>
                <w:szCs w:val="20"/>
              </w:rPr>
            </w:pPr>
            <w:r w:rsidRPr="003C6BB6">
              <w:rPr>
                <w:rFonts w:ascii="Times New Roman" w:hAnsi="Times New Roman" w:cs="Times New Roman"/>
                <w:b/>
                <w:sz w:val="20"/>
                <w:szCs w:val="20"/>
              </w:rPr>
              <w:lastRenderedPageBreak/>
              <w:t>Obiettivo strategico</w:t>
            </w:r>
          </w:p>
        </w:tc>
        <w:tc>
          <w:tcPr>
            <w:tcW w:w="10637" w:type="dxa"/>
            <w:gridSpan w:val="8"/>
          </w:tcPr>
          <w:p w:rsidR="00224535" w:rsidRPr="003C6BB6" w:rsidRDefault="00224535" w:rsidP="00224535">
            <w:pPr>
              <w:rPr>
                <w:rFonts w:ascii="Times New Roman" w:hAnsi="Times New Roman" w:cs="Times New Roman"/>
                <w:b/>
                <w:sz w:val="20"/>
                <w:szCs w:val="20"/>
              </w:rPr>
            </w:pPr>
            <w:r w:rsidRPr="003C6BB6">
              <w:rPr>
                <w:rFonts w:ascii="Times New Roman" w:hAnsi="Times New Roman" w:cs="Times New Roman"/>
                <w:b/>
                <w:sz w:val="20"/>
                <w:szCs w:val="20"/>
              </w:rPr>
              <w:t>C.1. Servizi Istituzionali e Generali</w:t>
            </w:r>
          </w:p>
        </w:tc>
      </w:tr>
      <w:tr w:rsidR="00C76999" w:rsidRPr="003C6BB6" w:rsidTr="00F626A3">
        <w:tc>
          <w:tcPr>
            <w:tcW w:w="140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195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574" w:type="dxa"/>
            <w:gridSpan w:val="2"/>
          </w:tcPr>
          <w:p w:rsidR="00C76999" w:rsidRPr="003C6BB6" w:rsidRDefault="00C76999" w:rsidP="00C76999">
            <w:pPr>
              <w:jc w:val="center"/>
              <w:rPr>
                <w:rFonts w:ascii="Times New Roman" w:hAnsi="Times New Roman" w:cs="Times New Roman"/>
                <w:b/>
                <w:i/>
                <w:sz w:val="16"/>
                <w:szCs w:val="16"/>
              </w:rPr>
            </w:pPr>
          </w:p>
        </w:tc>
        <w:tc>
          <w:tcPr>
            <w:tcW w:w="209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123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123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123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5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21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063"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3D3065" w:rsidRPr="003C6BB6" w:rsidTr="00657857">
        <w:tc>
          <w:tcPr>
            <w:tcW w:w="1405" w:type="dxa"/>
            <w:vMerge w:val="restart"/>
            <w:vAlign w:val="center"/>
          </w:tcPr>
          <w:p w:rsidR="003D3065" w:rsidRPr="003C6BB6" w:rsidRDefault="00140E5C" w:rsidP="00657857">
            <w:pPr>
              <w:rPr>
                <w:rFonts w:ascii="Times New Roman" w:hAnsi="Times New Roman" w:cs="Times New Roman"/>
                <w:b/>
                <w:sz w:val="16"/>
                <w:szCs w:val="16"/>
              </w:rPr>
            </w:pPr>
            <w:r w:rsidRPr="003110BC">
              <w:rPr>
                <w:rFonts w:ascii="Times New Roman" w:hAnsi="Times New Roman" w:cs="Times New Roman"/>
                <w:b/>
                <w:sz w:val="16"/>
                <w:szCs w:val="16"/>
              </w:rPr>
              <w:t>C.1.1</w:t>
            </w:r>
            <w:r w:rsidRPr="003110BC">
              <w:rPr>
                <w:rFonts w:ascii="Times New Roman" w:hAnsi="Times New Roman" w:cs="Times New Roman"/>
                <w:sz w:val="16"/>
                <w:szCs w:val="16"/>
              </w:rPr>
              <w:t xml:space="preserve"> – </w:t>
            </w:r>
            <w:r>
              <w:rPr>
                <w:rFonts w:ascii="Times New Roman" w:hAnsi="Times New Roman" w:cs="Times New Roman"/>
                <w:sz w:val="16"/>
                <w:szCs w:val="16"/>
              </w:rPr>
              <w:t>Prevenzione fenomeni corruttivi e trasparenza</w:t>
            </w:r>
          </w:p>
        </w:tc>
        <w:tc>
          <w:tcPr>
            <w:tcW w:w="1952" w:type="dxa"/>
            <w:vMerge w:val="restart"/>
            <w:vAlign w:val="center"/>
          </w:tcPr>
          <w:p w:rsidR="003D3065" w:rsidRPr="003C6BB6" w:rsidRDefault="003D3065" w:rsidP="00657857">
            <w:pPr>
              <w:rPr>
                <w:rFonts w:ascii="Times New Roman" w:hAnsi="Times New Roman" w:cs="Times New Roman"/>
                <w:sz w:val="16"/>
                <w:szCs w:val="16"/>
              </w:rPr>
            </w:pP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3D3065">
            <w:pPr>
              <w:rPr>
                <w:rFonts w:ascii="Times New Roman" w:hAnsi="Times New Roman" w:cs="Times New Roman"/>
                <w:sz w:val="16"/>
                <w:szCs w:val="16"/>
              </w:rPr>
            </w:pPr>
            <w:r w:rsidRPr="003C6BB6">
              <w:rPr>
                <w:rFonts w:ascii="Times New Roman" w:eastAsia="Calibri" w:hAnsi="Times New Roman" w:cs="Times New Roman"/>
                <w:sz w:val="16"/>
                <w:szCs w:val="16"/>
              </w:rPr>
              <w:t>Comunicazione di servizio sull’attuazione delle misure relative alla Sicurezza informatica</w:t>
            </w:r>
            <w:r w:rsidR="00BD17FA" w:rsidRPr="003C6BB6">
              <w:rPr>
                <w:rFonts w:ascii="Times New Roman" w:eastAsia="Calibri" w:hAnsi="Times New Roman" w:cs="Times New Roman"/>
                <w:sz w:val="16"/>
                <w:szCs w:val="16"/>
              </w:rPr>
              <w:t xml:space="preserve"> a seguito di aggiornamento professionale</w:t>
            </w:r>
            <w:r w:rsidRPr="003C6BB6">
              <w:rPr>
                <w:rFonts w:ascii="Times New Roman" w:hAnsi="Times New Roman" w:cs="Times New Roman"/>
                <w:sz w:val="16"/>
                <w:szCs w:val="16"/>
              </w:rPr>
              <w:t xml:space="preserve">. Entro il </w:t>
            </w:r>
          </w:p>
        </w:tc>
        <w:tc>
          <w:tcPr>
            <w:tcW w:w="1238" w:type="dxa"/>
          </w:tcPr>
          <w:p w:rsidR="003D3065" w:rsidRPr="003C6BB6" w:rsidRDefault="003D3065" w:rsidP="00BD17FA">
            <w:pPr>
              <w:rPr>
                <w:rFonts w:ascii="Times New Roman" w:hAnsi="Times New Roman" w:cs="Times New Roman"/>
                <w:sz w:val="16"/>
                <w:szCs w:val="16"/>
              </w:rPr>
            </w:pPr>
            <w:r w:rsidRPr="003C6BB6">
              <w:rPr>
                <w:rFonts w:ascii="Times New Roman" w:hAnsi="Times New Roman" w:cs="Times New Roman"/>
                <w:sz w:val="16"/>
                <w:szCs w:val="16"/>
              </w:rPr>
              <w:t>30.0</w:t>
            </w:r>
            <w:r w:rsidR="00BD17FA" w:rsidRPr="003C6BB6">
              <w:rPr>
                <w:rFonts w:ascii="Times New Roman" w:hAnsi="Times New Roman" w:cs="Times New Roman"/>
                <w:sz w:val="16"/>
                <w:szCs w:val="16"/>
              </w:rPr>
              <w:t>9</w:t>
            </w:r>
            <w:r w:rsidRPr="003C6BB6">
              <w:rPr>
                <w:rFonts w:ascii="Times New Roman" w:hAnsi="Times New Roman" w:cs="Times New Roman"/>
                <w:sz w:val="16"/>
                <w:szCs w:val="16"/>
              </w:rPr>
              <w:t>.18</w:t>
            </w:r>
          </w:p>
        </w:tc>
        <w:tc>
          <w:tcPr>
            <w:tcW w:w="123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31.12.19</w:t>
            </w:r>
          </w:p>
        </w:tc>
        <w:tc>
          <w:tcPr>
            <w:tcW w:w="123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31.12.20</w:t>
            </w:r>
          </w:p>
        </w:tc>
        <w:tc>
          <w:tcPr>
            <w:tcW w:w="1255"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1 – AA.GG. ed Organizzazione</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Obiettivo ed indicatore collegato alle disposizione contenute nel Piano Triennale di Prevenzione della Corruzione e Trasparenza 2018-2020</w:t>
            </w:r>
          </w:p>
        </w:tc>
      </w:tr>
      <w:tr w:rsidR="003D3065" w:rsidRPr="003C6BB6" w:rsidTr="00657857">
        <w:tc>
          <w:tcPr>
            <w:tcW w:w="1405" w:type="dxa"/>
            <w:vMerge/>
            <w:vAlign w:val="center"/>
          </w:tcPr>
          <w:p w:rsidR="003D3065" w:rsidRPr="003C6BB6" w:rsidRDefault="003D3065" w:rsidP="00657857">
            <w:pPr>
              <w:rPr>
                <w:rFonts w:ascii="Times New Roman" w:hAnsi="Times New Roman" w:cs="Times New Roman"/>
                <w:b/>
                <w:sz w:val="16"/>
                <w:szCs w:val="16"/>
              </w:rPr>
            </w:pPr>
          </w:p>
        </w:tc>
        <w:tc>
          <w:tcPr>
            <w:tcW w:w="1952" w:type="dxa"/>
            <w:vMerge/>
            <w:vAlign w:val="center"/>
          </w:tcPr>
          <w:p w:rsidR="003D3065" w:rsidRPr="003C6BB6" w:rsidRDefault="003D3065" w:rsidP="00657857">
            <w:pPr>
              <w:rPr>
                <w:rFonts w:ascii="Times New Roman" w:hAnsi="Times New Roman" w:cs="Times New Roman"/>
                <w:sz w:val="16"/>
                <w:szCs w:val="16"/>
              </w:rPr>
            </w:pP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Monitoraggio semestrale sul livello di attuazione del Piano anticorruzione</w:t>
            </w:r>
          </w:p>
        </w:tc>
        <w:tc>
          <w:tcPr>
            <w:tcW w:w="1238" w:type="dxa"/>
          </w:tcPr>
          <w:p w:rsidR="003D3065" w:rsidRPr="003C6BB6" w:rsidRDefault="003D3065" w:rsidP="003D3065">
            <w:pPr>
              <w:rPr>
                <w:rFonts w:ascii="Times New Roman" w:hAnsi="Times New Roman" w:cs="Times New Roman"/>
                <w:sz w:val="16"/>
                <w:szCs w:val="16"/>
              </w:rPr>
            </w:pPr>
            <w:proofErr w:type="gramStart"/>
            <w:r w:rsidRPr="003C6BB6">
              <w:rPr>
                <w:rFonts w:ascii="Times New Roman" w:hAnsi="Times New Roman" w:cs="Times New Roman"/>
                <w:sz w:val="16"/>
                <w:szCs w:val="16"/>
              </w:rPr>
              <w:t>al</w:t>
            </w:r>
            <w:proofErr w:type="gramEnd"/>
            <w:r w:rsidRPr="003C6BB6">
              <w:rPr>
                <w:rFonts w:ascii="Times New Roman" w:hAnsi="Times New Roman" w:cs="Times New Roman"/>
                <w:sz w:val="16"/>
                <w:szCs w:val="16"/>
              </w:rPr>
              <w:t xml:space="preserve"> 30.06.18</w:t>
            </w:r>
          </w:p>
          <w:p w:rsidR="003D3065" w:rsidRPr="003C6BB6" w:rsidRDefault="003D3065" w:rsidP="003D3065">
            <w:pPr>
              <w:rPr>
                <w:rFonts w:ascii="Times New Roman" w:hAnsi="Times New Roman" w:cs="Times New Roman"/>
                <w:sz w:val="16"/>
                <w:szCs w:val="16"/>
              </w:rPr>
            </w:pPr>
            <w:proofErr w:type="gramStart"/>
            <w:r w:rsidRPr="003C6BB6">
              <w:rPr>
                <w:rFonts w:ascii="Times New Roman" w:hAnsi="Times New Roman" w:cs="Times New Roman"/>
                <w:sz w:val="16"/>
                <w:szCs w:val="16"/>
              </w:rPr>
              <w:t>e</w:t>
            </w:r>
            <w:proofErr w:type="gramEnd"/>
            <w:r w:rsidRPr="003C6BB6">
              <w:rPr>
                <w:rFonts w:ascii="Times New Roman" w:hAnsi="Times New Roman" w:cs="Times New Roman"/>
                <w:sz w:val="16"/>
                <w:szCs w:val="16"/>
              </w:rPr>
              <w:t xml:space="preserve"> al 31.12.18</w:t>
            </w:r>
          </w:p>
        </w:tc>
        <w:tc>
          <w:tcPr>
            <w:tcW w:w="1238" w:type="dxa"/>
          </w:tcPr>
          <w:p w:rsidR="003D3065" w:rsidRPr="003C6BB6" w:rsidRDefault="003D3065" w:rsidP="003D3065">
            <w:pPr>
              <w:rPr>
                <w:rFonts w:ascii="Times New Roman" w:hAnsi="Times New Roman" w:cs="Times New Roman"/>
                <w:sz w:val="16"/>
                <w:szCs w:val="16"/>
              </w:rPr>
            </w:pPr>
            <w:proofErr w:type="gramStart"/>
            <w:r w:rsidRPr="003C6BB6">
              <w:rPr>
                <w:rFonts w:ascii="Times New Roman" w:hAnsi="Times New Roman" w:cs="Times New Roman"/>
                <w:sz w:val="16"/>
                <w:szCs w:val="16"/>
              </w:rPr>
              <w:t>al</w:t>
            </w:r>
            <w:proofErr w:type="gramEnd"/>
            <w:r w:rsidRPr="003C6BB6">
              <w:rPr>
                <w:rFonts w:ascii="Times New Roman" w:hAnsi="Times New Roman" w:cs="Times New Roman"/>
                <w:sz w:val="16"/>
                <w:szCs w:val="16"/>
              </w:rPr>
              <w:t xml:space="preserve"> 30.06.19</w:t>
            </w:r>
          </w:p>
          <w:p w:rsidR="003D3065" w:rsidRPr="003C6BB6" w:rsidRDefault="003D3065" w:rsidP="003D3065">
            <w:pPr>
              <w:rPr>
                <w:rFonts w:ascii="Times New Roman" w:hAnsi="Times New Roman" w:cs="Times New Roman"/>
                <w:sz w:val="16"/>
                <w:szCs w:val="16"/>
              </w:rPr>
            </w:pPr>
            <w:proofErr w:type="gramStart"/>
            <w:r w:rsidRPr="003C6BB6">
              <w:rPr>
                <w:rFonts w:ascii="Times New Roman" w:hAnsi="Times New Roman" w:cs="Times New Roman"/>
                <w:sz w:val="16"/>
                <w:szCs w:val="16"/>
              </w:rPr>
              <w:t>e</w:t>
            </w:r>
            <w:proofErr w:type="gramEnd"/>
            <w:r w:rsidRPr="003C6BB6">
              <w:rPr>
                <w:rFonts w:ascii="Times New Roman" w:hAnsi="Times New Roman" w:cs="Times New Roman"/>
                <w:sz w:val="16"/>
                <w:szCs w:val="16"/>
              </w:rPr>
              <w:t xml:space="preserve"> al 31.12.19</w:t>
            </w:r>
          </w:p>
        </w:tc>
        <w:tc>
          <w:tcPr>
            <w:tcW w:w="1238" w:type="dxa"/>
          </w:tcPr>
          <w:p w:rsidR="003D3065" w:rsidRPr="003C6BB6" w:rsidRDefault="003D3065" w:rsidP="003D3065">
            <w:pPr>
              <w:rPr>
                <w:rFonts w:ascii="Times New Roman" w:hAnsi="Times New Roman" w:cs="Times New Roman"/>
                <w:sz w:val="16"/>
                <w:szCs w:val="16"/>
              </w:rPr>
            </w:pPr>
            <w:proofErr w:type="gramStart"/>
            <w:r w:rsidRPr="003C6BB6">
              <w:rPr>
                <w:rFonts w:ascii="Times New Roman" w:hAnsi="Times New Roman" w:cs="Times New Roman"/>
                <w:sz w:val="16"/>
                <w:szCs w:val="16"/>
              </w:rPr>
              <w:t>al</w:t>
            </w:r>
            <w:proofErr w:type="gramEnd"/>
            <w:r w:rsidRPr="003C6BB6">
              <w:rPr>
                <w:rFonts w:ascii="Times New Roman" w:hAnsi="Times New Roman" w:cs="Times New Roman"/>
                <w:sz w:val="16"/>
                <w:szCs w:val="16"/>
              </w:rPr>
              <w:t xml:space="preserve"> 30.06.20</w:t>
            </w:r>
          </w:p>
          <w:p w:rsidR="003D3065" w:rsidRPr="003C6BB6" w:rsidRDefault="003D3065" w:rsidP="003D3065">
            <w:pPr>
              <w:rPr>
                <w:rFonts w:ascii="Times New Roman" w:hAnsi="Times New Roman" w:cs="Times New Roman"/>
                <w:sz w:val="16"/>
                <w:szCs w:val="16"/>
              </w:rPr>
            </w:pPr>
            <w:proofErr w:type="gramStart"/>
            <w:r w:rsidRPr="003C6BB6">
              <w:rPr>
                <w:rFonts w:ascii="Times New Roman" w:hAnsi="Times New Roman" w:cs="Times New Roman"/>
                <w:sz w:val="16"/>
                <w:szCs w:val="16"/>
              </w:rPr>
              <w:t>e</w:t>
            </w:r>
            <w:proofErr w:type="gramEnd"/>
            <w:r w:rsidRPr="003C6BB6">
              <w:rPr>
                <w:rFonts w:ascii="Times New Roman" w:hAnsi="Times New Roman" w:cs="Times New Roman"/>
                <w:sz w:val="16"/>
                <w:szCs w:val="16"/>
              </w:rPr>
              <w:t xml:space="preserve"> al 31.12.20</w:t>
            </w:r>
          </w:p>
        </w:tc>
        <w:tc>
          <w:tcPr>
            <w:tcW w:w="1255"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1 – AA.GG. ed Organizzazione</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Obiettivo ed indicatore collegato alle disposizione contenute nel Piano Triennale di Prevenzione della Corruzione e Trasparenza 2018-2020</w:t>
            </w:r>
          </w:p>
        </w:tc>
      </w:tr>
      <w:tr w:rsidR="003D3065" w:rsidRPr="003C6BB6" w:rsidTr="00657857">
        <w:tc>
          <w:tcPr>
            <w:tcW w:w="1405" w:type="dxa"/>
            <w:vMerge/>
            <w:vAlign w:val="center"/>
          </w:tcPr>
          <w:p w:rsidR="003D3065" w:rsidRPr="003C6BB6" w:rsidRDefault="003D3065" w:rsidP="00657857">
            <w:pPr>
              <w:rPr>
                <w:rFonts w:ascii="Times New Roman" w:hAnsi="Times New Roman" w:cs="Times New Roman"/>
                <w:b/>
                <w:sz w:val="16"/>
                <w:szCs w:val="16"/>
              </w:rPr>
            </w:pPr>
          </w:p>
        </w:tc>
        <w:tc>
          <w:tcPr>
            <w:tcW w:w="1952" w:type="dxa"/>
            <w:vMerge/>
            <w:vAlign w:val="center"/>
          </w:tcPr>
          <w:p w:rsidR="003D3065" w:rsidRPr="003C6BB6" w:rsidRDefault="003D3065" w:rsidP="00657857">
            <w:pPr>
              <w:rPr>
                <w:rFonts w:ascii="Times New Roman" w:hAnsi="Times New Roman" w:cs="Times New Roman"/>
                <w:sz w:val="16"/>
                <w:szCs w:val="16"/>
              </w:rPr>
            </w:pP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3D3065">
            <w:pPr>
              <w:rPr>
                <w:rFonts w:ascii="Times New Roman" w:hAnsi="Times New Roman" w:cs="Times New Roman"/>
                <w:sz w:val="16"/>
                <w:szCs w:val="16"/>
              </w:rPr>
            </w:pPr>
            <w:r w:rsidRPr="003C6BB6">
              <w:rPr>
                <w:rFonts w:ascii="Times New Roman" w:eastAsia="Calibri" w:hAnsi="Times New Roman" w:cs="Times New Roman"/>
                <w:sz w:val="16"/>
                <w:szCs w:val="16"/>
              </w:rPr>
              <w:t xml:space="preserve">Tutela del </w:t>
            </w:r>
            <w:proofErr w:type="spellStart"/>
            <w:r w:rsidRPr="003C6BB6">
              <w:rPr>
                <w:rFonts w:ascii="Times New Roman" w:eastAsia="Calibri" w:hAnsi="Times New Roman" w:cs="Times New Roman"/>
                <w:sz w:val="16"/>
                <w:szCs w:val="16"/>
              </w:rPr>
              <w:t>whistleblower</w:t>
            </w:r>
            <w:proofErr w:type="spellEnd"/>
            <w:r w:rsidRPr="003C6BB6">
              <w:rPr>
                <w:rFonts w:ascii="Times New Roman" w:eastAsia="Calibri" w:hAnsi="Times New Roman" w:cs="Times New Roman"/>
                <w:sz w:val="16"/>
                <w:szCs w:val="16"/>
              </w:rPr>
              <w:t>: Regolamentazione della procedura di segnalazione di condotte illecite</w:t>
            </w:r>
          </w:p>
        </w:tc>
        <w:tc>
          <w:tcPr>
            <w:tcW w:w="123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30.05.18</w:t>
            </w:r>
          </w:p>
        </w:tc>
        <w:tc>
          <w:tcPr>
            <w:tcW w:w="1238" w:type="dxa"/>
          </w:tcPr>
          <w:p w:rsidR="003D3065" w:rsidRPr="003C6BB6" w:rsidRDefault="003D3065" w:rsidP="003D3065">
            <w:pPr>
              <w:rPr>
                <w:rFonts w:ascii="Times New Roman" w:hAnsi="Times New Roman" w:cs="Times New Roman"/>
                <w:sz w:val="16"/>
                <w:szCs w:val="16"/>
              </w:rPr>
            </w:pPr>
          </w:p>
        </w:tc>
        <w:tc>
          <w:tcPr>
            <w:tcW w:w="1238" w:type="dxa"/>
          </w:tcPr>
          <w:p w:rsidR="003D3065" w:rsidRPr="003C6BB6" w:rsidRDefault="003D3065" w:rsidP="003D3065">
            <w:pPr>
              <w:rPr>
                <w:rFonts w:ascii="Times New Roman" w:hAnsi="Times New Roman" w:cs="Times New Roman"/>
                <w:sz w:val="16"/>
                <w:szCs w:val="16"/>
              </w:rPr>
            </w:pPr>
          </w:p>
        </w:tc>
        <w:tc>
          <w:tcPr>
            <w:tcW w:w="1255"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1 – AA.GG. ed Organizzazione</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Obiettivo ed indicatore collegato alle disposizione contenute nel Piano Triennale di Prevenzione della Corruzione e Trasparenza 2018-2020</w:t>
            </w:r>
          </w:p>
        </w:tc>
      </w:tr>
      <w:tr w:rsidR="003D5608" w:rsidRPr="003C6BB6" w:rsidTr="00657857">
        <w:tc>
          <w:tcPr>
            <w:tcW w:w="1405" w:type="dxa"/>
            <w:vAlign w:val="center"/>
          </w:tcPr>
          <w:p w:rsidR="000268C9" w:rsidRPr="003C6BB6" w:rsidRDefault="000268C9" w:rsidP="00657857">
            <w:pPr>
              <w:rPr>
                <w:rFonts w:ascii="Times New Roman" w:hAnsi="Times New Roman" w:cs="Times New Roman"/>
                <w:sz w:val="16"/>
                <w:szCs w:val="16"/>
              </w:rPr>
            </w:pPr>
            <w:r w:rsidRPr="003C6BB6">
              <w:rPr>
                <w:rFonts w:ascii="Times New Roman" w:hAnsi="Times New Roman" w:cs="Times New Roman"/>
                <w:b/>
                <w:sz w:val="16"/>
                <w:szCs w:val="16"/>
              </w:rPr>
              <w:t>C.1.</w:t>
            </w:r>
            <w:r w:rsidR="003D3065" w:rsidRPr="003C6BB6">
              <w:rPr>
                <w:rFonts w:ascii="Times New Roman" w:hAnsi="Times New Roman" w:cs="Times New Roman"/>
                <w:b/>
                <w:sz w:val="16"/>
                <w:szCs w:val="16"/>
              </w:rPr>
              <w:t>2</w:t>
            </w:r>
            <w:r w:rsidRPr="003C6BB6">
              <w:rPr>
                <w:rFonts w:ascii="Times New Roman" w:hAnsi="Times New Roman" w:cs="Times New Roman"/>
                <w:sz w:val="16"/>
                <w:szCs w:val="16"/>
              </w:rPr>
              <w:t xml:space="preserve"> – Dati aggiornati sulle attività della Camera </w:t>
            </w:r>
          </w:p>
        </w:tc>
        <w:tc>
          <w:tcPr>
            <w:tcW w:w="1952" w:type="dxa"/>
            <w:vAlign w:val="center"/>
          </w:tcPr>
          <w:p w:rsidR="000268C9" w:rsidRPr="003C6BB6" w:rsidRDefault="000268C9" w:rsidP="00657857">
            <w:pPr>
              <w:rPr>
                <w:rFonts w:ascii="Times New Roman" w:hAnsi="Times New Roman" w:cs="Times New Roman"/>
                <w:sz w:val="16"/>
                <w:szCs w:val="16"/>
              </w:rPr>
            </w:pPr>
            <w:r w:rsidRPr="003C6BB6">
              <w:rPr>
                <w:rFonts w:ascii="Times New Roman" w:hAnsi="Times New Roman" w:cs="Times New Roman"/>
                <w:sz w:val="16"/>
                <w:szCs w:val="16"/>
              </w:rPr>
              <w:t>Al fine di poter compiere una costante e puntuale verifica dell’efficienza ed economicità dei servizi, occorre predisporre dati aggiornati sulle attività che la Camera pone in essere: sia di quelle necessarie al funzionamento delle proprie strutture, sia di quelle dirette agli utenti</w:t>
            </w:r>
          </w:p>
        </w:tc>
        <w:tc>
          <w:tcPr>
            <w:tcW w:w="574" w:type="dxa"/>
            <w:gridSpan w:val="2"/>
          </w:tcPr>
          <w:p w:rsidR="000268C9" w:rsidRPr="003C6BB6" w:rsidRDefault="000268C9" w:rsidP="000268C9">
            <w:pPr>
              <w:rPr>
                <w:rFonts w:ascii="Times New Roman" w:hAnsi="Times New Roman" w:cs="Times New Roman"/>
                <w:sz w:val="16"/>
                <w:szCs w:val="16"/>
              </w:rPr>
            </w:pPr>
          </w:p>
        </w:tc>
        <w:tc>
          <w:tcPr>
            <w:tcW w:w="2098" w:type="dxa"/>
          </w:tcPr>
          <w:p w:rsidR="000268C9" w:rsidRPr="003C6BB6" w:rsidRDefault="000268C9" w:rsidP="000268C9">
            <w:pPr>
              <w:rPr>
                <w:rFonts w:ascii="Times New Roman" w:hAnsi="Times New Roman" w:cs="Times New Roman"/>
                <w:sz w:val="16"/>
                <w:szCs w:val="16"/>
              </w:rPr>
            </w:pPr>
            <w:r w:rsidRPr="003C6BB6">
              <w:rPr>
                <w:rFonts w:ascii="Times New Roman" w:hAnsi="Times New Roman" w:cs="Times New Roman"/>
                <w:sz w:val="16"/>
                <w:szCs w:val="16"/>
              </w:rPr>
              <w:t xml:space="preserve">Reportistica analitica delle attività svolte </w:t>
            </w:r>
            <w:r w:rsidR="004F1091" w:rsidRPr="003C6BB6">
              <w:rPr>
                <w:rFonts w:ascii="Times New Roman" w:hAnsi="Times New Roman" w:cs="Times New Roman"/>
                <w:sz w:val="16"/>
                <w:szCs w:val="16"/>
              </w:rPr>
              <w:t xml:space="preserve">e </w:t>
            </w:r>
            <w:r w:rsidRPr="003C6BB6">
              <w:rPr>
                <w:rFonts w:ascii="Times New Roman" w:hAnsi="Times New Roman" w:cs="Times New Roman"/>
                <w:sz w:val="16"/>
                <w:szCs w:val="16"/>
              </w:rPr>
              <w:t>da effettuare</w:t>
            </w:r>
          </w:p>
        </w:tc>
        <w:tc>
          <w:tcPr>
            <w:tcW w:w="1238" w:type="dxa"/>
          </w:tcPr>
          <w:p w:rsidR="000268C9" w:rsidRPr="003C6BB6" w:rsidRDefault="000268C9" w:rsidP="000268C9">
            <w:pPr>
              <w:jc w:val="center"/>
              <w:rPr>
                <w:rFonts w:ascii="Times New Roman" w:hAnsi="Times New Roman" w:cs="Times New Roman"/>
                <w:sz w:val="16"/>
                <w:szCs w:val="16"/>
              </w:rPr>
            </w:pPr>
            <w:r w:rsidRPr="003C6BB6">
              <w:rPr>
                <w:rFonts w:ascii="Times New Roman" w:hAnsi="Times New Roman" w:cs="Times New Roman"/>
                <w:sz w:val="16"/>
                <w:szCs w:val="16"/>
              </w:rPr>
              <w:t>Semestralmente</w:t>
            </w:r>
          </w:p>
        </w:tc>
        <w:tc>
          <w:tcPr>
            <w:tcW w:w="1238" w:type="dxa"/>
          </w:tcPr>
          <w:p w:rsidR="000268C9" w:rsidRPr="003C6BB6" w:rsidRDefault="000268C9" w:rsidP="000268C9">
            <w:r w:rsidRPr="003C6BB6">
              <w:rPr>
                <w:rFonts w:ascii="Times New Roman" w:hAnsi="Times New Roman" w:cs="Times New Roman"/>
                <w:sz w:val="16"/>
                <w:szCs w:val="16"/>
              </w:rPr>
              <w:t>Semestralmente</w:t>
            </w:r>
          </w:p>
        </w:tc>
        <w:tc>
          <w:tcPr>
            <w:tcW w:w="1238" w:type="dxa"/>
          </w:tcPr>
          <w:p w:rsidR="000268C9" w:rsidRPr="003C6BB6" w:rsidRDefault="000268C9" w:rsidP="000268C9">
            <w:r w:rsidRPr="003C6BB6">
              <w:rPr>
                <w:rFonts w:ascii="Times New Roman" w:hAnsi="Times New Roman" w:cs="Times New Roman"/>
                <w:sz w:val="16"/>
                <w:szCs w:val="16"/>
              </w:rPr>
              <w:t>Semestralmente</w:t>
            </w:r>
          </w:p>
        </w:tc>
        <w:tc>
          <w:tcPr>
            <w:tcW w:w="1255" w:type="dxa"/>
          </w:tcPr>
          <w:p w:rsidR="000268C9" w:rsidRPr="003C6BB6" w:rsidRDefault="004F1091" w:rsidP="000268C9">
            <w:pPr>
              <w:rPr>
                <w:rFonts w:ascii="Times New Roman" w:hAnsi="Times New Roman" w:cs="Times New Roman"/>
                <w:sz w:val="16"/>
                <w:szCs w:val="16"/>
              </w:rPr>
            </w:pPr>
            <w:r w:rsidRPr="003C6BB6">
              <w:rPr>
                <w:rFonts w:ascii="Times New Roman" w:hAnsi="Times New Roman" w:cs="Times New Roman"/>
                <w:sz w:val="16"/>
                <w:szCs w:val="16"/>
              </w:rPr>
              <w:t>A cura di ciascun responsabile de</w:t>
            </w:r>
            <w:r w:rsidR="000268C9" w:rsidRPr="003C6BB6">
              <w:rPr>
                <w:rFonts w:ascii="Times New Roman" w:hAnsi="Times New Roman" w:cs="Times New Roman"/>
                <w:sz w:val="16"/>
                <w:szCs w:val="16"/>
              </w:rPr>
              <w:t>i servizi</w:t>
            </w:r>
          </w:p>
        </w:tc>
        <w:tc>
          <w:tcPr>
            <w:tcW w:w="1216" w:type="dxa"/>
          </w:tcPr>
          <w:p w:rsidR="000268C9" w:rsidRPr="003C6BB6" w:rsidRDefault="000268C9" w:rsidP="000268C9">
            <w:pPr>
              <w:rPr>
                <w:rFonts w:ascii="Times New Roman" w:hAnsi="Times New Roman" w:cs="Times New Roman"/>
                <w:sz w:val="16"/>
                <w:szCs w:val="16"/>
              </w:rPr>
            </w:pPr>
          </w:p>
        </w:tc>
        <w:tc>
          <w:tcPr>
            <w:tcW w:w="2063" w:type="dxa"/>
          </w:tcPr>
          <w:p w:rsidR="000268C9" w:rsidRPr="003C6BB6" w:rsidRDefault="000268C9" w:rsidP="000268C9">
            <w:pPr>
              <w:rPr>
                <w:rFonts w:ascii="Times New Roman" w:hAnsi="Times New Roman" w:cs="Times New Roman"/>
                <w:sz w:val="16"/>
                <w:szCs w:val="16"/>
              </w:rPr>
            </w:pPr>
          </w:p>
        </w:tc>
      </w:tr>
      <w:tr w:rsidR="003E4CF8" w:rsidRPr="003C6BB6" w:rsidTr="00657857">
        <w:tc>
          <w:tcPr>
            <w:tcW w:w="1405" w:type="dxa"/>
            <w:vAlign w:val="center"/>
          </w:tcPr>
          <w:p w:rsidR="003E4CF8" w:rsidRPr="003C6BB6" w:rsidRDefault="003E4CF8" w:rsidP="00657857">
            <w:pPr>
              <w:rPr>
                <w:rFonts w:ascii="Times New Roman" w:hAnsi="Times New Roman" w:cs="Times New Roman"/>
                <w:sz w:val="16"/>
                <w:szCs w:val="16"/>
              </w:rPr>
            </w:pPr>
            <w:r w:rsidRPr="003C6BB6">
              <w:rPr>
                <w:rFonts w:ascii="Times New Roman" w:hAnsi="Times New Roman" w:cs="Times New Roman"/>
                <w:b/>
                <w:sz w:val="16"/>
                <w:szCs w:val="16"/>
              </w:rPr>
              <w:t>C.1.3</w:t>
            </w:r>
            <w:r w:rsidRPr="003C6BB6">
              <w:rPr>
                <w:rFonts w:ascii="Times New Roman" w:hAnsi="Times New Roman" w:cs="Times New Roman"/>
                <w:sz w:val="16"/>
                <w:szCs w:val="16"/>
              </w:rPr>
              <w:t xml:space="preserve"> –Assetto società partecipate </w:t>
            </w:r>
          </w:p>
        </w:tc>
        <w:tc>
          <w:tcPr>
            <w:tcW w:w="1952" w:type="dxa"/>
            <w:vAlign w:val="center"/>
          </w:tcPr>
          <w:p w:rsidR="003E4CF8" w:rsidRPr="003C6BB6" w:rsidRDefault="003E4CF8" w:rsidP="00657857">
            <w:pPr>
              <w:rPr>
                <w:rFonts w:ascii="Times New Roman" w:hAnsi="Times New Roman" w:cs="Times New Roman"/>
                <w:sz w:val="16"/>
                <w:szCs w:val="16"/>
              </w:rPr>
            </w:pPr>
            <w:r w:rsidRPr="003C6BB6">
              <w:rPr>
                <w:rFonts w:ascii="Times New Roman" w:hAnsi="Times New Roman" w:cs="Times New Roman"/>
                <w:sz w:val="16"/>
                <w:szCs w:val="16"/>
              </w:rPr>
              <w:t>Razionalizzazione partecipate</w:t>
            </w:r>
          </w:p>
        </w:tc>
        <w:tc>
          <w:tcPr>
            <w:tcW w:w="574" w:type="dxa"/>
            <w:gridSpan w:val="2"/>
          </w:tcPr>
          <w:p w:rsidR="003E4CF8" w:rsidRPr="003C6BB6" w:rsidRDefault="003E4CF8" w:rsidP="003E4CF8">
            <w:pPr>
              <w:rPr>
                <w:rFonts w:ascii="Times New Roman" w:hAnsi="Times New Roman" w:cs="Times New Roman"/>
                <w:sz w:val="16"/>
                <w:szCs w:val="16"/>
              </w:rPr>
            </w:pPr>
          </w:p>
        </w:tc>
        <w:tc>
          <w:tcPr>
            <w:tcW w:w="2098" w:type="dxa"/>
          </w:tcPr>
          <w:p w:rsidR="003E4CF8" w:rsidRPr="003C6BB6" w:rsidRDefault="003E4CF8" w:rsidP="00DB0DD2">
            <w:pPr>
              <w:rPr>
                <w:rFonts w:ascii="Times New Roman" w:hAnsi="Times New Roman" w:cs="Times New Roman"/>
                <w:sz w:val="16"/>
                <w:szCs w:val="16"/>
              </w:rPr>
            </w:pPr>
            <w:r w:rsidRPr="003C6BB6">
              <w:rPr>
                <w:rFonts w:ascii="Times New Roman" w:hAnsi="Times New Roman" w:cs="Times New Roman"/>
                <w:sz w:val="16"/>
                <w:szCs w:val="16"/>
              </w:rPr>
              <w:t xml:space="preserve">Analisi dell’assetto complessivo delle società partecipate al fine di consentire la predisposizione del Piano di revisione </w:t>
            </w:r>
            <w:r w:rsidR="00C01AC3" w:rsidRPr="003C6BB6">
              <w:rPr>
                <w:rFonts w:ascii="Times New Roman" w:hAnsi="Times New Roman" w:cs="Times New Roman"/>
                <w:sz w:val="16"/>
                <w:szCs w:val="16"/>
              </w:rPr>
              <w:t>periodica</w:t>
            </w:r>
            <w:r w:rsidR="00DB0DD2">
              <w:rPr>
                <w:rFonts w:ascii="Times New Roman" w:hAnsi="Times New Roman" w:cs="Times New Roman"/>
                <w:sz w:val="16"/>
                <w:szCs w:val="16"/>
              </w:rPr>
              <w:t xml:space="preserve"> </w:t>
            </w:r>
            <w:r w:rsidRPr="003C6BB6">
              <w:rPr>
                <w:rFonts w:ascii="Times New Roman" w:hAnsi="Times New Roman" w:cs="Times New Roman"/>
                <w:sz w:val="16"/>
                <w:szCs w:val="16"/>
              </w:rPr>
              <w:t xml:space="preserve">delle partecipazioni di cui all’art. 20 del d. lgs. n. 175/2016. Entro il </w:t>
            </w:r>
          </w:p>
        </w:tc>
        <w:tc>
          <w:tcPr>
            <w:tcW w:w="1238" w:type="dxa"/>
          </w:tcPr>
          <w:p w:rsidR="003E4CF8" w:rsidRPr="003C6BB6" w:rsidRDefault="003E4CF8" w:rsidP="003E4CF8">
            <w:pPr>
              <w:ind w:left="-9"/>
              <w:jc w:val="center"/>
              <w:rPr>
                <w:rFonts w:ascii="Times New Roman" w:hAnsi="Times New Roman" w:cs="Times New Roman"/>
                <w:sz w:val="16"/>
                <w:szCs w:val="16"/>
              </w:rPr>
            </w:pPr>
            <w:r w:rsidRPr="003C6BB6">
              <w:rPr>
                <w:rFonts w:ascii="Times New Roman" w:hAnsi="Times New Roman" w:cs="Times New Roman"/>
                <w:sz w:val="16"/>
                <w:szCs w:val="16"/>
              </w:rPr>
              <w:t>30.09.18</w:t>
            </w:r>
          </w:p>
        </w:tc>
        <w:tc>
          <w:tcPr>
            <w:tcW w:w="1238" w:type="dxa"/>
          </w:tcPr>
          <w:p w:rsidR="003E4CF8" w:rsidRPr="003C6BB6" w:rsidRDefault="003E4CF8" w:rsidP="003E4CF8">
            <w:pPr>
              <w:rPr>
                <w:rFonts w:ascii="Times New Roman" w:hAnsi="Times New Roman" w:cs="Times New Roman"/>
                <w:sz w:val="16"/>
                <w:szCs w:val="16"/>
              </w:rPr>
            </w:pPr>
          </w:p>
        </w:tc>
        <w:tc>
          <w:tcPr>
            <w:tcW w:w="1238" w:type="dxa"/>
          </w:tcPr>
          <w:p w:rsidR="003E4CF8" w:rsidRPr="003C6BB6" w:rsidRDefault="003E4CF8" w:rsidP="003E4CF8">
            <w:pPr>
              <w:rPr>
                <w:rFonts w:ascii="Times New Roman" w:hAnsi="Times New Roman" w:cs="Times New Roman"/>
                <w:sz w:val="16"/>
                <w:szCs w:val="16"/>
              </w:rPr>
            </w:pPr>
          </w:p>
        </w:tc>
        <w:tc>
          <w:tcPr>
            <w:tcW w:w="1255" w:type="dxa"/>
          </w:tcPr>
          <w:p w:rsidR="003E4CF8" w:rsidRPr="003C6BB6" w:rsidRDefault="003E4CF8" w:rsidP="003E4CF8">
            <w:pPr>
              <w:rPr>
                <w:rFonts w:ascii="Times New Roman" w:hAnsi="Times New Roman" w:cs="Times New Roman"/>
                <w:sz w:val="16"/>
                <w:szCs w:val="16"/>
              </w:rPr>
            </w:pPr>
            <w:r w:rsidRPr="003C6BB6">
              <w:rPr>
                <w:rFonts w:ascii="Times New Roman" w:hAnsi="Times New Roman" w:cs="Times New Roman"/>
                <w:sz w:val="16"/>
                <w:szCs w:val="16"/>
              </w:rPr>
              <w:t xml:space="preserve">2 – Contabilità e Bilanci </w:t>
            </w:r>
          </w:p>
          <w:p w:rsidR="003E4CF8" w:rsidRPr="003C6BB6" w:rsidRDefault="003E4CF8" w:rsidP="003E4CF8">
            <w:pPr>
              <w:rPr>
                <w:rFonts w:ascii="Times New Roman" w:hAnsi="Times New Roman" w:cs="Times New Roman"/>
                <w:sz w:val="16"/>
                <w:szCs w:val="16"/>
              </w:rPr>
            </w:pPr>
          </w:p>
        </w:tc>
        <w:tc>
          <w:tcPr>
            <w:tcW w:w="1216" w:type="dxa"/>
          </w:tcPr>
          <w:p w:rsidR="003E4CF8" w:rsidRPr="003C6BB6" w:rsidRDefault="003E4CF8" w:rsidP="003E4CF8">
            <w:pPr>
              <w:rPr>
                <w:rFonts w:ascii="Times New Roman" w:hAnsi="Times New Roman" w:cs="Times New Roman"/>
                <w:sz w:val="16"/>
                <w:szCs w:val="16"/>
              </w:rPr>
            </w:pPr>
          </w:p>
        </w:tc>
        <w:tc>
          <w:tcPr>
            <w:tcW w:w="2063" w:type="dxa"/>
          </w:tcPr>
          <w:p w:rsidR="003E4CF8" w:rsidRPr="003C6BB6" w:rsidRDefault="003E4CF8" w:rsidP="003E4CF8">
            <w:pPr>
              <w:rPr>
                <w:rFonts w:ascii="Times New Roman" w:hAnsi="Times New Roman" w:cs="Times New Roman"/>
                <w:sz w:val="16"/>
                <w:szCs w:val="16"/>
              </w:rPr>
            </w:pPr>
          </w:p>
        </w:tc>
      </w:tr>
      <w:tr w:rsidR="003E4CF8" w:rsidRPr="003C6BB6" w:rsidTr="00657857">
        <w:tc>
          <w:tcPr>
            <w:tcW w:w="1405" w:type="dxa"/>
            <w:vAlign w:val="center"/>
          </w:tcPr>
          <w:p w:rsidR="003E4CF8" w:rsidRPr="003C6BB6" w:rsidRDefault="003E4CF8" w:rsidP="00657857">
            <w:pPr>
              <w:rPr>
                <w:rFonts w:ascii="Times New Roman" w:hAnsi="Times New Roman" w:cs="Times New Roman"/>
                <w:sz w:val="16"/>
                <w:szCs w:val="16"/>
              </w:rPr>
            </w:pPr>
            <w:r w:rsidRPr="003C6BB6">
              <w:rPr>
                <w:rFonts w:ascii="Times New Roman" w:hAnsi="Times New Roman" w:cs="Times New Roman"/>
                <w:b/>
                <w:sz w:val="16"/>
                <w:szCs w:val="16"/>
              </w:rPr>
              <w:t>C.1.4</w:t>
            </w:r>
            <w:r w:rsidRPr="003C6BB6">
              <w:rPr>
                <w:rFonts w:ascii="Times New Roman" w:hAnsi="Times New Roman" w:cs="Times New Roman"/>
                <w:sz w:val="16"/>
                <w:szCs w:val="16"/>
              </w:rPr>
              <w:t xml:space="preserve"> –Rispetto della tempistica nelle varie fasi, nel processo di lavoro standardizzato dell’Ente XAC</w:t>
            </w:r>
          </w:p>
        </w:tc>
        <w:tc>
          <w:tcPr>
            <w:tcW w:w="1952" w:type="dxa"/>
            <w:vAlign w:val="center"/>
          </w:tcPr>
          <w:p w:rsidR="003E4CF8" w:rsidRPr="003C6BB6" w:rsidRDefault="003E4CF8" w:rsidP="00657857">
            <w:pPr>
              <w:rPr>
                <w:rFonts w:ascii="Times New Roman" w:hAnsi="Times New Roman" w:cs="Times New Roman"/>
                <w:sz w:val="16"/>
                <w:szCs w:val="16"/>
              </w:rPr>
            </w:pPr>
            <w:r w:rsidRPr="003C6BB6">
              <w:rPr>
                <w:rFonts w:ascii="Times New Roman" w:hAnsi="Times New Roman" w:cs="Times New Roman"/>
                <w:sz w:val="16"/>
                <w:szCs w:val="16"/>
              </w:rPr>
              <w:t>Razionalizzazione prelievo dal magazzino</w:t>
            </w:r>
          </w:p>
        </w:tc>
        <w:tc>
          <w:tcPr>
            <w:tcW w:w="574" w:type="dxa"/>
            <w:gridSpan w:val="2"/>
          </w:tcPr>
          <w:p w:rsidR="003E4CF8" w:rsidRPr="003C6BB6" w:rsidRDefault="003E4CF8" w:rsidP="003E4CF8">
            <w:pPr>
              <w:rPr>
                <w:rFonts w:ascii="Times New Roman" w:hAnsi="Times New Roman" w:cs="Times New Roman"/>
                <w:sz w:val="16"/>
                <w:szCs w:val="16"/>
              </w:rPr>
            </w:pPr>
          </w:p>
        </w:tc>
        <w:tc>
          <w:tcPr>
            <w:tcW w:w="2098" w:type="dxa"/>
          </w:tcPr>
          <w:p w:rsidR="003E4CF8" w:rsidRPr="003C6BB6" w:rsidRDefault="003E4CF8" w:rsidP="003E4CF8">
            <w:pPr>
              <w:rPr>
                <w:rFonts w:ascii="Times New Roman" w:hAnsi="Times New Roman" w:cs="Times New Roman"/>
                <w:sz w:val="16"/>
                <w:szCs w:val="16"/>
              </w:rPr>
            </w:pPr>
            <w:r w:rsidRPr="003C6BB6">
              <w:rPr>
                <w:rFonts w:ascii="Times New Roman" w:hAnsi="Times New Roman" w:cs="Times New Roman"/>
                <w:sz w:val="16"/>
                <w:szCs w:val="16"/>
              </w:rPr>
              <w:t>Evasione delle richieste di prelievo dal magazzini sul sistema informatico entro 2 gg lavorativi dalla richiesta stessa. Scostamento dal valore dato in un massimo del</w:t>
            </w:r>
          </w:p>
        </w:tc>
        <w:tc>
          <w:tcPr>
            <w:tcW w:w="1238" w:type="dxa"/>
          </w:tcPr>
          <w:p w:rsidR="003E4CF8" w:rsidRPr="003C6BB6" w:rsidRDefault="003E4CF8" w:rsidP="003E4CF8">
            <w:pPr>
              <w:jc w:val="center"/>
              <w:rPr>
                <w:rFonts w:ascii="Times New Roman" w:hAnsi="Times New Roman" w:cs="Times New Roman"/>
                <w:sz w:val="16"/>
                <w:szCs w:val="16"/>
              </w:rPr>
            </w:pPr>
            <w:r w:rsidRPr="003C6BB6">
              <w:rPr>
                <w:rFonts w:ascii="Times New Roman" w:hAnsi="Times New Roman" w:cs="Times New Roman"/>
                <w:sz w:val="16"/>
                <w:szCs w:val="16"/>
              </w:rPr>
              <w:t>10% dei casi</w:t>
            </w:r>
          </w:p>
        </w:tc>
        <w:tc>
          <w:tcPr>
            <w:tcW w:w="1238" w:type="dxa"/>
          </w:tcPr>
          <w:p w:rsidR="003E4CF8" w:rsidRPr="003C6BB6" w:rsidRDefault="003E4CF8" w:rsidP="003E4CF8">
            <w:pPr>
              <w:rPr>
                <w:rFonts w:ascii="Times New Roman" w:hAnsi="Times New Roman" w:cs="Times New Roman"/>
                <w:sz w:val="16"/>
                <w:szCs w:val="16"/>
              </w:rPr>
            </w:pPr>
          </w:p>
        </w:tc>
        <w:tc>
          <w:tcPr>
            <w:tcW w:w="1238" w:type="dxa"/>
          </w:tcPr>
          <w:p w:rsidR="003E4CF8" w:rsidRPr="003C6BB6" w:rsidRDefault="003E4CF8" w:rsidP="003E4CF8">
            <w:pPr>
              <w:rPr>
                <w:rFonts w:ascii="Times New Roman" w:hAnsi="Times New Roman" w:cs="Times New Roman"/>
                <w:sz w:val="16"/>
                <w:szCs w:val="16"/>
              </w:rPr>
            </w:pPr>
          </w:p>
        </w:tc>
        <w:tc>
          <w:tcPr>
            <w:tcW w:w="1255" w:type="dxa"/>
          </w:tcPr>
          <w:p w:rsidR="003E4CF8" w:rsidRPr="003C6BB6" w:rsidRDefault="003E4CF8" w:rsidP="003E4CF8">
            <w:pPr>
              <w:rPr>
                <w:rFonts w:ascii="Times New Roman" w:hAnsi="Times New Roman" w:cs="Times New Roman"/>
                <w:sz w:val="16"/>
                <w:szCs w:val="16"/>
              </w:rPr>
            </w:pPr>
            <w:r w:rsidRPr="003C6BB6">
              <w:rPr>
                <w:rFonts w:ascii="Times New Roman" w:hAnsi="Times New Roman" w:cs="Times New Roman"/>
                <w:sz w:val="16"/>
                <w:szCs w:val="16"/>
              </w:rPr>
              <w:t>3 - Provveditorato</w:t>
            </w:r>
          </w:p>
        </w:tc>
        <w:tc>
          <w:tcPr>
            <w:tcW w:w="1216" w:type="dxa"/>
          </w:tcPr>
          <w:p w:rsidR="003E4CF8" w:rsidRPr="003C6BB6" w:rsidRDefault="003E4CF8" w:rsidP="003E4CF8">
            <w:pPr>
              <w:rPr>
                <w:rFonts w:ascii="Times New Roman" w:hAnsi="Times New Roman" w:cs="Times New Roman"/>
                <w:sz w:val="16"/>
                <w:szCs w:val="16"/>
              </w:rPr>
            </w:pPr>
          </w:p>
        </w:tc>
        <w:tc>
          <w:tcPr>
            <w:tcW w:w="2063" w:type="dxa"/>
          </w:tcPr>
          <w:p w:rsidR="003E4CF8" w:rsidRPr="003C6BB6" w:rsidRDefault="003E4CF8" w:rsidP="003E4CF8">
            <w:pPr>
              <w:rPr>
                <w:rFonts w:ascii="Times New Roman" w:hAnsi="Times New Roman" w:cs="Times New Roman"/>
                <w:sz w:val="16"/>
                <w:szCs w:val="16"/>
              </w:rPr>
            </w:pPr>
          </w:p>
        </w:tc>
      </w:tr>
      <w:tr w:rsidR="003D3065" w:rsidRPr="003C6BB6" w:rsidTr="00657857">
        <w:trPr>
          <w:trHeight w:val="2955"/>
        </w:trPr>
        <w:tc>
          <w:tcPr>
            <w:tcW w:w="1405" w:type="dxa"/>
            <w:vAlign w:val="center"/>
          </w:tcPr>
          <w:p w:rsidR="003D3065" w:rsidRPr="003C6BB6" w:rsidRDefault="003D3065" w:rsidP="00657857">
            <w:pPr>
              <w:rPr>
                <w:rFonts w:ascii="Times New Roman" w:hAnsi="Times New Roman" w:cs="Times New Roman"/>
                <w:b/>
                <w:sz w:val="16"/>
                <w:szCs w:val="16"/>
              </w:rPr>
            </w:pPr>
            <w:r w:rsidRPr="003C6BB6">
              <w:rPr>
                <w:rFonts w:ascii="Times New Roman" w:hAnsi="Times New Roman" w:cs="Times New Roman"/>
                <w:b/>
                <w:sz w:val="16"/>
                <w:szCs w:val="16"/>
              </w:rPr>
              <w:lastRenderedPageBreak/>
              <w:t>C.1.5</w:t>
            </w:r>
            <w:r w:rsidRPr="003C6BB6">
              <w:rPr>
                <w:rFonts w:ascii="Times New Roman" w:hAnsi="Times New Roman" w:cs="Times New Roman"/>
                <w:sz w:val="16"/>
                <w:szCs w:val="16"/>
              </w:rPr>
              <w:t xml:space="preserve"> –Rispetto della tempistica nelle varie fasi, nel processo di lavoro standardizzato dell’Ente LWA: inserimento in procedura delle delibere 4 gg precedenti la seduta di Giunta e 6 gg precedenti la seduta del Consiglio</w:t>
            </w:r>
          </w:p>
        </w:tc>
        <w:tc>
          <w:tcPr>
            <w:tcW w:w="1952" w:type="dxa"/>
            <w:vAlign w:val="center"/>
          </w:tcPr>
          <w:p w:rsidR="003D3065" w:rsidRPr="003C6BB6" w:rsidRDefault="003D3065" w:rsidP="00657857">
            <w:pPr>
              <w:rPr>
                <w:rFonts w:ascii="Times New Roman" w:hAnsi="Times New Roman" w:cs="Times New Roman"/>
                <w:sz w:val="16"/>
                <w:szCs w:val="16"/>
              </w:rPr>
            </w:pP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Scostamento dal valore dato in un massimo del</w:t>
            </w:r>
          </w:p>
        </w:tc>
        <w:tc>
          <w:tcPr>
            <w:tcW w:w="1238" w:type="dxa"/>
          </w:tcPr>
          <w:p w:rsidR="003D3065" w:rsidRPr="003C6BB6" w:rsidRDefault="003D3065" w:rsidP="003D3065">
            <w:pPr>
              <w:jc w:val="center"/>
              <w:rPr>
                <w:rFonts w:ascii="Times New Roman" w:hAnsi="Times New Roman" w:cs="Times New Roman"/>
                <w:sz w:val="16"/>
                <w:szCs w:val="16"/>
              </w:rPr>
            </w:pPr>
            <w:r w:rsidRPr="003C6BB6">
              <w:rPr>
                <w:rFonts w:ascii="Times New Roman" w:hAnsi="Times New Roman" w:cs="Times New Roman"/>
                <w:sz w:val="16"/>
                <w:szCs w:val="16"/>
              </w:rPr>
              <w:t>10% dei casi</w:t>
            </w:r>
          </w:p>
        </w:tc>
        <w:tc>
          <w:tcPr>
            <w:tcW w:w="1238" w:type="dxa"/>
          </w:tcPr>
          <w:p w:rsidR="003D3065" w:rsidRPr="003C6BB6" w:rsidRDefault="003D3065" w:rsidP="003D3065">
            <w:pPr>
              <w:rPr>
                <w:rFonts w:ascii="Times New Roman" w:hAnsi="Times New Roman" w:cs="Times New Roman"/>
                <w:sz w:val="16"/>
                <w:szCs w:val="16"/>
              </w:rPr>
            </w:pPr>
          </w:p>
        </w:tc>
        <w:tc>
          <w:tcPr>
            <w:tcW w:w="1238" w:type="dxa"/>
          </w:tcPr>
          <w:p w:rsidR="003D3065" w:rsidRPr="003C6BB6" w:rsidRDefault="003D3065" w:rsidP="003D3065">
            <w:pPr>
              <w:rPr>
                <w:rFonts w:ascii="Times New Roman" w:hAnsi="Times New Roman" w:cs="Times New Roman"/>
                <w:sz w:val="16"/>
                <w:szCs w:val="16"/>
              </w:rPr>
            </w:pPr>
          </w:p>
        </w:tc>
        <w:tc>
          <w:tcPr>
            <w:tcW w:w="1255"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Tutti i servizi</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p>
        </w:tc>
      </w:tr>
      <w:tr w:rsidR="003D3065" w:rsidRPr="003C6BB6" w:rsidTr="00657857">
        <w:tc>
          <w:tcPr>
            <w:tcW w:w="1405" w:type="dxa"/>
            <w:vMerge w:val="restart"/>
            <w:vAlign w:val="center"/>
          </w:tcPr>
          <w:p w:rsidR="003D3065" w:rsidRPr="003C6BB6" w:rsidRDefault="003D3065" w:rsidP="00657857">
            <w:pPr>
              <w:rPr>
                <w:rFonts w:ascii="Times New Roman" w:hAnsi="Times New Roman" w:cs="Times New Roman"/>
                <w:sz w:val="16"/>
                <w:szCs w:val="16"/>
              </w:rPr>
            </w:pPr>
            <w:r w:rsidRPr="003C6BB6">
              <w:rPr>
                <w:rFonts w:ascii="Times New Roman" w:hAnsi="Times New Roman" w:cs="Times New Roman"/>
                <w:b/>
                <w:sz w:val="16"/>
                <w:szCs w:val="16"/>
              </w:rPr>
              <w:t>C.1.</w:t>
            </w:r>
            <w:r w:rsidR="00042126" w:rsidRPr="003C6BB6">
              <w:rPr>
                <w:rFonts w:ascii="Times New Roman" w:hAnsi="Times New Roman" w:cs="Times New Roman"/>
                <w:b/>
                <w:sz w:val="16"/>
                <w:szCs w:val="16"/>
              </w:rPr>
              <w:t>6</w:t>
            </w:r>
            <w:r w:rsidRPr="003C6BB6">
              <w:rPr>
                <w:rFonts w:ascii="Times New Roman" w:hAnsi="Times New Roman" w:cs="Times New Roman"/>
                <w:sz w:val="16"/>
                <w:szCs w:val="16"/>
              </w:rPr>
              <w:t xml:space="preserve"> – Rafforzamento delle relazioni istituzionali </w:t>
            </w:r>
          </w:p>
        </w:tc>
        <w:tc>
          <w:tcPr>
            <w:tcW w:w="1952" w:type="dxa"/>
            <w:vMerge w:val="restart"/>
            <w:vAlign w:val="center"/>
          </w:tcPr>
          <w:p w:rsidR="003D3065" w:rsidRPr="003C6BB6" w:rsidRDefault="003D3065" w:rsidP="00657857">
            <w:pPr>
              <w:rPr>
                <w:rFonts w:ascii="Times New Roman" w:hAnsi="Times New Roman" w:cs="Times New Roman"/>
                <w:sz w:val="16"/>
                <w:szCs w:val="16"/>
              </w:rPr>
            </w:pPr>
            <w:r w:rsidRPr="003C6BB6">
              <w:rPr>
                <w:rFonts w:ascii="Times New Roman" w:hAnsi="Times New Roman" w:cs="Times New Roman"/>
                <w:sz w:val="16"/>
                <w:szCs w:val="16"/>
              </w:rPr>
              <w:t>Gestione rinnovo Consiglio camerale</w:t>
            </w: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4109A2">
            <w:pPr>
              <w:rPr>
                <w:rFonts w:ascii="Times New Roman" w:hAnsi="Times New Roman" w:cs="Times New Roman"/>
                <w:sz w:val="16"/>
                <w:szCs w:val="16"/>
              </w:rPr>
            </w:pPr>
            <w:r w:rsidRPr="003C6BB6">
              <w:rPr>
                <w:rFonts w:ascii="Times New Roman" w:hAnsi="Times New Roman" w:cs="Times New Roman"/>
                <w:sz w:val="16"/>
                <w:szCs w:val="16"/>
              </w:rPr>
              <w:t xml:space="preserve">Predisposizione </w:t>
            </w:r>
            <w:r w:rsidR="004109A2" w:rsidRPr="003C6BB6">
              <w:rPr>
                <w:rFonts w:ascii="Times New Roman" w:hAnsi="Times New Roman" w:cs="Times New Roman"/>
                <w:sz w:val="16"/>
                <w:szCs w:val="16"/>
              </w:rPr>
              <w:t>proposta di</w:t>
            </w:r>
            <w:r w:rsidRPr="003C6BB6">
              <w:rPr>
                <w:rFonts w:ascii="Times New Roman" w:hAnsi="Times New Roman" w:cs="Times New Roman"/>
                <w:sz w:val="16"/>
                <w:szCs w:val="16"/>
              </w:rPr>
              <w:t xml:space="preserve"> delibera consiliare relativa al Disciplinare per l’accesso ai dati o documenti consegnati a norma degli artt. 2 e 3 de d. m. 156/2011. Entro il</w:t>
            </w:r>
          </w:p>
        </w:tc>
        <w:tc>
          <w:tcPr>
            <w:tcW w:w="123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28.02.18</w:t>
            </w:r>
          </w:p>
        </w:tc>
        <w:tc>
          <w:tcPr>
            <w:tcW w:w="1238" w:type="dxa"/>
          </w:tcPr>
          <w:p w:rsidR="003D3065" w:rsidRPr="003C6BB6" w:rsidRDefault="003D3065" w:rsidP="003D3065">
            <w:pPr>
              <w:rPr>
                <w:rFonts w:ascii="Times New Roman" w:hAnsi="Times New Roman" w:cs="Times New Roman"/>
                <w:sz w:val="16"/>
                <w:szCs w:val="16"/>
              </w:rPr>
            </w:pPr>
          </w:p>
        </w:tc>
        <w:tc>
          <w:tcPr>
            <w:tcW w:w="1238" w:type="dxa"/>
          </w:tcPr>
          <w:p w:rsidR="003D3065" w:rsidRPr="003C6BB6" w:rsidRDefault="003D3065" w:rsidP="003D3065">
            <w:pPr>
              <w:rPr>
                <w:rFonts w:ascii="Times New Roman" w:hAnsi="Times New Roman" w:cs="Times New Roman"/>
                <w:sz w:val="16"/>
                <w:szCs w:val="16"/>
              </w:rPr>
            </w:pPr>
          </w:p>
        </w:tc>
        <w:tc>
          <w:tcPr>
            <w:tcW w:w="1255" w:type="dxa"/>
          </w:tcPr>
          <w:p w:rsidR="003D3065" w:rsidRPr="003C6BB6" w:rsidRDefault="003D3065" w:rsidP="003D3065">
            <w:r w:rsidRPr="003C6BB6">
              <w:rPr>
                <w:rFonts w:ascii="Times New Roman" w:hAnsi="Times New Roman" w:cs="Times New Roman"/>
                <w:sz w:val="16"/>
                <w:szCs w:val="16"/>
              </w:rPr>
              <w:t>1 – AA.GG. ed Organizzazione</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p>
        </w:tc>
      </w:tr>
      <w:tr w:rsidR="003D3065" w:rsidRPr="003C6BB6" w:rsidTr="00657857">
        <w:tc>
          <w:tcPr>
            <w:tcW w:w="1405" w:type="dxa"/>
            <w:vMerge/>
            <w:vAlign w:val="center"/>
          </w:tcPr>
          <w:p w:rsidR="003D3065" w:rsidRPr="003C6BB6" w:rsidRDefault="003D3065" w:rsidP="00657857">
            <w:pPr>
              <w:rPr>
                <w:rFonts w:ascii="Times New Roman" w:hAnsi="Times New Roman" w:cs="Times New Roman"/>
                <w:b/>
                <w:sz w:val="16"/>
                <w:szCs w:val="16"/>
              </w:rPr>
            </w:pPr>
          </w:p>
        </w:tc>
        <w:tc>
          <w:tcPr>
            <w:tcW w:w="1952" w:type="dxa"/>
            <w:vMerge/>
            <w:vAlign w:val="center"/>
          </w:tcPr>
          <w:p w:rsidR="003D3065" w:rsidRPr="003C6BB6" w:rsidRDefault="003D3065" w:rsidP="00657857">
            <w:pPr>
              <w:rPr>
                <w:rFonts w:ascii="Times New Roman" w:hAnsi="Times New Roman" w:cs="Times New Roman"/>
                <w:sz w:val="16"/>
                <w:szCs w:val="16"/>
              </w:rPr>
            </w:pP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 xml:space="preserve">Predisposizione </w:t>
            </w:r>
            <w:r w:rsidR="004109A2" w:rsidRPr="003C6BB6">
              <w:rPr>
                <w:rFonts w:ascii="Times New Roman" w:hAnsi="Times New Roman" w:cs="Times New Roman"/>
                <w:sz w:val="16"/>
                <w:szCs w:val="16"/>
              </w:rPr>
              <w:t>proposta d</w:t>
            </w:r>
            <w:r w:rsidRPr="003C6BB6">
              <w:rPr>
                <w:rFonts w:ascii="Times New Roman" w:hAnsi="Times New Roman" w:cs="Times New Roman"/>
                <w:sz w:val="16"/>
                <w:szCs w:val="16"/>
              </w:rPr>
              <w:t xml:space="preserve"> delibera consiliare relativa al Disciplinare per l’esecuzione dei controlli sulla dichiarazioni sostitutive presentate ai fini della nomina del Consiglio camerale. Entro il </w:t>
            </w:r>
          </w:p>
        </w:tc>
        <w:tc>
          <w:tcPr>
            <w:tcW w:w="1238" w:type="dxa"/>
          </w:tcPr>
          <w:p w:rsidR="003D3065" w:rsidRPr="003C6BB6" w:rsidRDefault="003D3065" w:rsidP="003D3065">
            <w:r w:rsidRPr="003C6BB6">
              <w:rPr>
                <w:rFonts w:ascii="Times New Roman" w:hAnsi="Times New Roman" w:cs="Times New Roman"/>
                <w:sz w:val="16"/>
                <w:szCs w:val="16"/>
              </w:rPr>
              <w:t>28.02.18</w:t>
            </w:r>
          </w:p>
        </w:tc>
        <w:tc>
          <w:tcPr>
            <w:tcW w:w="1238" w:type="dxa"/>
          </w:tcPr>
          <w:p w:rsidR="003D3065" w:rsidRPr="003C6BB6" w:rsidRDefault="003D3065" w:rsidP="003D3065">
            <w:pPr>
              <w:rPr>
                <w:rFonts w:ascii="Times New Roman" w:hAnsi="Times New Roman" w:cs="Times New Roman"/>
                <w:sz w:val="16"/>
                <w:szCs w:val="16"/>
              </w:rPr>
            </w:pPr>
          </w:p>
        </w:tc>
        <w:tc>
          <w:tcPr>
            <w:tcW w:w="1238" w:type="dxa"/>
          </w:tcPr>
          <w:p w:rsidR="003D3065" w:rsidRPr="003C6BB6" w:rsidRDefault="003D3065" w:rsidP="003D3065">
            <w:pPr>
              <w:rPr>
                <w:rFonts w:ascii="Times New Roman" w:hAnsi="Times New Roman" w:cs="Times New Roman"/>
                <w:sz w:val="16"/>
                <w:szCs w:val="16"/>
              </w:rPr>
            </w:pPr>
          </w:p>
        </w:tc>
        <w:tc>
          <w:tcPr>
            <w:tcW w:w="1255" w:type="dxa"/>
          </w:tcPr>
          <w:p w:rsidR="003D3065" w:rsidRPr="003C6BB6" w:rsidRDefault="003D3065" w:rsidP="003D3065">
            <w:r w:rsidRPr="003C6BB6">
              <w:rPr>
                <w:rFonts w:ascii="Times New Roman" w:hAnsi="Times New Roman" w:cs="Times New Roman"/>
                <w:sz w:val="16"/>
                <w:szCs w:val="16"/>
              </w:rPr>
              <w:t>1 – AA.GG. ed Organizzazione</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p>
        </w:tc>
      </w:tr>
      <w:tr w:rsidR="003D3065" w:rsidRPr="003C6BB6" w:rsidTr="00657857">
        <w:tc>
          <w:tcPr>
            <w:tcW w:w="1405" w:type="dxa"/>
            <w:vMerge/>
            <w:vAlign w:val="center"/>
          </w:tcPr>
          <w:p w:rsidR="003D3065" w:rsidRPr="003C6BB6" w:rsidRDefault="003D3065" w:rsidP="00657857">
            <w:pPr>
              <w:rPr>
                <w:rFonts w:ascii="Times New Roman" w:hAnsi="Times New Roman" w:cs="Times New Roman"/>
                <w:b/>
                <w:sz w:val="16"/>
                <w:szCs w:val="16"/>
              </w:rPr>
            </w:pPr>
          </w:p>
        </w:tc>
        <w:tc>
          <w:tcPr>
            <w:tcW w:w="1952" w:type="dxa"/>
            <w:vMerge/>
            <w:vAlign w:val="center"/>
          </w:tcPr>
          <w:p w:rsidR="003D3065" w:rsidRPr="003C6BB6" w:rsidRDefault="003D3065" w:rsidP="00657857">
            <w:pPr>
              <w:rPr>
                <w:rFonts w:ascii="Times New Roman" w:hAnsi="Times New Roman" w:cs="Times New Roman"/>
                <w:sz w:val="16"/>
                <w:szCs w:val="16"/>
              </w:rPr>
            </w:pP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 xml:space="preserve">Predisposizione </w:t>
            </w:r>
            <w:r w:rsidR="004109A2" w:rsidRPr="003C6BB6">
              <w:rPr>
                <w:rFonts w:ascii="Times New Roman" w:hAnsi="Times New Roman" w:cs="Times New Roman"/>
                <w:sz w:val="16"/>
                <w:szCs w:val="16"/>
              </w:rPr>
              <w:t>proposta d</w:t>
            </w:r>
            <w:r w:rsidRPr="003C6BB6">
              <w:rPr>
                <w:rFonts w:ascii="Times New Roman" w:hAnsi="Times New Roman" w:cs="Times New Roman"/>
                <w:sz w:val="16"/>
                <w:szCs w:val="16"/>
              </w:rPr>
              <w:t xml:space="preserve"> delibera consiliare relativa al Trattamento dei dati relativi alla procedura di nomina del Consiglio camerale. Entro il </w:t>
            </w:r>
          </w:p>
        </w:tc>
        <w:tc>
          <w:tcPr>
            <w:tcW w:w="1238" w:type="dxa"/>
          </w:tcPr>
          <w:p w:rsidR="003D3065" w:rsidRPr="003C6BB6" w:rsidRDefault="003D3065" w:rsidP="003D3065">
            <w:r w:rsidRPr="003C6BB6">
              <w:rPr>
                <w:rFonts w:ascii="Times New Roman" w:hAnsi="Times New Roman" w:cs="Times New Roman"/>
                <w:sz w:val="16"/>
                <w:szCs w:val="16"/>
              </w:rPr>
              <w:t>28.02.18</w:t>
            </w:r>
          </w:p>
        </w:tc>
        <w:tc>
          <w:tcPr>
            <w:tcW w:w="1238" w:type="dxa"/>
          </w:tcPr>
          <w:p w:rsidR="003D3065" w:rsidRPr="003C6BB6" w:rsidRDefault="003D3065" w:rsidP="003D3065">
            <w:pPr>
              <w:rPr>
                <w:rFonts w:ascii="Times New Roman" w:hAnsi="Times New Roman" w:cs="Times New Roman"/>
                <w:sz w:val="16"/>
                <w:szCs w:val="16"/>
              </w:rPr>
            </w:pPr>
          </w:p>
        </w:tc>
        <w:tc>
          <w:tcPr>
            <w:tcW w:w="1238" w:type="dxa"/>
          </w:tcPr>
          <w:p w:rsidR="003D3065" w:rsidRPr="003C6BB6" w:rsidRDefault="003D3065" w:rsidP="003D3065">
            <w:pPr>
              <w:rPr>
                <w:rFonts w:ascii="Times New Roman" w:hAnsi="Times New Roman" w:cs="Times New Roman"/>
                <w:sz w:val="16"/>
                <w:szCs w:val="16"/>
              </w:rPr>
            </w:pPr>
          </w:p>
        </w:tc>
        <w:tc>
          <w:tcPr>
            <w:tcW w:w="1255" w:type="dxa"/>
          </w:tcPr>
          <w:p w:rsidR="003D3065" w:rsidRPr="003C6BB6" w:rsidRDefault="003D3065" w:rsidP="003D3065">
            <w:r w:rsidRPr="003C6BB6">
              <w:rPr>
                <w:rFonts w:ascii="Times New Roman" w:hAnsi="Times New Roman" w:cs="Times New Roman"/>
                <w:sz w:val="16"/>
                <w:szCs w:val="16"/>
              </w:rPr>
              <w:t>1 – AA.GG. ed Organizzazione</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p>
        </w:tc>
      </w:tr>
      <w:tr w:rsidR="003D3065" w:rsidRPr="003C6BB6" w:rsidTr="00657857">
        <w:tc>
          <w:tcPr>
            <w:tcW w:w="1405" w:type="dxa"/>
            <w:vMerge/>
            <w:vAlign w:val="center"/>
          </w:tcPr>
          <w:p w:rsidR="003D3065" w:rsidRPr="003C6BB6" w:rsidRDefault="003D3065" w:rsidP="00657857">
            <w:pPr>
              <w:rPr>
                <w:rFonts w:ascii="Times New Roman" w:hAnsi="Times New Roman" w:cs="Times New Roman"/>
                <w:b/>
                <w:sz w:val="16"/>
                <w:szCs w:val="16"/>
              </w:rPr>
            </w:pPr>
          </w:p>
        </w:tc>
        <w:tc>
          <w:tcPr>
            <w:tcW w:w="1952" w:type="dxa"/>
            <w:vMerge/>
            <w:vAlign w:val="center"/>
          </w:tcPr>
          <w:p w:rsidR="003D3065" w:rsidRPr="003C6BB6" w:rsidRDefault="003D3065" w:rsidP="00657857">
            <w:pPr>
              <w:rPr>
                <w:rFonts w:ascii="Times New Roman" w:hAnsi="Times New Roman" w:cs="Times New Roman"/>
                <w:sz w:val="16"/>
                <w:szCs w:val="16"/>
              </w:rPr>
            </w:pP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 xml:space="preserve">Predisposizione </w:t>
            </w:r>
            <w:r w:rsidR="004109A2" w:rsidRPr="003C6BB6">
              <w:rPr>
                <w:rFonts w:ascii="Times New Roman" w:hAnsi="Times New Roman" w:cs="Times New Roman"/>
                <w:sz w:val="16"/>
                <w:szCs w:val="16"/>
              </w:rPr>
              <w:t>proposta d</w:t>
            </w:r>
            <w:r w:rsidRPr="003C6BB6">
              <w:rPr>
                <w:rFonts w:ascii="Times New Roman" w:hAnsi="Times New Roman" w:cs="Times New Roman"/>
                <w:sz w:val="16"/>
                <w:szCs w:val="16"/>
              </w:rPr>
              <w:t>i Atto di avvio delle procedura di rinnovo del Consiglio camerale. Entro il</w:t>
            </w:r>
          </w:p>
        </w:tc>
        <w:tc>
          <w:tcPr>
            <w:tcW w:w="123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 xml:space="preserve">15.03.18 </w:t>
            </w:r>
          </w:p>
        </w:tc>
        <w:tc>
          <w:tcPr>
            <w:tcW w:w="1238" w:type="dxa"/>
          </w:tcPr>
          <w:p w:rsidR="003D3065" w:rsidRPr="003C6BB6" w:rsidRDefault="003D3065" w:rsidP="003D3065">
            <w:pPr>
              <w:rPr>
                <w:rFonts w:ascii="Times New Roman" w:hAnsi="Times New Roman" w:cs="Times New Roman"/>
                <w:sz w:val="16"/>
                <w:szCs w:val="16"/>
              </w:rPr>
            </w:pPr>
          </w:p>
        </w:tc>
        <w:tc>
          <w:tcPr>
            <w:tcW w:w="1238" w:type="dxa"/>
          </w:tcPr>
          <w:p w:rsidR="003D3065" w:rsidRPr="003C6BB6" w:rsidRDefault="003D3065" w:rsidP="003D3065">
            <w:pPr>
              <w:rPr>
                <w:rFonts w:ascii="Times New Roman" w:hAnsi="Times New Roman" w:cs="Times New Roman"/>
                <w:sz w:val="16"/>
                <w:szCs w:val="16"/>
              </w:rPr>
            </w:pPr>
          </w:p>
        </w:tc>
        <w:tc>
          <w:tcPr>
            <w:tcW w:w="1255" w:type="dxa"/>
          </w:tcPr>
          <w:p w:rsidR="003D3065" w:rsidRPr="003C6BB6" w:rsidRDefault="003D3065" w:rsidP="003D3065">
            <w:r w:rsidRPr="003C6BB6">
              <w:rPr>
                <w:rFonts w:ascii="Times New Roman" w:hAnsi="Times New Roman" w:cs="Times New Roman"/>
                <w:sz w:val="16"/>
                <w:szCs w:val="16"/>
              </w:rPr>
              <w:t>1 – AA.GG. ed Organizzazione</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p>
        </w:tc>
      </w:tr>
      <w:tr w:rsidR="003D3065" w:rsidRPr="003C6BB6" w:rsidTr="00657857">
        <w:tc>
          <w:tcPr>
            <w:tcW w:w="1405" w:type="dxa"/>
            <w:vMerge/>
            <w:vAlign w:val="center"/>
          </w:tcPr>
          <w:p w:rsidR="003D3065" w:rsidRPr="003C6BB6" w:rsidRDefault="003D3065" w:rsidP="00657857">
            <w:pPr>
              <w:rPr>
                <w:rFonts w:ascii="Times New Roman" w:hAnsi="Times New Roman" w:cs="Times New Roman"/>
                <w:b/>
                <w:sz w:val="16"/>
                <w:szCs w:val="16"/>
              </w:rPr>
            </w:pPr>
          </w:p>
        </w:tc>
        <w:tc>
          <w:tcPr>
            <w:tcW w:w="1952" w:type="dxa"/>
            <w:vMerge/>
            <w:vAlign w:val="center"/>
          </w:tcPr>
          <w:p w:rsidR="003D3065" w:rsidRPr="003C6BB6" w:rsidRDefault="003D3065" w:rsidP="00657857">
            <w:pPr>
              <w:rPr>
                <w:rFonts w:ascii="Times New Roman" w:hAnsi="Times New Roman" w:cs="Times New Roman"/>
                <w:sz w:val="16"/>
                <w:szCs w:val="16"/>
              </w:rPr>
            </w:pPr>
          </w:p>
        </w:tc>
        <w:tc>
          <w:tcPr>
            <w:tcW w:w="574" w:type="dxa"/>
            <w:gridSpan w:val="2"/>
          </w:tcPr>
          <w:p w:rsidR="003D3065" w:rsidRPr="003C6BB6" w:rsidRDefault="003D3065" w:rsidP="003D3065">
            <w:pPr>
              <w:rPr>
                <w:rFonts w:ascii="Times New Roman" w:hAnsi="Times New Roman" w:cs="Times New Roman"/>
                <w:sz w:val="16"/>
                <w:szCs w:val="16"/>
              </w:rPr>
            </w:pPr>
          </w:p>
        </w:tc>
        <w:tc>
          <w:tcPr>
            <w:tcW w:w="209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Attività propedeutica alla presentazione delle domande per il rinnovo del Consiglio camerale. Entro il</w:t>
            </w:r>
          </w:p>
        </w:tc>
        <w:tc>
          <w:tcPr>
            <w:tcW w:w="1238" w:type="dxa"/>
          </w:tcPr>
          <w:p w:rsidR="003D3065" w:rsidRPr="003C6BB6" w:rsidRDefault="003D3065" w:rsidP="003D3065">
            <w:pPr>
              <w:rPr>
                <w:rFonts w:ascii="Times New Roman" w:hAnsi="Times New Roman" w:cs="Times New Roman"/>
                <w:sz w:val="16"/>
                <w:szCs w:val="16"/>
              </w:rPr>
            </w:pPr>
            <w:r w:rsidRPr="003C6BB6">
              <w:rPr>
                <w:rFonts w:ascii="Times New Roman" w:hAnsi="Times New Roman" w:cs="Times New Roman"/>
                <w:sz w:val="16"/>
                <w:szCs w:val="16"/>
              </w:rPr>
              <w:t>Termine di scadenza delle domande</w:t>
            </w:r>
          </w:p>
        </w:tc>
        <w:tc>
          <w:tcPr>
            <w:tcW w:w="1238" w:type="dxa"/>
          </w:tcPr>
          <w:p w:rsidR="003D3065" w:rsidRPr="003C6BB6" w:rsidRDefault="003D3065" w:rsidP="003D3065">
            <w:pPr>
              <w:rPr>
                <w:rFonts w:ascii="Times New Roman" w:hAnsi="Times New Roman" w:cs="Times New Roman"/>
                <w:sz w:val="16"/>
                <w:szCs w:val="16"/>
              </w:rPr>
            </w:pPr>
          </w:p>
        </w:tc>
        <w:tc>
          <w:tcPr>
            <w:tcW w:w="1238" w:type="dxa"/>
          </w:tcPr>
          <w:p w:rsidR="003D3065" w:rsidRPr="003C6BB6" w:rsidRDefault="003D3065" w:rsidP="003D3065">
            <w:pPr>
              <w:rPr>
                <w:rFonts w:ascii="Times New Roman" w:hAnsi="Times New Roman" w:cs="Times New Roman"/>
                <w:sz w:val="16"/>
                <w:szCs w:val="16"/>
              </w:rPr>
            </w:pPr>
          </w:p>
        </w:tc>
        <w:tc>
          <w:tcPr>
            <w:tcW w:w="1255" w:type="dxa"/>
          </w:tcPr>
          <w:p w:rsidR="003D3065" w:rsidRPr="003C6BB6" w:rsidRDefault="003D3065" w:rsidP="003D3065">
            <w:r w:rsidRPr="003C6BB6">
              <w:rPr>
                <w:rFonts w:ascii="Times New Roman" w:hAnsi="Times New Roman" w:cs="Times New Roman"/>
                <w:sz w:val="16"/>
                <w:szCs w:val="16"/>
              </w:rPr>
              <w:t>1 – AA.GG. ed Organizzazione</w:t>
            </w:r>
          </w:p>
        </w:tc>
        <w:tc>
          <w:tcPr>
            <w:tcW w:w="1216" w:type="dxa"/>
          </w:tcPr>
          <w:p w:rsidR="003D3065" w:rsidRPr="003C6BB6" w:rsidRDefault="003D3065" w:rsidP="003D3065">
            <w:pPr>
              <w:rPr>
                <w:rFonts w:ascii="Times New Roman" w:hAnsi="Times New Roman" w:cs="Times New Roman"/>
                <w:sz w:val="16"/>
                <w:szCs w:val="16"/>
              </w:rPr>
            </w:pPr>
          </w:p>
        </w:tc>
        <w:tc>
          <w:tcPr>
            <w:tcW w:w="2063" w:type="dxa"/>
          </w:tcPr>
          <w:p w:rsidR="003D3065" w:rsidRPr="003C6BB6" w:rsidRDefault="003D3065" w:rsidP="003D3065">
            <w:pPr>
              <w:rPr>
                <w:rFonts w:ascii="Times New Roman" w:hAnsi="Times New Roman" w:cs="Times New Roman"/>
                <w:sz w:val="16"/>
                <w:szCs w:val="16"/>
              </w:rPr>
            </w:pPr>
          </w:p>
        </w:tc>
      </w:tr>
      <w:tr w:rsidR="00042126" w:rsidRPr="003C6BB6" w:rsidTr="00657857">
        <w:tc>
          <w:tcPr>
            <w:tcW w:w="1405" w:type="dxa"/>
            <w:vAlign w:val="center"/>
          </w:tcPr>
          <w:p w:rsidR="00042126" w:rsidRPr="003C6BB6" w:rsidRDefault="00042126" w:rsidP="00140E5C">
            <w:pPr>
              <w:rPr>
                <w:rFonts w:ascii="Times New Roman" w:hAnsi="Times New Roman" w:cs="Times New Roman"/>
                <w:sz w:val="16"/>
                <w:szCs w:val="16"/>
              </w:rPr>
            </w:pPr>
            <w:r w:rsidRPr="003C6BB6">
              <w:rPr>
                <w:rFonts w:ascii="Times New Roman" w:hAnsi="Times New Roman" w:cs="Times New Roman"/>
                <w:b/>
                <w:sz w:val="16"/>
                <w:szCs w:val="16"/>
              </w:rPr>
              <w:t>C.1.</w:t>
            </w:r>
            <w:r w:rsidR="00140E5C">
              <w:rPr>
                <w:rFonts w:ascii="Times New Roman" w:hAnsi="Times New Roman" w:cs="Times New Roman"/>
                <w:b/>
                <w:sz w:val="16"/>
                <w:szCs w:val="16"/>
              </w:rPr>
              <w:t>7</w:t>
            </w:r>
            <w:r w:rsidRPr="003C6BB6">
              <w:rPr>
                <w:rFonts w:ascii="Times New Roman" w:hAnsi="Times New Roman" w:cs="Times New Roman"/>
                <w:sz w:val="16"/>
                <w:szCs w:val="16"/>
              </w:rPr>
              <w:t xml:space="preserve"> – Gestione provvedimenti normativi inerenti la riforma delle CCIAA</w:t>
            </w:r>
          </w:p>
        </w:tc>
        <w:tc>
          <w:tcPr>
            <w:tcW w:w="1952" w:type="dxa"/>
            <w:vAlign w:val="center"/>
          </w:tcPr>
          <w:p w:rsidR="00042126" w:rsidRPr="003C6BB6" w:rsidRDefault="00042126" w:rsidP="00657857">
            <w:pPr>
              <w:rPr>
                <w:rFonts w:ascii="Times New Roman" w:hAnsi="Times New Roman" w:cs="Times New Roman"/>
                <w:sz w:val="16"/>
                <w:szCs w:val="16"/>
              </w:rPr>
            </w:pPr>
            <w:r w:rsidRPr="003C6BB6">
              <w:rPr>
                <w:rFonts w:ascii="Times New Roman" w:hAnsi="Times New Roman" w:cs="Times New Roman"/>
                <w:sz w:val="16"/>
                <w:szCs w:val="16"/>
              </w:rPr>
              <w:t>Raccolta e analisi dei provvedimenti normativi inerenti la riforma delle CCIAA e le RR.UU.</w:t>
            </w:r>
          </w:p>
        </w:tc>
        <w:tc>
          <w:tcPr>
            <w:tcW w:w="574" w:type="dxa"/>
            <w:gridSpan w:val="2"/>
          </w:tcPr>
          <w:p w:rsidR="00042126" w:rsidRPr="003C6BB6" w:rsidRDefault="00042126" w:rsidP="00042126">
            <w:pPr>
              <w:rPr>
                <w:rFonts w:ascii="Times New Roman" w:hAnsi="Times New Roman" w:cs="Times New Roman"/>
                <w:sz w:val="16"/>
                <w:szCs w:val="16"/>
              </w:rPr>
            </w:pPr>
          </w:p>
        </w:tc>
        <w:tc>
          <w:tcPr>
            <w:tcW w:w="2098" w:type="dxa"/>
          </w:tcPr>
          <w:p w:rsidR="00042126" w:rsidRPr="003C6BB6" w:rsidRDefault="00042126" w:rsidP="00042126">
            <w:pPr>
              <w:rPr>
                <w:rFonts w:ascii="Times New Roman" w:hAnsi="Times New Roman" w:cs="Times New Roman"/>
                <w:sz w:val="16"/>
                <w:szCs w:val="16"/>
              </w:rPr>
            </w:pPr>
            <w:r w:rsidRPr="003C6BB6">
              <w:rPr>
                <w:rFonts w:ascii="Times New Roman" w:hAnsi="Times New Roman" w:cs="Times New Roman"/>
                <w:sz w:val="16"/>
                <w:szCs w:val="16"/>
              </w:rPr>
              <w:t>Elaborazione di report</w:t>
            </w:r>
          </w:p>
        </w:tc>
        <w:tc>
          <w:tcPr>
            <w:tcW w:w="1238" w:type="dxa"/>
          </w:tcPr>
          <w:p w:rsidR="00042126" w:rsidRPr="003C6BB6" w:rsidRDefault="00042126" w:rsidP="00042126">
            <w:pPr>
              <w:jc w:val="center"/>
              <w:rPr>
                <w:rFonts w:ascii="Times New Roman" w:hAnsi="Times New Roman" w:cs="Times New Roman"/>
                <w:sz w:val="16"/>
                <w:szCs w:val="16"/>
              </w:rPr>
            </w:pPr>
            <w:r w:rsidRPr="003C6BB6">
              <w:rPr>
                <w:rFonts w:ascii="Times New Roman" w:hAnsi="Times New Roman" w:cs="Times New Roman"/>
                <w:sz w:val="16"/>
                <w:szCs w:val="16"/>
              </w:rPr>
              <w:t>Semestralmente</w:t>
            </w:r>
          </w:p>
        </w:tc>
        <w:tc>
          <w:tcPr>
            <w:tcW w:w="1238" w:type="dxa"/>
          </w:tcPr>
          <w:p w:rsidR="00042126" w:rsidRPr="003C6BB6" w:rsidRDefault="00042126" w:rsidP="00042126">
            <w:r w:rsidRPr="003C6BB6">
              <w:rPr>
                <w:rFonts w:ascii="Times New Roman" w:hAnsi="Times New Roman" w:cs="Times New Roman"/>
                <w:sz w:val="16"/>
                <w:szCs w:val="16"/>
              </w:rPr>
              <w:t>Semestralmente</w:t>
            </w:r>
          </w:p>
        </w:tc>
        <w:tc>
          <w:tcPr>
            <w:tcW w:w="1238" w:type="dxa"/>
          </w:tcPr>
          <w:p w:rsidR="00042126" w:rsidRPr="003C6BB6" w:rsidRDefault="00042126" w:rsidP="00042126">
            <w:r w:rsidRPr="003C6BB6">
              <w:rPr>
                <w:rFonts w:ascii="Times New Roman" w:hAnsi="Times New Roman" w:cs="Times New Roman"/>
                <w:sz w:val="16"/>
                <w:szCs w:val="16"/>
              </w:rPr>
              <w:t>Semestralmente</w:t>
            </w:r>
          </w:p>
        </w:tc>
        <w:tc>
          <w:tcPr>
            <w:tcW w:w="1255" w:type="dxa"/>
          </w:tcPr>
          <w:p w:rsidR="00042126" w:rsidRPr="003C6BB6" w:rsidRDefault="00042126" w:rsidP="00042126">
            <w:pPr>
              <w:rPr>
                <w:rFonts w:ascii="Times New Roman" w:hAnsi="Times New Roman" w:cs="Times New Roman"/>
                <w:sz w:val="16"/>
                <w:szCs w:val="16"/>
              </w:rPr>
            </w:pPr>
            <w:r w:rsidRPr="003C6BB6">
              <w:rPr>
                <w:rFonts w:ascii="Times New Roman" w:hAnsi="Times New Roman" w:cs="Times New Roman"/>
                <w:sz w:val="16"/>
                <w:szCs w:val="16"/>
              </w:rPr>
              <w:t>1 – AA.GG. ed Organizzazione</w:t>
            </w:r>
          </w:p>
        </w:tc>
        <w:tc>
          <w:tcPr>
            <w:tcW w:w="1216" w:type="dxa"/>
          </w:tcPr>
          <w:p w:rsidR="00042126" w:rsidRPr="003C6BB6" w:rsidRDefault="00042126" w:rsidP="00042126">
            <w:pPr>
              <w:rPr>
                <w:rFonts w:ascii="Times New Roman" w:hAnsi="Times New Roman" w:cs="Times New Roman"/>
                <w:sz w:val="16"/>
                <w:szCs w:val="16"/>
              </w:rPr>
            </w:pPr>
          </w:p>
        </w:tc>
        <w:tc>
          <w:tcPr>
            <w:tcW w:w="2063" w:type="dxa"/>
          </w:tcPr>
          <w:p w:rsidR="00042126" w:rsidRPr="003C6BB6" w:rsidRDefault="00042126" w:rsidP="00042126">
            <w:pPr>
              <w:rPr>
                <w:rFonts w:ascii="Times New Roman" w:hAnsi="Times New Roman" w:cs="Times New Roman"/>
                <w:sz w:val="16"/>
                <w:szCs w:val="16"/>
              </w:rPr>
            </w:pPr>
          </w:p>
        </w:tc>
      </w:tr>
      <w:tr w:rsidR="00042126" w:rsidRPr="003C6BB6" w:rsidTr="00657857">
        <w:tc>
          <w:tcPr>
            <w:tcW w:w="1405" w:type="dxa"/>
            <w:vMerge w:val="restart"/>
            <w:shd w:val="clear" w:color="auto" w:fill="auto"/>
            <w:vAlign w:val="center"/>
          </w:tcPr>
          <w:p w:rsidR="00042126" w:rsidRPr="003C6BB6" w:rsidRDefault="00042126" w:rsidP="00140E5C">
            <w:pPr>
              <w:rPr>
                <w:rFonts w:ascii="Times New Roman" w:eastAsia="Calibri" w:hAnsi="Times New Roman" w:cs="Times New Roman"/>
                <w:sz w:val="16"/>
                <w:szCs w:val="16"/>
              </w:rPr>
            </w:pPr>
            <w:r w:rsidRPr="003C6BB6">
              <w:rPr>
                <w:rFonts w:ascii="Times New Roman" w:eastAsia="Calibri" w:hAnsi="Times New Roman" w:cs="Times New Roman"/>
                <w:b/>
                <w:sz w:val="16"/>
                <w:szCs w:val="16"/>
              </w:rPr>
              <w:t>C.1.</w:t>
            </w:r>
            <w:r w:rsidR="00140E5C">
              <w:rPr>
                <w:rFonts w:ascii="Times New Roman" w:eastAsia="Calibri" w:hAnsi="Times New Roman" w:cs="Times New Roman"/>
                <w:b/>
                <w:sz w:val="16"/>
                <w:szCs w:val="16"/>
              </w:rPr>
              <w:t>8</w:t>
            </w:r>
            <w:r w:rsidRPr="003C6BB6">
              <w:rPr>
                <w:rFonts w:ascii="Times New Roman" w:eastAsia="Calibri" w:hAnsi="Times New Roman" w:cs="Times New Roman"/>
                <w:b/>
                <w:sz w:val="16"/>
                <w:szCs w:val="16"/>
              </w:rPr>
              <w:t xml:space="preserve"> - </w:t>
            </w:r>
            <w:r w:rsidRPr="003C6BB6">
              <w:rPr>
                <w:rFonts w:ascii="Times New Roman" w:eastAsia="Calibri" w:hAnsi="Times New Roman" w:cs="Times New Roman"/>
                <w:sz w:val="16"/>
                <w:szCs w:val="16"/>
              </w:rPr>
              <w:t>Razionalizzazione degli uffici</w:t>
            </w:r>
          </w:p>
        </w:tc>
        <w:tc>
          <w:tcPr>
            <w:tcW w:w="1952" w:type="dxa"/>
            <w:vMerge w:val="restart"/>
            <w:shd w:val="clear" w:color="auto" w:fill="auto"/>
            <w:vAlign w:val="center"/>
          </w:tcPr>
          <w:p w:rsidR="00042126" w:rsidRPr="003C6BB6" w:rsidRDefault="00042126" w:rsidP="00657857">
            <w:pPr>
              <w:rPr>
                <w:rFonts w:ascii="Times New Roman" w:eastAsia="Calibri" w:hAnsi="Times New Roman" w:cs="Times New Roman"/>
                <w:sz w:val="16"/>
                <w:szCs w:val="16"/>
              </w:rPr>
            </w:pPr>
            <w:r w:rsidRPr="003C6BB6">
              <w:rPr>
                <w:rFonts w:ascii="Times New Roman" w:eastAsia="Calibri" w:hAnsi="Times New Roman" w:cs="Times New Roman"/>
                <w:sz w:val="16"/>
                <w:szCs w:val="16"/>
              </w:rPr>
              <w:t>Completamento del nuovo assetto organizzativo</w:t>
            </w:r>
          </w:p>
        </w:tc>
        <w:tc>
          <w:tcPr>
            <w:tcW w:w="574" w:type="dxa"/>
            <w:gridSpan w:val="2"/>
          </w:tcPr>
          <w:p w:rsidR="00042126" w:rsidRPr="003C6BB6" w:rsidRDefault="00042126" w:rsidP="00042126">
            <w:pPr>
              <w:rPr>
                <w:rFonts w:ascii="Times New Roman" w:hAnsi="Times New Roman" w:cs="Times New Roman"/>
                <w:sz w:val="16"/>
                <w:szCs w:val="16"/>
              </w:rPr>
            </w:pPr>
          </w:p>
        </w:tc>
        <w:tc>
          <w:tcPr>
            <w:tcW w:w="2098" w:type="dxa"/>
          </w:tcPr>
          <w:p w:rsidR="00042126" w:rsidRPr="003C6BB6" w:rsidRDefault="00042126" w:rsidP="00042126">
            <w:pPr>
              <w:rPr>
                <w:rFonts w:ascii="Times New Roman" w:hAnsi="Times New Roman" w:cs="Times New Roman"/>
                <w:sz w:val="16"/>
                <w:szCs w:val="16"/>
              </w:rPr>
            </w:pPr>
            <w:r w:rsidRPr="003C6BB6">
              <w:rPr>
                <w:rFonts w:ascii="Times New Roman" w:hAnsi="Times New Roman" w:cs="Times New Roman"/>
                <w:sz w:val="16"/>
                <w:szCs w:val="16"/>
              </w:rPr>
              <w:t xml:space="preserve">Proposta Microstruttura. Entro il </w:t>
            </w:r>
          </w:p>
        </w:tc>
        <w:tc>
          <w:tcPr>
            <w:tcW w:w="1238" w:type="dxa"/>
          </w:tcPr>
          <w:p w:rsidR="00042126" w:rsidRPr="003C6BB6" w:rsidRDefault="00042126" w:rsidP="00042126">
            <w:pPr>
              <w:jc w:val="center"/>
              <w:rPr>
                <w:rFonts w:ascii="Times New Roman" w:hAnsi="Times New Roman" w:cs="Times New Roman"/>
                <w:sz w:val="16"/>
                <w:szCs w:val="16"/>
              </w:rPr>
            </w:pPr>
            <w:r w:rsidRPr="003C6BB6">
              <w:rPr>
                <w:rFonts w:ascii="Times New Roman" w:hAnsi="Times New Roman" w:cs="Times New Roman"/>
                <w:sz w:val="16"/>
                <w:szCs w:val="16"/>
              </w:rPr>
              <w:t xml:space="preserve">30 gg dalla sottoscrizione CDI annualità </w:t>
            </w:r>
            <w:r w:rsidRPr="003C6BB6">
              <w:rPr>
                <w:rFonts w:ascii="Times New Roman" w:hAnsi="Times New Roman" w:cs="Times New Roman"/>
                <w:sz w:val="16"/>
                <w:szCs w:val="16"/>
              </w:rPr>
              <w:lastRenderedPageBreak/>
              <w:t>economica 2018</w:t>
            </w:r>
          </w:p>
        </w:tc>
        <w:tc>
          <w:tcPr>
            <w:tcW w:w="1238" w:type="dxa"/>
          </w:tcPr>
          <w:p w:rsidR="00042126" w:rsidRPr="003C6BB6" w:rsidRDefault="00042126" w:rsidP="00042126">
            <w:pPr>
              <w:rPr>
                <w:rFonts w:ascii="Times New Roman" w:hAnsi="Times New Roman" w:cs="Times New Roman"/>
                <w:sz w:val="16"/>
                <w:szCs w:val="16"/>
              </w:rPr>
            </w:pPr>
          </w:p>
        </w:tc>
        <w:tc>
          <w:tcPr>
            <w:tcW w:w="1238" w:type="dxa"/>
          </w:tcPr>
          <w:p w:rsidR="00042126" w:rsidRPr="003C6BB6" w:rsidRDefault="00042126" w:rsidP="00042126">
            <w:pPr>
              <w:rPr>
                <w:rFonts w:ascii="Times New Roman" w:hAnsi="Times New Roman" w:cs="Times New Roman"/>
                <w:sz w:val="16"/>
                <w:szCs w:val="16"/>
              </w:rPr>
            </w:pPr>
          </w:p>
        </w:tc>
        <w:tc>
          <w:tcPr>
            <w:tcW w:w="1255" w:type="dxa"/>
          </w:tcPr>
          <w:p w:rsidR="00042126" w:rsidRPr="003C6BB6" w:rsidRDefault="00042126" w:rsidP="00042126">
            <w:pPr>
              <w:rPr>
                <w:rFonts w:ascii="Times New Roman" w:hAnsi="Times New Roman" w:cs="Times New Roman"/>
                <w:sz w:val="16"/>
                <w:szCs w:val="16"/>
              </w:rPr>
            </w:pPr>
            <w:r w:rsidRPr="003C6BB6">
              <w:rPr>
                <w:rFonts w:ascii="Times New Roman" w:hAnsi="Times New Roman" w:cs="Times New Roman"/>
                <w:sz w:val="16"/>
                <w:szCs w:val="16"/>
              </w:rPr>
              <w:t>1 – AA.GG. ed Organizzazione</w:t>
            </w:r>
          </w:p>
        </w:tc>
        <w:tc>
          <w:tcPr>
            <w:tcW w:w="1216" w:type="dxa"/>
          </w:tcPr>
          <w:p w:rsidR="00042126" w:rsidRPr="003C6BB6" w:rsidRDefault="00042126" w:rsidP="00042126">
            <w:pPr>
              <w:rPr>
                <w:rFonts w:ascii="Times New Roman" w:hAnsi="Times New Roman" w:cs="Times New Roman"/>
                <w:sz w:val="16"/>
                <w:szCs w:val="16"/>
              </w:rPr>
            </w:pPr>
          </w:p>
        </w:tc>
        <w:tc>
          <w:tcPr>
            <w:tcW w:w="2063" w:type="dxa"/>
          </w:tcPr>
          <w:p w:rsidR="00042126" w:rsidRPr="003C6BB6" w:rsidRDefault="00042126" w:rsidP="00042126">
            <w:pPr>
              <w:rPr>
                <w:rFonts w:ascii="Times New Roman" w:hAnsi="Times New Roman" w:cs="Times New Roman"/>
                <w:sz w:val="16"/>
                <w:szCs w:val="16"/>
              </w:rPr>
            </w:pPr>
          </w:p>
        </w:tc>
      </w:tr>
      <w:tr w:rsidR="00042126" w:rsidRPr="003C6BB6" w:rsidTr="00936FBA">
        <w:tc>
          <w:tcPr>
            <w:tcW w:w="1405" w:type="dxa"/>
            <w:vMerge/>
            <w:shd w:val="clear" w:color="auto" w:fill="auto"/>
          </w:tcPr>
          <w:p w:rsidR="00042126" w:rsidRPr="003C6BB6" w:rsidRDefault="00042126" w:rsidP="00042126">
            <w:pPr>
              <w:rPr>
                <w:rFonts w:ascii="Times New Roman" w:eastAsia="Calibri" w:hAnsi="Times New Roman" w:cs="Times New Roman"/>
                <w:b/>
                <w:sz w:val="16"/>
                <w:szCs w:val="16"/>
              </w:rPr>
            </w:pPr>
          </w:p>
        </w:tc>
        <w:tc>
          <w:tcPr>
            <w:tcW w:w="1952" w:type="dxa"/>
            <w:vMerge/>
            <w:shd w:val="clear" w:color="auto" w:fill="auto"/>
          </w:tcPr>
          <w:p w:rsidR="00042126" w:rsidRPr="003C6BB6" w:rsidRDefault="00042126" w:rsidP="00042126">
            <w:pPr>
              <w:rPr>
                <w:rFonts w:ascii="Times New Roman" w:eastAsia="Calibri" w:hAnsi="Times New Roman" w:cs="Times New Roman"/>
                <w:sz w:val="16"/>
                <w:szCs w:val="16"/>
              </w:rPr>
            </w:pPr>
          </w:p>
        </w:tc>
        <w:tc>
          <w:tcPr>
            <w:tcW w:w="574" w:type="dxa"/>
            <w:gridSpan w:val="2"/>
          </w:tcPr>
          <w:p w:rsidR="00042126" w:rsidRPr="003C6BB6" w:rsidRDefault="00042126" w:rsidP="00042126">
            <w:pPr>
              <w:rPr>
                <w:rFonts w:ascii="Times New Roman" w:hAnsi="Times New Roman" w:cs="Times New Roman"/>
                <w:sz w:val="16"/>
                <w:szCs w:val="16"/>
              </w:rPr>
            </w:pPr>
          </w:p>
        </w:tc>
        <w:tc>
          <w:tcPr>
            <w:tcW w:w="2098" w:type="dxa"/>
          </w:tcPr>
          <w:p w:rsidR="00042126" w:rsidRPr="003C6BB6" w:rsidRDefault="00042126" w:rsidP="00042126">
            <w:pPr>
              <w:rPr>
                <w:rFonts w:ascii="Times New Roman" w:hAnsi="Times New Roman" w:cs="Times New Roman"/>
                <w:sz w:val="16"/>
                <w:szCs w:val="16"/>
              </w:rPr>
            </w:pPr>
            <w:r w:rsidRPr="003C6BB6">
              <w:rPr>
                <w:rFonts w:ascii="Times New Roman" w:hAnsi="Times New Roman" w:cs="Times New Roman"/>
                <w:sz w:val="16"/>
                <w:szCs w:val="16"/>
              </w:rPr>
              <w:t xml:space="preserve">Proposta determinazione delle funzioni e delle attribuzioni alla dirigenza. Entro il </w:t>
            </w:r>
          </w:p>
        </w:tc>
        <w:tc>
          <w:tcPr>
            <w:tcW w:w="1238" w:type="dxa"/>
          </w:tcPr>
          <w:p w:rsidR="00042126" w:rsidRPr="003C6BB6" w:rsidRDefault="00042126" w:rsidP="00042126">
            <w:pPr>
              <w:jc w:val="center"/>
              <w:rPr>
                <w:rFonts w:ascii="Times New Roman" w:hAnsi="Times New Roman" w:cs="Times New Roman"/>
                <w:sz w:val="16"/>
                <w:szCs w:val="16"/>
              </w:rPr>
            </w:pPr>
            <w:r w:rsidRPr="003C6BB6">
              <w:rPr>
                <w:rFonts w:ascii="Times New Roman" w:hAnsi="Times New Roman" w:cs="Times New Roman"/>
                <w:sz w:val="16"/>
                <w:szCs w:val="16"/>
              </w:rPr>
              <w:t>30 gg dalla sottoscrizione CDI annualità economica 2018</w:t>
            </w:r>
          </w:p>
        </w:tc>
        <w:tc>
          <w:tcPr>
            <w:tcW w:w="1238" w:type="dxa"/>
          </w:tcPr>
          <w:p w:rsidR="00042126" w:rsidRPr="003C6BB6" w:rsidRDefault="00042126" w:rsidP="00042126">
            <w:pPr>
              <w:rPr>
                <w:rFonts w:ascii="Times New Roman" w:hAnsi="Times New Roman" w:cs="Times New Roman"/>
                <w:sz w:val="16"/>
                <w:szCs w:val="16"/>
              </w:rPr>
            </w:pPr>
          </w:p>
        </w:tc>
        <w:tc>
          <w:tcPr>
            <w:tcW w:w="1238" w:type="dxa"/>
          </w:tcPr>
          <w:p w:rsidR="00042126" w:rsidRPr="003C6BB6" w:rsidRDefault="00042126" w:rsidP="00042126">
            <w:pPr>
              <w:rPr>
                <w:rFonts w:ascii="Times New Roman" w:hAnsi="Times New Roman" w:cs="Times New Roman"/>
                <w:sz w:val="16"/>
                <w:szCs w:val="16"/>
              </w:rPr>
            </w:pPr>
          </w:p>
        </w:tc>
        <w:tc>
          <w:tcPr>
            <w:tcW w:w="1255" w:type="dxa"/>
          </w:tcPr>
          <w:p w:rsidR="00042126" w:rsidRPr="003C6BB6" w:rsidRDefault="00042126" w:rsidP="00042126">
            <w:r w:rsidRPr="003C6BB6">
              <w:rPr>
                <w:rFonts w:ascii="Times New Roman" w:hAnsi="Times New Roman" w:cs="Times New Roman"/>
                <w:sz w:val="16"/>
                <w:szCs w:val="16"/>
              </w:rPr>
              <w:t>1 – AA.GG. ed Organizzazione</w:t>
            </w:r>
          </w:p>
        </w:tc>
        <w:tc>
          <w:tcPr>
            <w:tcW w:w="1216" w:type="dxa"/>
          </w:tcPr>
          <w:p w:rsidR="00042126" w:rsidRPr="003C6BB6" w:rsidRDefault="00042126" w:rsidP="00042126">
            <w:pPr>
              <w:rPr>
                <w:rFonts w:ascii="Times New Roman" w:hAnsi="Times New Roman" w:cs="Times New Roman"/>
                <w:sz w:val="16"/>
                <w:szCs w:val="16"/>
              </w:rPr>
            </w:pPr>
          </w:p>
        </w:tc>
        <w:tc>
          <w:tcPr>
            <w:tcW w:w="2063" w:type="dxa"/>
          </w:tcPr>
          <w:p w:rsidR="00042126" w:rsidRPr="003C6BB6" w:rsidRDefault="00042126" w:rsidP="00042126">
            <w:pPr>
              <w:rPr>
                <w:rFonts w:ascii="Times New Roman" w:hAnsi="Times New Roman" w:cs="Times New Roman"/>
                <w:sz w:val="16"/>
                <w:szCs w:val="16"/>
              </w:rPr>
            </w:pPr>
          </w:p>
        </w:tc>
      </w:tr>
      <w:tr w:rsidR="00042126" w:rsidRPr="003C6BB6" w:rsidTr="00936FBA">
        <w:tc>
          <w:tcPr>
            <w:tcW w:w="1405" w:type="dxa"/>
            <w:vMerge/>
            <w:shd w:val="clear" w:color="auto" w:fill="auto"/>
          </w:tcPr>
          <w:p w:rsidR="00042126" w:rsidRPr="003C6BB6" w:rsidRDefault="00042126" w:rsidP="00042126">
            <w:pPr>
              <w:rPr>
                <w:rFonts w:ascii="Times New Roman" w:eastAsia="Calibri" w:hAnsi="Times New Roman" w:cs="Times New Roman"/>
                <w:b/>
                <w:sz w:val="16"/>
                <w:szCs w:val="16"/>
              </w:rPr>
            </w:pPr>
          </w:p>
        </w:tc>
        <w:tc>
          <w:tcPr>
            <w:tcW w:w="1952" w:type="dxa"/>
            <w:vMerge/>
            <w:shd w:val="clear" w:color="auto" w:fill="auto"/>
          </w:tcPr>
          <w:p w:rsidR="00042126" w:rsidRPr="003C6BB6" w:rsidRDefault="00042126" w:rsidP="00042126">
            <w:pPr>
              <w:rPr>
                <w:rFonts w:ascii="Times New Roman" w:eastAsia="Calibri" w:hAnsi="Times New Roman" w:cs="Times New Roman"/>
                <w:sz w:val="16"/>
                <w:szCs w:val="16"/>
              </w:rPr>
            </w:pPr>
          </w:p>
        </w:tc>
        <w:tc>
          <w:tcPr>
            <w:tcW w:w="574" w:type="dxa"/>
            <w:gridSpan w:val="2"/>
          </w:tcPr>
          <w:p w:rsidR="00042126" w:rsidRPr="003C6BB6" w:rsidRDefault="00042126" w:rsidP="00042126">
            <w:pPr>
              <w:rPr>
                <w:rFonts w:ascii="Times New Roman" w:hAnsi="Times New Roman" w:cs="Times New Roman"/>
                <w:sz w:val="16"/>
                <w:szCs w:val="16"/>
              </w:rPr>
            </w:pPr>
          </w:p>
        </w:tc>
        <w:tc>
          <w:tcPr>
            <w:tcW w:w="2098" w:type="dxa"/>
          </w:tcPr>
          <w:p w:rsidR="00042126" w:rsidRPr="003C6BB6" w:rsidRDefault="00042126" w:rsidP="00042126">
            <w:pPr>
              <w:rPr>
                <w:rFonts w:ascii="Times New Roman" w:hAnsi="Times New Roman" w:cs="Times New Roman"/>
                <w:sz w:val="16"/>
                <w:szCs w:val="16"/>
              </w:rPr>
            </w:pPr>
            <w:r w:rsidRPr="003C6BB6">
              <w:rPr>
                <w:rFonts w:ascii="Times New Roman" w:hAnsi="Times New Roman" w:cs="Times New Roman"/>
                <w:sz w:val="16"/>
                <w:szCs w:val="16"/>
              </w:rPr>
              <w:t>Proposta attuazione struttura organizzativa e assegnazione del personale alle aree e nomina Responsabili Unità Organizzative</w:t>
            </w:r>
          </w:p>
        </w:tc>
        <w:tc>
          <w:tcPr>
            <w:tcW w:w="1238" w:type="dxa"/>
          </w:tcPr>
          <w:p w:rsidR="00042126" w:rsidRPr="003C6BB6" w:rsidRDefault="00042126" w:rsidP="00042126">
            <w:pPr>
              <w:jc w:val="center"/>
              <w:rPr>
                <w:rFonts w:ascii="Times New Roman" w:hAnsi="Times New Roman" w:cs="Times New Roman"/>
                <w:sz w:val="16"/>
                <w:szCs w:val="16"/>
              </w:rPr>
            </w:pPr>
            <w:r w:rsidRPr="003C6BB6">
              <w:rPr>
                <w:rFonts w:ascii="Times New Roman" w:hAnsi="Times New Roman" w:cs="Times New Roman"/>
                <w:sz w:val="16"/>
                <w:szCs w:val="16"/>
              </w:rPr>
              <w:t>Entro 30 gg dal conferimento incarico PPOO</w:t>
            </w:r>
          </w:p>
        </w:tc>
        <w:tc>
          <w:tcPr>
            <w:tcW w:w="1238" w:type="dxa"/>
          </w:tcPr>
          <w:p w:rsidR="00042126" w:rsidRPr="003C6BB6" w:rsidRDefault="00042126" w:rsidP="00042126">
            <w:pPr>
              <w:rPr>
                <w:rFonts w:ascii="Times New Roman" w:hAnsi="Times New Roman" w:cs="Times New Roman"/>
                <w:sz w:val="16"/>
                <w:szCs w:val="16"/>
              </w:rPr>
            </w:pPr>
          </w:p>
        </w:tc>
        <w:tc>
          <w:tcPr>
            <w:tcW w:w="1238" w:type="dxa"/>
          </w:tcPr>
          <w:p w:rsidR="00042126" w:rsidRPr="003C6BB6" w:rsidRDefault="00042126" w:rsidP="00042126">
            <w:pPr>
              <w:rPr>
                <w:rFonts w:ascii="Times New Roman" w:hAnsi="Times New Roman" w:cs="Times New Roman"/>
                <w:sz w:val="16"/>
                <w:szCs w:val="16"/>
              </w:rPr>
            </w:pPr>
          </w:p>
        </w:tc>
        <w:tc>
          <w:tcPr>
            <w:tcW w:w="1255" w:type="dxa"/>
          </w:tcPr>
          <w:p w:rsidR="00042126" w:rsidRPr="003C6BB6" w:rsidRDefault="00042126" w:rsidP="00042126">
            <w:r w:rsidRPr="003C6BB6">
              <w:rPr>
                <w:rFonts w:ascii="Times New Roman" w:hAnsi="Times New Roman" w:cs="Times New Roman"/>
                <w:sz w:val="16"/>
                <w:szCs w:val="16"/>
              </w:rPr>
              <w:t>1 – AA.GG. ed Organizzazione</w:t>
            </w:r>
          </w:p>
        </w:tc>
        <w:tc>
          <w:tcPr>
            <w:tcW w:w="1216" w:type="dxa"/>
          </w:tcPr>
          <w:p w:rsidR="00042126" w:rsidRPr="003C6BB6" w:rsidRDefault="00042126" w:rsidP="00042126">
            <w:pPr>
              <w:rPr>
                <w:rFonts w:ascii="Times New Roman" w:hAnsi="Times New Roman" w:cs="Times New Roman"/>
                <w:sz w:val="16"/>
                <w:szCs w:val="16"/>
              </w:rPr>
            </w:pPr>
          </w:p>
        </w:tc>
        <w:tc>
          <w:tcPr>
            <w:tcW w:w="2063" w:type="dxa"/>
          </w:tcPr>
          <w:p w:rsidR="00042126" w:rsidRPr="003C6BB6" w:rsidRDefault="00042126" w:rsidP="00042126">
            <w:pPr>
              <w:rPr>
                <w:rFonts w:ascii="Times New Roman" w:hAnsi="Times New Roman" w:cs="Times New Roman"/>
                <w:sz w:val="16"/>
                <w:szCs w:val="16"/>
              </w:rPr>
            </w:pPr>
          </w:p>
        </w:tc>
      </w:tr>
    </w:tbl>
    <w:p w:rsidR="00B14803" w:rsidRPr="003C6BB6" w:rsidRDefault="00B14803" w:rsidP="00B14803">
      <w:pPr>
        <w:rPr>
          <w:rFonts w:ascii="Times New Roman" w:hAnsi="Times New Roman" w:cs="Times New Roman"/>
          <w:sz w:val="20"/>
          <w:szCs w:val="20"/>
        </w:rPr>
      </w:pPr>
    </w:p>
    <w:p w:rsidR="003D3065" w:rsidRPr="003C6BB6" w:rsidRDefault="003D3065" w:rsidP="00B14803">
      <w:pPr>
        <w:rPr>
          <w:rFonts w:ascii="Times New Roman" w:hAnsi="Times New Roman" w:cs="Times New Roman"/>
          <w:sz w:val="20"/>
          <w:szCs w:val="20"/>
        </w:rPr>
      </w:pPr>
    </w:p>
    <w:p w:rsidR="00B14803" w:rsidRPr="003C6BB6" w:rsidRDefault="00B14803"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869"/>
        <w:gridCol w:w="2135"/>
        <w:gridCol w:w="110"/>
        <w:gridCol w:w="480"/>
        <w:gridCol w:w="2355"/>
        <w:gridCol w:w="936"/>
        <w:gridCol w:w="702"/>
        <w:gridCol w:w="702"/>
        <w:gridCol w:w="1228"/>
        <w:gridCol w:w="1342"/>
        <w:gridCol w:w="2418"/>
      </w:tblGrid>
      <w:tr w:rsidR="003D5608" w:rsidRPr="003C6BB6" w:rsidTr="00224535">
        <w:tc>
          <w:tcPr>
            <w:tcW w:w="4114" w:type="dxa"/>
            <w:gridSpan w:val="3"/>
          </w:tcPr>
          <w:p w:rsidR="00224535" w:rsidRPr="003C6BB6" w:rsidRDefault="00224535" w:rsidP="00224535">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163" w:type="dxa"/>
            <w:gridSpan w:val="8"/>
          </w:tcPr>
          <w:p w:rsidR="003D3065" w:rsidRPr="003C6BB6" w:rsidRDefault="003D3065" w:rsidP="003D3065">
            <w:pPr>
              <w:rPr>
                <w:rFonts w:ascii="Times New Roman" w:hAnsi="Times New Roman" w:cs="Times New Roman"/>
                <w:b/>
                <w:sz w:val="20"/>
                <w:szCs w:val="20"/>
              </w:rPr>
            </w:pPr>
            <w:r w:rsidRPr="003C6BB6">
              <w:rPr>
                <w:rFonts w:ascii="Times New Roman" w:hAnsi="Times New Roman" w:cs="Times New Roman"/>
                <w:b/>
                <w:sz w:val="20"/>
                <w:szCs w:val="20"/>
              </w:rPr>
              <w:t>C. Pubblica Amministrazione efficiente e trasparente e rafforzamento delle relazioni istituzionali</w:t>
            </w:r>
          </w:p>
          <w:p w:rsidR="00224535" w:rsidRPr="003C6BB6" w:rsidRDefault="00224535" w:rsidP="00224535">
            <w:pPr>
              <w:rPr>
                <w:rFonts w:ascii="Times New Roman" w:hAnsi="Times New Roman" w:cs="Times New Roman"/>
                <w:b/>
                <w:sz w:val="20"/>
                <w:szCs w:val="20"/>
              </w:rPr>
            </w:pPr>
          </w:p>
        </w:tc>
      </w:tr>
      <w:tr w:rsidR="003D5608" w:rsidRPr="003C6BB6" w:rsidTr="00224535">
        <w:tc>
          <w:tcPr>
            <w:tcW w:w="4114" w:type="dxa"/>
            <w:gridSpan w:val="3"/>
          </w:tcPr>
          <w:p w:rsidR="00224535" w:rsidRPr="003C6BB6" w:rsidRDefault="00224535" w:rsidP="00224535">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163" w:type="dxa"/>
            <w:gridSpan w:val="8"/>
          </w:tcPr>
          <w:p w:rsidR="00224535" w:rsidRPr="003C6BB6" w:rsidRDefault="00224535" w:rsidP="00224535">
            <w:pPr>
              <w:rPr>
                <w:rFonts w:ascii="Times New Roman" w:hAnsi="Times New Roman" w:cs="Times New Roman"/>
                <w:b/>
                <w:sz w:val="20"/>
                <w:szCs w:val="20"/>
              </w:rPr>
            </w:pPr>
            <w:r w:rsidRPr="003C6BB6">
              <w:rPr>
                <w:rFonts w:ascii="Times New Roman" w:hAnsi="Times New Roman" w:cs="Times New Roman"/>
                <w:b/>
                <w:sz w:val="20"/>
                <w:szCs w:val="20"/>
              </w:rPr>
              <w:t>C.2. Gestione documentale</w:t>
            </w:r>
          </w:p>
        </w:tc>
      </w:tr>
      <w:tr w:rsidR="00C76999" w:rsidRPr="003C6BB6" w:rsidTr="00224535">
        <w:tc>
          <w:tcPr>
            <w:tcW w:w="1869"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13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590" w:type="dxa"/>
            <w:gridSpan w:val="2"/>
          </w:tcPr>
          <w:p w:rsidR="00C76999" w:rsidRPr="003C6BB6" w:rsidRDefault="00C76999" w:rsidP="00C76999">
            <w:pPr>
              <w:jc w:val="center"/>
              <w:rPr>
                <w:rFonts w:ascii="Times New Roman" w:hAnsi="Times New Roman" w:cs="Times New Roman"/>
                <w:b/>
                <w:i/>
                <w:sz w:val="16"/>
                <w:szCs w:val="16"/>
              </w:rPr>
            </w:pPr>
          </w:p>
        </w:tc>
        <w:tc>
          <w:tcPr>
            <w:tcW w:w="2355"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936"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70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2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34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41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3C390E" w:rsidRPr="003C6BB6" w:rsidTr="00657857">
        <w:tc>
          <w:tcPr>
            <w:tcW w:w="1869" w:type="dxa"/>
            <w:vAlign w:val="center"/>
          </w:tcPr>
          <w:p w:rsidR="003C390E" w:rsidRPr="003C6BB6" w:rsidRDefault="003C390E" w:rsidP="00657857">
            <w:pPr>
              <w:rPr>
                <w:rFonts w:ascii="Times New Roman" w:hAnsi="Times New Roman" w:cs="Times New Roman"/>
                <w:sz w:val="16"/>
                <w:szCs w:val="16"/>
              </w:rPr>
            </w:pPr>
            <w:r w:rsidRPr="003C6BB6">
              <w:rPr>
                <w:rFonts w:ascii="Times New Roman" w:hAnsi="Times New Roman" w:cs="Times New Roman"/>
                <w:b/>
                <w:sz w:val="16"/>
                <w:szCs w:val="16"/>
              </w:rPr>
              <w:t>C.2.</w:t>
            </w:r>
            <w:r w:rsidR="00D81A08" w:rsidRPr="003C6BB6">
              <w:rPr>
                <w:rFonts w:ascii="Times New Roman" w:hAnsi="Times New Roman" w:cs="Times New Roman"/>
                <w:b/>
                <w:sz w:val="16"/>
                <w:szCs w:val="16"/>
              </w:rPr>
              <w:t>1</w:t>
            </w:r>
            <w:r w:rsidRPr="003C6BB6">
              <w:rPr>
                <w:rFonts w:ascii="Times New Roman" w:hAnsi="Times New Roman" w:cs="Times New Roman"/>
                <w:sz w:val="16"/>
                <w:szCs w:val="16"/>
              </w:rPr>
              <w:t xml:space="preserve"> – </w:t>
            </w:r>
            <w:r w:rsidR="00EA41D5" w:rsidRPr="003C6BB6">
              <w:rPr>
                <w:rFonts w:ascii="Times New Roman" w:hAnsi="Times New Roman" w:cs="Times New Roman"/>
                <w:sz w:val="16"/>
                <w:szCs w:val="16"/>
              </w:rPr>
              <w:t>S</w:t>
            </w:r>
            <w:r w:rsidRPr="003C6BB6">
              <w:rPr>
                <w:rFonts w:ascii="Times New Roman" w:hAnsi="Times New Roman" w:cs="Times New Roman"/>
                <w:sz w:val="16"/>
                <w:szCs w:val="16"/>
              </w:rPr>
              <w:t>ostenere la transazione verso una sempre più spinta digitalizzazione</w:t>
            </w:r>
          </w:p>
        </w:tc>
        <w:tc>
          <w:tcPr>
            <w:tcW w:w="2135" w:type="dxa"/>
            <w:shd w:val="clear" w:color="auto" w:fill="auto"/>
          </w:tcPr>
          <w:p w:rsidR="003C390E" w:rsidRPr="003C6BB6" w:rsidRDefault="003C390E" w:rsidP="00224535">
            <w:pPr>
              <w:jc w:val="both"/>
              <w:rPr>
                <w:rFonts w:ascii="Times New Roman" w:eastAsia="Times New Roman" w:hAnsi="Times New Roman" w:cs="Times New Roman"/>
                <w:sz w:val="16"/>
                <w:szCs w:val="24"/>
                <w:lang w:eastAsia="it-IT"/>
              </w:rPr>
            </w:pPr>
            <w:r w:rsidRPr="003C6BB6">
              <w:rPr>
                <w:rFonts w:ascii="Times New Roman" w:eastAsia="Times New Roman" w:hAnsi="Times New Roman" w:cs="Times New Roman"/>
                <w:sz w:val="16"/>
                <w:szCs w:val="24"/>
                <w:lang w:eastAsia="it-IT"/>
              </w:rPr>
              <w:t>Implementare i processi di digitalizzazione, estendendoli anche alle procedure per l’emissione dei ruoli relativi alle somme non riscosse per sanzioni amministrative</w:t>
            </w:r>
          </w:p>
        </w:tc>
        <w:tc>
          <w:tcPr>
            <w:tcW w:w="590" w:type="dxa"/>
            <w:gridSpan w:val="2"/>
            <w:shd w:val="clear" w:color="auto" w:fill="auto"/>
          </w:tcPr>
          <w:p w:rsidR="003C390E" w:rsidRPr="003C6BB6" w:rsidRDefault="003C390E" w:rsidP="00224535">
            <w:pPr>
              <w:jc w:val="both"/>
              <w:rPr>
                <w:rFonts w:ascii="Times New Roman" w:eastAsia="Times New Roman" w:hAnsi="Times New Roman" w:cs="Times New Roman"/>
                <w:sz w:val="16"/>
                <w:szCs w:val="16"/>
                <w:lang w:eastAsia="it-IT"/>
              </w:rPr>
            </w:pPr>
          </w:p>
        </w:tc>
        <w:tc>
          <w:tcPr>
            <w:tcW w:w="2355" w:type="dxa"/>
            <w:shd w:val="clear" w:color="auto" w:fill="auto"/>
          </w:tcPr>
          <w:p w:rsidR="003C390E" w:rsidRPr="003C6BB6" w:rsidRDefault="003C390E" w:rsidP="00224535">
            <w:pPr>
              <w:outlineLvl w:val="1"/>
              <w:rPr>
                <w:rFonts w:ascii="Times New Roman" w:eastAsia="Arial Unicode MS" w:hAnsi="Times New Roman" w:cs="Times New Roman"/>
                <w:sz w:val="16"/>
                <w:szCs w:val="24"/>
                <w:lang w:eastAsia="it-IT"/>
              </w:rPr>
            </w:pPr>
            <w:r w:rsidRPr="003C6BB6">
              <w:rPr>
                <w:rFonts w:ascii="Times New Roman" w:eastAsia="Arial Unicode MS" w:hAnsi="Times New Roman" w:cs="Times New Roman"/>
                <w:sz w:val="16"/>
                <w:szCs w:val="24"/>
                <w:lang w:eastAsia="it-IT"/>
              </w:rPr>
              <w:t>Emissione, con procedura completamente informatizzata, del ruolo relativo all’</w:t>
            </w:r>
            <w:r w:rsidR="003906B5" w:rsidRPr="003C6BB6">
              <w:rPr>
                <w:rFonts w:ascii="Times New Roman" w:eastAsia="Arial Unicode MS" w:hAnsi="Times New Roman" w:cs="Times New Roman"/>
                <w:sz w:val="16"/>
                <w:szCs w:val="24"/>
                <w:lang w:eastAsia="it-IT"/>
              </w:rPr>
              <w:t>anno 2016</w:t>
            </w:r>
          </w:p>
        </w:tc>
        <w:tc>
          <w:tcPr>
            <w:tcW w:w="936" w:type="dxa"/>
            <w:shd w:val="clear" w:color="auto" w:fill="auto"/>
          </w:tcPr>
          <w:p w:rsidR="003C390E" w:rsidRDefault="003906B5" w:rsidP="004B6516">
            <w:pPr>
              <w:jc w:val="center"/>
              <w:outlineLvl w:val="1"/>
              <w:rPr>
                <w:rFonts w:ascii="Times New Roman" w:eastAsia="Arial Unicode MS" w:hAnsi="Times New Roman" w:cs="Times New Roman"/>
                <w:sz w:val="16"/>
                <w:szCs w:val="24"/>
                <w:lang w:eastAsia="it-IT"/>
              </w:rPr>
            </w:pPr>
            <w:r w:rsidRPr="003C6BB6">
              <w:rPr>
                <w:rFonts w:ascii="Times New Roman" w:eastAsia="Arial Unicode MS" w:hAnsi="Times New Roman" w:cs="Times New Roman"/>
                <w:sz w:val="16"/>
                <w:szCs w:val="24"/>
                <w:lang w:eastAsia="it-IT"/>
              </w:rPr>
              <w:t>31.12.1</w:t>
            </w:r>
            <w:r w:rsidR="004B6516">
              <w:rPr>
                <w:rFonts w:ascii="Times New Roman" w:eastAsia="Arial Unicode MS" w:hAnsi="Times New Roman" w:cs="Times New Roman"/>
                <w:sz w:val="16"/>
                <w:szCs w:val="24"/>
                <w:lang w:eastAsia="it-IT"/>
              </w:rPr>
              <w:t>8</w:t>
            </w:r>
          </w:p>
          <w:p w:rsidR="004B6516" w:rsidRPr="003C6BB6" w:rsidRDefault="004B6516" w:rsidP="004B6516">
            <w:pPr>
              <w:jc w:val="center"/>
              <w:outlineLvl w:val="1"/>
              <w:rPr>
                <w:rFonts w:ascii="Times New Roman" w:eastAsia="Arial Unicode MS" w:hAnsi="Times New Roman" w:cs="Times New Roman"/>
                <w:sz w:val="16"/>
                <w:szCs w:val="24"/>
                <w:lang w:eastAsia="it-IT"/>
              </w:rPr>
            </w:pPr>
          </w:p>
        </w:tc>
        <w:tc>
          <w:tcPr>
            <w:tcW w:w="702" w:type="dxa"/>
            <w:shd w:val="clear" w:color="auto" w:fill="auto"/>
          </w:tcPr>
          <w:p w:rsidR="003C390E" w:rsidRPr="003C6BB6" w:rsidRDefault="003C390E" w:rsidP="00224535">
            <w:pPr>
              <w:jc w:val="center"/>
              <w:outlineLvl w:val="1"/>
              <w:rPr>
                <w:rFonts w:ascii="Times New Roman" w:eastAsia="Arial Unicode MS" w:hAnsi="Times New Roman" w:cs="Times New Roman"/>
                <w:sz w:val="16"/>
                <w:szCs w:val="24"/>
                <w:lang w:eastAsia="it-IT"/>
              </w:rPr>
            </w:pPr>
            <w:r w:rsidRPr="003C6BB6">
              <w:rPr>
                <w:rFonts w:ascii="Times New Roman" w:eastAsia="Arial Unicode MS" w:hAnsi="Times New Roman" w:cs="Times New Roman"/>
                <w:sz w:val="16"/>
                <w:szCs w:val="24"/>
                <w:lang w:eastAsia="it-IT"/>
              </w:rPr>
              <w:t>Anno 2017</w:t>
            </w:r>
          </w:p>
        </w:tc>
        <w:tc>
          <w:tcPr>
            <w:tcW w:w="702" w:type="dxa"/>
            <w:shd w:val="clear" w:color="auto" w:fill="auto"/>
          </w:tcPr>
          <w:p w:rsidR="003C390E" w:rsidRPr="003C6BB6" w:rsidRDefault="003C390E" w:rsidP="00224535">
            <w:pPr>
              <w:jc w:val="center"/>
              <w:outlineLvl w:val="1"/>
              <w:rPr>
                <w:rFonts w:ascii="Times New Roman" w:eastAsia="Arial Unicode MS" w:hAnsi="Times New Roman" w:cs="Times New Roman"/>
                <w:sz w:val="16"/>
                <w:szCs w:val="24"/>
                <w:lang w:eastAsia="it-IT"/>
              </w:rPr>
            </w:pPr>
            <w:r w:rsidRPr="003C6BB6">
              <w:rPr>
                <w:rFonts w:ascii="Times New Roman" w:eastAsia="Arial Unicode MS" w:hAnsi="Times New Roman" w:cs="Times New Roman"/>
                <w:sz w:val="16"/>
                <w:szCs w:val="24"/>
                <w:lang w:eastAsia="it-IT"/>
              </w:rPr>
              <w:t>Anno 2018</w:t>
            </w:r>
          </w:p>
        </w:tc>
        <w:tc>
          <w:tcPr>
            <w:tcW w:w="1228" w:type="dxa"/>
          </w:tcPr>
          <w:p w:rsidR="003C390E" w:rsidRPr="003C6BB6" w:rsidRDefault="003C390E" w:rsidP="00224535">
            <w:pPr>
              <w:rPr>
                <w:rFonts w:ascii="Times New Roman" w:hAnsi="Times New Roman" w:cs="Times New Roman"/>
                <w:sz w:val="16"/>
                <w:szCs w:val="16"/>
              </w:rPr>
            </w:pPr>
            <w:r w:rsidRPr="003C6BB6">
              <w:rPr>
                <w:rFonts w:ascii="Times New Roman" w:hAnsi="Times New Roman" w:cs="Times New Roman"/>
                <w:sz w:val="16"/>
                <w:szCs w:val="16"/>
              </w:rPr>
              <w:t>4 – Regolazione del Mercato, Promozione, Statistica</w:t>
            </w:r>
          </w:p>
        </w:tc>
        <w:tc>
          <w:tcPr>
            <w:tcW w:w="1342" w:type="dxa"/>
          </w:tcPr>
          <w:p w:rsidR="003C390E" w:rsidRPr="003C6BB6" w:rsidRDefault="003C390E" w:rsidP="00224535"/>
        </w:tc>
        <w:tc>
          <w:tcPr>
            <w:tcW w:w="2418" w:type="dxa"/>
          </w:tcPr>
          <w:p w:rsidR="003C390E" w:rsidRPr="003C6BB6" w:rsidRDefault="003C390E" w:rsidP="00224535">
            <w:pPr>
              <w:rPr>
                <w:rFonts w:ascii="Times New Roman" w:hAnsi="Times New Roman" w:cs="Times New Roman"/>
                <w:sz w:val="16"/>
                <w:szCs w:val="16"/>
              </w:rPr>
            </w:pPr>
          </w:p>
        </w:tc>
      </w:tr>
    </w:tbl>
    <w:p w:rsidR="00B14803" w:rsidRPr="003C6BB6" w:rsidRDefault="00B14803" w:rsidP="00B14803">
      <w:pPr>
        <w:rPr>
          <w:rFonts w:ascii="Times New Roman" w:hAnsi="Times New Roman" w:cs="Times New Roman"/>
          <w:sz w:val="20"/>
          <w:szCs w:val="20"/>
        </w:rPr>
      </w:pPr>
    </w:p>
    <w:p w:rsidR="00B14803" w:rsidRPr="003C6BB6" w:rsidRDefault="00B14803" w:rsidP="00B14803">
      <w:pPr>
        <w:rPr>
          <w:rFonts w:ascii="Times New Roman" w:hAnsi="Times New Roman" w:cs="Times New Roman"/>
          <w:sz w:val="20"/>
          <w:szCs w:val="20"/>
        </w:rPr>
      </w:pPr>
    </w:p>
    <w:p w:rsidR="00B14803" w:rsidRPr="003C6BB6" w:rsidRDefault="00B14803"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417"/>
        <w:gridCol w:w="2062"/>
        <w:gridCol w:w="394"/>
        <w:gridCol w:w="233"/>
        <w:gridCol w:w="2399"/>
        <w:gridCol w:w="948"/>
        <w:gridCol w:w="982"/>
        <w:gridCol w:w="982"/>
        <w:gridCol w:w="1204"/>
        <w:gridCol w:w="1299"/>
        <w:gridCol w:w="2357"/>
      </w:tblGrid>
      <w:tr w:rsidR="003D5608" w:rsidRPr="003C6BB6" w:rsidTr="007F4221">
        <w:tc>
          <w:tcPr>
            <w:tcW w:w="3873" w:type="dxa"/>
            <w:gridSpan w:val="3"/>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404" w:type="dxa"/>
            <w:gridSpan w:val="8"/>
          </w:tcPr>
          <w:p w:rsidR="003D3065" w:rsidRPr="003C6BB6" w:rsidRDefault="003D3065" w:rsidP="003D3065">
            <w:pPr>
              <w:rPr>
                <w:rFonts w:ascii="Times New Roman" w:hAnsi="Times New Roman" w:cs="Times New Roman"/>
                <w:b/>
                <w:sz w:val="20"/>
                <w:szCs w:val="20"/>
              </w:rPr>
            </w:pPr>
            <w:r w:rsidRPr="003C6BB6">
              <w:rPr>
                <w:rFonts w:ascii="Times New Roman" w:hAnsi="Times New Roman" w:cs="Times New Roman"/>
                <w:b/>
                <w:sz w:val="20"/>
                <w:szCs w:val="20"/>
              </w:rPr>
              <w:t>C. Pubblica Amministrazione efficiente e trasparente e rafforzamento delle relazioni istituzionali</w:t>
            </w:r>
          </w:p>
          <w:p w:rsidR="00B14803" w:rsidRPr="003C6BB6" w:rsidRDefault="00B14803" w:rsidP="00A053A7">
            <w:pPr>
              <w:rPr>
                <w:rFonts w:ascii="Times New Roman" w:hAnsi="Times New Roman" w:cs="Times New Roman"/>
                <w:b/>
                <w:sz w:val="20"/>
                <w:szCs w:val="20"/>
              </w:rPr>
            </w:pPr>
          </w:p>
        </w:tc>
      </w:tr>
      <w:tr w:rsidR="003D5608" w:rsidRPr="003C6BB6" w:rsidTr="007F4221">
        <w:tc>
          <w:tcPr>
            <w:tcW w:w="3873" w:type="dxa"/>
            <w:gridSpan w:val="3"/>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404" w:type="dxa"/>
            <w:gridSpan w:val="8"/>
          </w:tcPr>
          <w:p w:rsidR="00B14803" w:rsidRPr="003C6BB6" w:rsidRDefault="00B14803" w:rsidP="00A053A7">
            <w:pPr>
              <w:rPr>
                <w:rFonts w:ascii="Times New Roman" w:hAnsi="Times New Roman" w:cs="Times New Roman"/>
                <w:b/>
                <w:sz w:val="20"/>
                <w:szCs w:val="20"/>
              </w:rPr>
            </w:pPr>
            <w:r w:rsidRPr="003C6BB6">
              <w:rPr>
                <w:rFonts w:ascii="Times New Roman" w:hAnsi="Times New Roman" w:cs="Times New Roman"/>
                <w:b/>
                <w:sz w:val="20"/>
                <w:szCs w:val="20"/>
              </w:rPr>
              <w:t>C.3. Servizi finanziari e patrimonio</w:t>
            </w:r>
          </w:p>
        </w:tc>
      </w:tr>
      <w:tr w:rsidR="00C76999" w:rsidRPr="003C6BB6" w:rsidTr="007F4221">
        <w:tc>
          <w:tcPr>
            <w:tcW w:w="1417"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06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627" w:type="dxa"/>
            <w:gridSpan w:val="2"/>
          </w:tcPr>
          <w:p w:rsidR="00C76999" w:rsidRPr="003C6BB6" w:rsidRDefault="00C76999" w:rsidP="00C76999">
            <w:pPr>
              <w:jc w:val="center"/>
              <w:rPr>
                <w:rFonts w:ascii="Times New Roman" w:hAnsi="Times New Roman" w:cs="Times New Roman"/>
                <w:b/>
                <w:i/>
                <w:sz w:val="16"/>
                <w:szCs w:val="16"/>
              </w:rPr>
            </w:pPr>
          </w:p>
        </w:tc>
        <w:tc>
          <w:tcPr>
            <w:tcW w:w="2399"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948"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98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982"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04"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299"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357" w:type="dxa"/>
          </w:tcPr>
          <w:p w:rsidR="00C76999" w:rsidRPr="003C6BB6" w:rsidRDefault="00C76999" w:rsidP="00C76999">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3D5608" w:rsidRPr="003C6BB6" w:rsidTr="00657857">
        <w:tc>
          <w:tcPr>
            <w:tcW w:w="1417" w:type="dxa"/>
            <w:vAlign w:val="center"/>
          </w:tcPr>
          <w:p w:rsidR="00B14803" w:rsidRPr="003C6BB6" w:rsidRDefault="00B14803" w:rsidP="00657857">
            <w:pPr>
              <w:rPr>
                <w:rFonts w:ascii="Times New Roman" w:hAnsi="Times New Roman" w:cs="Times New Roman"/>
                <w:sz w:val="16"/>
                <w:szCs w:val="16"/>
              </w:rPr>
            </w:pPr>
            <w:r w:rsidRPr="003C6BB6">
              <w:rPr>
                <w:rFonts w:ascii="Times New Roman" w:hAnsi="Times New Roman" w:cs="Times New Roman"/>
                <w:b/>
                <w:sz w:val="16"/>
                <w:szCs w:val="16"/>
              </w:rPr>
              <w:t>C.3.1</w:t>
            </w:r>
            <w:r w:rsidRPr="003C6BB6">
              <w:rPr>
                <w:rFonts w:ascii="Times New Roman" w:hAnsi="Times New Roman" w:cs="Times New Roman"/>
                <w:sz w:val="16"/>
                <w:szCs w:val="16"/>
              </w:rPr>
              <w:t xml:space="preserve"> – Tempestività dei pagamenti</w:t>
            </w:r>
          </w:p>
        </w:tc>
        <w:tc>
          <w:tcPr>
            <w:tcW w:w="2062" w:type="dxa"/>
            <w:vAlign w:val="center"/>
          </w:tcPr>
          <w:p w:rsidR="00B14803" w:rsidRPr="003C6BB6" w:rsidRDefault="00B14803" w:rsidP="00657857">
            <w:pPr>
              <w:rPr>
                <w:rFonts w:ascii="Times New Roman" w:hAnsi="Times New Roman" w:cs="Times New Roman"/>
                <w:sz w:val="16"/>
                <w:szCs w:val="16"/>
              </w:rPr>
            </w:pPr>
            <w:r w:rsidRPr="003C6BB6">
              <w:rPr>
                <w:rFonts w:ascii="Times New Roman" w:hAnsi="Times New Roman" w:cs="Times New Roman"/>
                <w:sz w:val="16"/>
                <w:szCs w:val="16"/>
              </w:rPr>
              <w:t>Verifica fatture passive</w:t>
            </w:r>
          </w:p>
        </w:tc>
        <w:tc>
          <w:tcPr>
            <w:tcW w:w="627" w:type="dxa"/>
            <w:gridSpan w:val="2"/>
          </w:tcPr>
          <w:p w:rsidR="00B14803" w:rsidRPr="003C6BB6" w:rsidRDefault="00B14803" w:rsidP="00A053A7">
            <w:pPr>
              <w:rPr>
                <w:rFonts w:ascii="Times New Roman" w:hAnsi="Times New Roman" w:cs="Times New Roman"/>
                <w:sz w:val="16"/>
                <w:szCs w:val="16"/>
              </w:rPr>
            </w:pPr>
          </w:p>
        </w:tc>
        <w:tc>
          <w:tcPr>
            <w:tcW w:w="2399" w:type="dxa"/>
          </w:tcPr>
          <w:p w:rsidR="00B14803" w:rsidRPr="003C6BB6" w:rsidRDefault="00B14803" w:rsidP="00A053A7">
            <w:pPr>
              <w:rPr>
                <w:rFonts w:ascii="Times New Roman" w:hAnsi="Times New Roman" w:cs="Times New Roman"/>
                <w:sz w:val="16"/>
                <w:szCs w:val="16"/>
              </w:rPr>
            </w:pPr>
            <w:r w:rsidRPr="003C6BB6">
              <w:rPr>
                <w:rFonts w:ascii="Times New Roman" w:hAnsi="Times New Roman" w:cs="Times New Roman"/>
                <w:sz w:val="16"/>
                <w:szCs w:val="16"/>
              </w:rPr>
              <w:t>Indicatore tempo medio di pagamento delle fatture passive</w:t>
            </w:r>
          </w:p>
        </w:tc>
        <w:tc>
          <w:tcPr>
            <w:tcW w:w="948" w:type="dxa"/>
          </w:tcPr>
          <w:p w:rsidR="00B14803" w:rsidRPr="003C6BB6" w:rsidRDefault="00B14803" w:rsidP="007510D2">
            <w:pPr>
              <w:ind w:left="-9"/>
              <w:jc w:val="center"/>
              <w:rPr>
                <w:rFonts w:ascii="Times New Roman" w:hAnsi="Times New Roman" w:cs="Times New Roman"/>
                <w:sz w:val="16"/>
                <w:szCs w:val="16"/>
              </w:rPr>
            </w:pPr>
            <w:r w:rsidRPr="003C6BB6">
              <w:rPr>
                <w:rFonts w:ascii="Times New Roman" w:hAnsi="Times New Roman" w:cs="Times New Roman"/>
                <w:sz w:val="16"/>
                <w:szCs w:val="16"/>
              </w:rPr>
              <w:t>- 1</w:t>
            </w:r>
            <w:r w:rsidR="007510D2" w:rsidRPr="003C6BB6">
              <w:rPr>
                <w:rFonts w:ascii="Times New Roman" w:hAnsi="Times New Roman" w:cs="Times New Roman"/>
                <w:sz w:val="16"/>
                <w:szCs w:val="16"/>
              </w:rPr>
              <w:t>5</w:t>
            </w:r>
          </w:p>
        </w:tc>
        <w:tc>
          <w:tcPr>
            <w:tcW w:w="982" w:type="dxa"/>
          </w:tcPr>
          <w:p w:rsidR="00B14803" w:rsidRPr="003C6BB6" w:rsidRDefault="00B14803" w:rsidP="00A053A7">
            <w:pPr>
              <w:rPr>
                <w:rFonts w:ascii="Times New Roman" w:hAnsi="Times New Roman" w:cs="Times New Roman"/>
                <w:sz w:val="16"/>
                <w:szCs w:val="16"/>
              </w:rPr>
            </w:pPr>
          </w:p>
        </w:tc>
        <w:tc>
          <w:tcPr>
            <w:tcW w:w="982" w:type="dxa"/>
          </w:tcPr>
          <w:p w:rsidR="00B14803" w:rsidRPr="003C6BB6" w:rsidRDefault="00B14803" w:rsidP="00A053A7">
            <w:pPr>
              <w:rPr>
                <w:rFonts w:ascii="Times New Roman" w:hAnsi="Times New Roman" w:cs="Times New Roman"/>
                <w:sz w:val="16"/>
                <w:szCs w:val="16"/>
              </w:rPr>
            </w:pPr>
          </w:p>
        </w:tc>
        <w:tc>
          <w:tcPr>
            <w:tcW w:w="1204" w:type="dxa"/>
          </w:tcPr>
          <w:p w:rsidR="00B14803" w:rsidRPr="003C6BB6" w:rsidRDefault="00B14803" w:rsidP="00A053A7">
            <w:pPr>
              <w:rPr>
                <w:rFonts w:ascii="Times New Roman" w:hAnsi="Times New Roman" w:cs="Times New Roman"/>
                <w:sz w:val="16"/>
                <w:szCs w:val="16"/>
              </w:rPr>
            </w:pPr>
            <w:r w:rsidRPr="003C6BB6">
              <w:rPr>
                <w:rFonts w:ascii="Times New Roman" w:hAnsi="Times New Roman" w:cs="Times New Roman"/>
                <w:sz w:val="16"/>
                <w:szCs w:val="16"/>
              </w:rPr>
              <w:t>2 – Contabilità e Bilanci</w:t>
            </w:r>
          </w:p>
        </w:tc>
        <w:tc>
          <w:tcPr>
            <w:tcW w:w="1299" w:type="dxa"/>
          </w:tcPr>
          <w:p w:rsidR="00B14803" w:rsidRPr="003C6BB6" w:rsidRDefault="00B14803" w:rsidP="00A053A7">
            <w:pPr>
              <w:rPr>
                <w:rFonts w:ascii="Times New Roman" w:hAnsi="Times New Roman" w:cs="Times New Roman"/>
                <w:sz w:val="16"/>
                <w:szCs w:val="16"/>
              </w:rPr>
            </w:pPr>
          </w:p>
        </w:tc>
        <w:tc>
          <w:tcPr>
            <w:tcW w:w="2357" w:type="dxa"/>
          </w:tcPr>
          <w:p w:rsidR="00B14803" w:rsidRPr="003C6BB6" w:rsidRDefault="00B14803" w:rsidP="00A053A7">
            <w:pPr>
              <w:rPr>
                <w:rFonts w:ascii="Times New Roman" w:hAnsi="Times New Roman" w:cs="Times New Roman"/>
                <w:sz w:val="16"/>
                <w:szCs w:val="16"/>
              </w:rPr>
            </w:pPr>
            <w:r w:rsidRPr="003C6BB6">
              <w:rPr>
                <w:rFonts w:ascii="Times New Roman" w:hAnsi="Times New Roman" w:cs="Times New Roman"/>
                <w:sz w:val="16"/>
                <w:szCs w:val="16"/>
              </w:rPr>
              <w:t xml:space="preserve">Somma, per fattura emessa a titolo di corrispettivo di una transazione commerciale, dei giorni effettivi intercorrenti tra la data di scadenza della fattura o richiesta equivalente di pagamento e la data di pagamento ai fornitori </w:t>
            </w:r>
            <w:r w:rsidRPr="003C6BB6">
              <w:rPr>
                <w:rFonts w:ascii="Times New Roman" w:hAnsi="Times New Roman" w:cs="Times New Roman"/>
                <w:sz w:val="16"/>
                <w:szCs w:val="16"/>
              </w:rPr>
              <w:lastRenderedPageBreak/>
              <w:t xml:space="preserve">moltiplicata per l’importo dovuto, rapportata alla somma degli importi pagati nel periodo di riferimento. </w:t>
            </w:r>
          </w:p>
        </w:tc>
      </w:tr>
      <w:tr w:rsidR="00F27418" w:rsidRPr="003C6BB6" w:rsidTr="00657857">
        <w:tc>
          <w:tcPr>
            <w:tcW w:w="1417" w:type="dxa"/>
            <w:vMerge w:val="restart"/>
            <w:vAlign w:val="center"/>
          </w:tcPr>
          <w:p w:rsidR="00F27418" w:rsidRPr="003C6BB6" w:rsidRDefault="00F27418" w:rsidP="00657857">
            <w:pPr>
              <w:rPr>
                <w:rFonts w:ascii="Times New Roman" w:hAnsi="Times New Roman" w:cs="Times New Roman"/>
                <w:sz w:val="16"/>
                <w:szCs w:val="16"/>
              </w:rPr>
            </w:pPr>
            <w:r w:rsidRPr="003C6BB6">
              <w:rPr>
                <w:rFonts w:ascii="Times New Roman" w:hAnsi="Times New Roman" w:cs="Times New Roman"/>
                <w:b/>
                <w:sz w:val="16"/>
                <w:szCs w:val="16"/>
              </w:rPr>
              <w:lastRenderedPageBreak/>
              <w:t>C.3.</w:t>
            </w:r>
            <w:r w:rsidR="003E4CF8" w:rsidRPr="003C6BB6">
              <w:rPr>
                <w:rFonts w:ascii="Times New Roman" w:hAnsi="Times New Roman" w:cs="Times New Roman"/>
                <w:b/>
                <w:sz w:val="16"/>
                <w:szCs w:val="16"/>
              </w:rPr>
              <w:t>2</w:t>
            </w:r>
            <w:r w:rsidRPr="003C6BB6">
              <w:rPr>
                <w:rFonts w:ascii="Times New Roman" w:hAnsi="Times New Roman" w:cs="Times New Roman"/>
                <w:b/>
                <w:sz w:val="16"/>
                <w:szCs w:val="16"/>
              </w:rPr>
              <w:t xml:space="preserve"> –</w:t>
            </w:r>
          </w:p>
          <w:p w:rsidR="00F27418" w:rsidRPr="003C6BB6" w:rsidRDefault="00F27418" w:rsidP="00657857">
            <w:pPr>
              <w:rPr>
                <w:rFonts w:ascii="Times New Roman" w:hAnsi="Times New Roman" w:cs="Times New Roman"/>
                <w:sz w:val="16"/>
                <w:szCs w:val="16"/>
              </w:rPr>
            </w:pPr>
            <w:r w:rsidRPr="003C6BB6">
              <w:rPr>
                <w:rFonts w:ascii="Times New Roman" w:hAnsi="Times New Roman" w:cs="Times New Roman"/>
                <w:sz w:val="16"/>
                <w:szCs w:val="16"/>
              </w:rPr>
              <w:t>Consolidamento delle procedure per migliorare i livelli di efficienza nella riscossione del D.A.</w:t>
            </w:r>
          </w:p>
        </w:tc>
        <w:tc>
          <w:tcPr>
            <w:tcW w:w="2062" w:type="dxa"/>
            <w:vAlign w:val="center"/>
          </w:tcPr>
          <w:p w:rsidR="00F27418" w:rsidRPr="003C6BB6" w:rsidRDefault="00F27418" w:rsidP="00657857">
            <w:pPr>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Trasmissione ad Equitalia della documentazione per emissione ruoli esattoriali</w:t>
            </w:r>
          </w:p>
          <w:p w:rsidR="00F27418" w:rsidRPr="003C6BB6" w:rsidRDefault="00F27418" w:rsidP="00657857">
            <w:pPr>
              <w:rPr>
                <w:rFonts w:ascii="Times New Roman" w:hAnsi="Times New Roman" w:cs="Times New Roman"/>
                <w:sz w:val="16"/>
                <w:szCs w:val="16"/>
              </w:rPr>
            </w:pPr>
          </w:p>
        </w:tc>
        <w:tc>
          <w:tcPr>
            <w:tcW w:w="627" w:type="dxa"/>
            <w:gridSpan w:val="2"/>
            <w:shd w:val="clear" w:color="auto" w:fill="auto"/>
          </w:tcPr>
          <w:p w:rsidR="00F27418" w:rsidRPr="003C6BB6" w:rsidRDefault="00F27418" w:rsidP="00F27418">
            <w:pPr>
              <w:jc w:val="both"/>
              <w:rPr>
                <w:rFonts w:ascii="Times New Roman" w:eastAsia="Times New Roman" w:hAnsi="Times New Roman" w:cs="Times New Roman"/>
                <w:sz w:val="16"/>
                <w:szCs w:val="16"/>
                <w:lang w:eastAsia="it-IT"/>
              </w:rPr>
            </w:pPr>
          </w:p>
        </w:tc>
        <w:tc>
          <w:tcPr>
            <w:tcW w:w="2399" w:type="dxa"/>
            <w:shd w:val="clear" w:color="auto" w:fill="auto"/>
          </w:tcPr>
          <w:p w:rsidR="00F27418" w:rsidRPr="003C6BB6" w:rsidRDefault="00F27418" w:rsidP="00F27418">
            <w:pPr>
              <w:jc w:val="both"/>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 xml:space="preserve">Trasmissione della documentazione riferita ai ruoli </w:t>
            </w:r>
          </w:p>
        </w:tc>
        <w:tc>
          <w:tcPr>
            <w:tcW w:w="948" w:type="dxa"/>
            <w:shd w:val="clear" w:color="auto" w:fill="auto"/>
          </w:tcPr>
          <w:p w:rsidR="00F27418" w:rsidRPr="003C6BB6" w:rsidRDefault="00F27418" w:rsidP="00F27418">
            <w:pPr>
              <w:jc w:val="center"/>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Anno 2015</w:t>
            </w:r>
          </w:p>
        </w:tc>
        <w:tc>
          <w:tcPr>
            <w:tcW w:w="982" w:type="dxa"/>
            <w:shd w:val="clear" w:color="auto" w:fill="auto"/>
          </w:tcPr>
          <w:p w:rsidR="00F27418" w:rsidRPr="003C6BB6" w:rsidRDefault="00F27418" w:rsidP="00F27418">
            <w:pPr>
              <w:jc w:val="center"/>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Anno 2016</w:t>
            </w:r>
          </w:p>
        </w:tc>
        <w:tc>
          <w:tcPr>
            <w:tcW w:w="982" w:type="dxa"/>
            <w:shd w:val="clear" w:color="auto" w:fill="auto"/>
          </w:tcPr>
          <w:p w:rsidR="00F27418" w:rsidRPr="003C6BB6" w:rsidRDefault="00F27418" w:rsidP="00F27418">
            <w:pPr>
              <w:jc w:val="center"/>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Anno 2017</w:t>
            </w:r>
          </w:p>
        </w:tc>
        <w:tc>
          <w:tcPr>
            <w:tcW w:w="1204" w:type="dxa"/>
            <w:shd w:val="clear" w:color="auto" w:fill="auto"/>
          </w:tcPr>
          <w:p w:rsidR="00F27418" w:rsidRPr="003C6BB6" w:rsidRDefault="00F27418" w:rsidP="00F27418">
            <w:pPr>
              <w:jc w:val="both"/>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8 – Diritto Annuale</w:t>
            </w:r>
          </w:p>
        </w:tc>
        <w:tc>
          <w:tcPr>
            <w:tcW w:w="1299" w:type="dxa"/>
          </w:tcPr>
          <w:p w:rsidR="00F27418" w:rsidRPr="003C6BB6" w:rsidRDefault="00F27418" w:rsidP="00F27418">
            <w:pPr>
              <w:rPr>
                <w:rFonts w:ascii="Times New Roman" w:hAnsi="Times New Roman" w:cs="Times New Roman"/>
                <w:sz w:val="16"/>
                <w:szCs w:val="16"/>
              </w:rPr>
            </w:pPr>
          </w:p>
        </w:tc>
        <w:tc>
          <w:tcPr>
            <w:tcW w:w="2357" w:type="dxa"/>
            <w:shd w:val="clear" w:color="auto" w:fill="auto"/>
          </w:tcPr>
          <w:p w:rsidR="00F27418" w:rsidRPr="003C6BB6" w:rsidRDefault="00F27418" w:rsidP="00F27418">
            <w:pPr>
              <w:jc w:val="both"/>
              <w:rPr>
                <w:rFonts w:ascii="Times New Roman" w:eastAsia="Times New Roman" w:hAnsi="Times New Roman" w:cs="Times New Roman"/>
                <w:sz w:val="16"/>
                <w:szCs w:val="16"/>
                <w:lang w:eastAsia="it-IT"/>
              </w:rPr>
            </w:pPr>
          </w:p>
        </w:tc>
      </w:tr>
      <w:tr w:rsidR="00F27418" w:rsidRPr="003C6BB6" w:rsidTr="00657857">
        <w:tc>
          <w:tcPr>
            <w:tcW w:w="1417" w:type="dxa"/>
            <w:vMerge/>
            <w:vAlign w:val="center"/>
          </w:tcPr>
          <w:p w:rsidR="00F27418" w:rsidRPr="003C6BB6" w:rsidRDefault="00F27418" w:rsidP="00657857">
            <w:pPr>
              <w:rPr>
                <w:rFonts w:ascii="Times New Roman" w:hAnsi="Times New Roman" w:cs="Times New Roman"/>
                <w:b/>
                <w:sz w:val="16"/>
                <w:szCs w:val="16"/>
              </w:rPr>
            </w:pPr>
          </w:p>
        </w:tc>
        <w:tc>
          <w:tcPr>
            <w:tcW w:w="2062" w:type="dxa"/>
            <w:vAlign w:val="center"/>
          </w:tcPr>
          <w:p w:rsidR="00F27418" w:rsidRPr="003C6BB6" w:rsidRDefault="00F27418" w:rsidP="00657857">
            <w:pPr>
              <w:rPr>
                <w:rFonts w:ascii="Times New Roman" w:hAnsi="Times New Roman" w:cs="Times New Roman"/>
                <w:sz w:val="16"/>
                <w:szCs w:val="16"/>
              </w:rPr>
            </w:pPr>
            <w:r w:rsidRPr="003C6BB6">
              <w:rPr>
                <w:rFonts w:ascii="Times New Roman" w:hAnsi="Times New Roman" w:cs="Times New Roman"/>
                <w:sz w:val="16"/>
                <w:szCs w:val="16"/>
              </w:rPr>
              <w:t xml:space="preserve">Attività finalizzata alla riduzione degli oneri amministrativi e finanziari a carico dell’ente </w:t>
            </w:r>
          </w:p>
        </w:tc>
        <w:tc>
          <w:tcPr>
            <w:tcW w:w="627" w:type="dxa"/>
            <w:gridSpan w:val="2"/>
            <w:shd w:val="clear" w:color="auto" w:fill="auto"/>
          </w:tcPr>
          <w:p w:rsidR="00F27418" w:rsidRPr="003C6BB6" w:rsidRDefault="00F27418" w:rsidP="00F27418">
            <w:pPr>
              <w:jc w:val="both"/>
              <w:rPr>
                <w:rFonts w:ascii="Times New Roman" w:eastAsia="Times New Roman" w:hAnsi="Times New Roman" w:cs="Times New Roman"/>
                <w:sz w:val="16"/>
                <w:szCs w:val="16"/>
                <w:lang w:eastAsia="it-IT"/>
              </w:rPr>
            </w:pPr>
          </w:p>
        </w:tc>
        <w:tc>
          <w:tcPr>
            <w:tcW w:w="2399" w:type="dxa"/>
            <w:shd w:val="clear" w:color="auto" w:fill="auto"/>
          </w:tcPr>
          <w:p w:rsidR="00F27418" w:rsidRPr="003C6BB6" w:rsidRDefault="00F27418" w:rsidP="00F27418">
            <w:pPr>
              <w:jc w:val="both"/>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 xml:space="preserve"> Verifica delle posizioni relative a titolari di impresa </w:t>
            </w:r>
            <w:proofErr w:type="spellStart"/>
            <w:r w:rsidRPr="003C6BB6">
              <w:rPr>
                <w:rFonts w:ascii="Times New Roman" w:eastAsia="Times New Roman" w:hAnsi="Times New Roman" w:cs="Times New Roman"/>
                <w:sz w:val="16"/>
                <w:szCs w:val="16"/>
                <w:lang w:eastAsia="it-IT"/>
              </w:rPr>
              <w:t>ultraottantenti</w:t>
            </w:r>
            <w:proofErr w:type="spellEnd"/>
            <w:r w:rsidRPr="003C6BB6">
              <w:rPr>
                <w:rFonts w:ascii="Times New Roman" w:eastAsia="Times New Roman" w:hAnsi="Times New Roman" w:cs="Times New Roman"/>
                <w:sz w:val="16"/>
                <w:szCs w:val="16"/>
                <w:lang w:eastAsia="it-IT"/>
              </w:rPr>
              <w:t xml:space="preserve"> per accertare la titolarità dell’obbligo relativo al pagamento del D.A.</w:t>
            </w:r>
          </w:p>
        </w:tc>
        <w:tc>
          <w:tcPr>
            <w:tcW w:w="948" w:type="dxa"/>
            <w:shd w:val="clear" w:color="auto" w:fill="auto"/>
          </w:tcPr>
          <w:p w:rsidR="00F27418" w:rsidRPr="003C6BB6" w:rsidRDefault="00F27418" w:rsidP="00F27418">
            <w:pPr>
              <w:jc w:val="center"/>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 xml:space="preserve">Almeno il 75% </w:t>
            </w:r>
            <w:proofErr w:type="gramStart"/>
            <w:r w:rsidRPr="003C6BB6">
              <w:rPr>
                <w:rFonts w:ascii="Times New Roman" w:eastAsia="Times New Roman" w:hAnsi="Times New Roman" w:cs="Times New Roman"/>
                <w:sz w:val="16"/>
                <w:szCs w:val="16"/>
                <w:lang w:eastAsia="it-IT"/>
              </w:rPr>
              <w:t>delle  circa</w:t>
            </w:r>
            <w:proofErr w:type="gramEnd"/>
            <w:r w:rsidRPr="003C6BB6">
              <w:rPr>
                <w:rFonts w:ascii="Times New Roman" w:eastAsia="Times New Roman" w:hAnsi="Times New Roman" w:cs="Times New Roman"/>
                <w:sz w:val="16"/>
                <w:szCs w:val="16"/>
                <w:lang w:eastAsia="it-IT"/>
              </w:rPr>
              <w:t xml:space="preserve"> 2.900 posizioni</w:t>
            </w:r>
          </w:p>
        </w:tc>
        <w:tc>
          <w:tcPr>
            <w:tcW w:w="982" w:type="dxa"/>
            <w:shd w:val="clear" w:color="auto" w:fill="auto"/>
          </w:tcPr>
          <w:p w:rsidR="00F27418" w:rsidRPr="003C6BB6" w:rsidRDefault="00F27418" w:rsidP="00F27418">
            <w:pPr>
              <w:jc w:val="center"/>
              <w:rPr>
                <w:rFonts w:ascii="Times New Roman" w:eastAsia="Times New Roman" w:hAnsi="Times New Roman" w:cs="Times New Roman"/>
                <w:sz w:val="16"/>
                <w:szCs w:val="16"/>
                <w:lang w:eastAsia="it-IT"/>
              </w:rPr>
            </w:pPr>
          </w:p>
        </w:tc>
        <w:tc>
          <w:tcPr>
            <w:tcW w:w="982" w:type="dxa"/>
            <w:shd w:val="clear" w:color="auto" w:fill="auto"/>
          </w:tcPr>
          <w:p w:rsidR="00F27418" w:rsidRPr="003C6BB6" w:rsidRDefault="00F27418" w:rsidP="00F27418">
            <w:pPr>
              <w:jc w:val="center"/>
              <w:rPr>
                <w:rFonts w:ascii="Times New Roman" w:eastAsia="Times New Roman" w:hAnsi="Times New Roman" w:cs="Times New Roman"/>
                <w:sz w:val="16"/>
                <w:szCs w:val="16"/>
                <w:lang w:eastAsia="it-IT"/>
              </w:rPr>
            </w:pPr>
          </w:p>
        </w:tc>
        <w:tc>
          <w:tcPr>
            <w:tcW w:w="1204" w:type="dxa"/>
            <w:shd w:val="clear" w:color="auto" w:fill="auto"/>
          </w:tcPr>
          <w:p w:rsidR="00F27418" w:rsidRPr="003C6BB6" w:rsidRDefault="00F27418" w:rsidP="00F27418">
            <w:pPr>
              <w:jc w:val="both"/>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8 – Diritto Annuale</w:t>
            </w:r>
          </w:p>
        </w:tc>
        <w:tc>
          <w:tcPr>
            <w:tcW w:w="1299" w:type="dxa"/>
          </w:tcPr>
          <w:p w:rsidR="00F27418" w:rsidRPr="003C6BB6" w:rsidRDefault="00F27418" w:rsidP="00F27418">
            <w:pPr>
              <w:rPr>
                <w:rFonts w:ascii="Times New Roman" w:hAnsi="Times New Roman" w:cs="Times New Roman"/>
                <w:sz w:val="16"/>
                <w:szCs w:val="16"/>
              </w:rPr>
            </w:pPr>
          </w:p>
        </w:tc>
        <w:tc>
          <w:tcPr>
            <w:tcW w:w="2357" w:type="dxa"/>
            <w:shd w:val="clear" w:color="auto" w:fill="auto"/>
          </w:tcPr>
          <w:p w:rsidR="00F27418" w:rsidRPr="003C6BB6" w:rsidRDefault="00F27418" w:rsidP="00F27418">
            <w:pPr>
              <w:jc w:val="both"/>
              <w:rPr>
                <w:rFonts w:ascii="Times New Roman" w:eastAsia="Times New Roman" w:hAnsi="Times New Roman" w:cs="Times New Roman"/>
                <w:sz w:val="16"/>
                <w:szCs w:val="16"/>
                <w:lang w:eastAsia="it-IT"/>
              </w:rPr>
            </w:pPr>
            <w:r w:rsidRPr="003C6BB6">
              <w:rPr>
                <w:rFonts w:ascii="Times New Roman" w:eastAsia="Times New Roman" w:hAnsi="Times New Roman" w:cs="Times New Roman"/>
                <w:sz w:val="16"/>
                <w:szCs w:val="16"/>
                <w:lang w:eastAsia="it-IT"/>
              </w:rPr>
              <w:t>.</w:t>
            </w:r>
          </w:p>
        </w:tc>
      </w:tr>
      <w:tr w:rsidR="00F27418" w:rsidRPr="003C6BB6" w:rsidTr="00657857">
        <w:trPr>
          <w:trHeight w:val="684"/>
        </w:trPr>
        <w:tc>
          <w:tcPr>
            <w:tcW w:w="1417" w:type="dxa"/>
            <w:vAlign w:val="center"/>
          </w:tcPr>
          <w:p w:rsidR="00F27418" w:rsidRPr="003C6BB6" w:rsidRDefault="00F27418" w:rsidP="00657857">
            <w:pPr>
              <w:rPr>
                <w:rFonts w:ascii="Times New Roman" w:hAnsi="Times New Roman" w:cs="Times New Roman"/>
                <w:sz w:val="16"/>
                <w:szCs w:val="16"/>
              </w:rPr>
            </w:pPr>
            <w:r w:rsidRPr="003C6BB6">
              <w:rPr>
                <w:rFonts w:ascii="Times New Roman" w:hAnsi="Times New Roman" w:cs="Times New Roman"/>
                <w:b/>
                <w:sz w:val="16"/>
                <w:szCs w:val="16"/>
              </w:rPr>
              <w:t>C.3</w:t>
            </w:r>
            <w:r w:rsidR="003E4CF8" w:rsidRPr="003C6BB6">
              <w:rPr>
                <w:rFonts w:ascii="Times New Roman" w:hAnsi="Times New Roman" w:cs="Times New Roman"/>
                <w:b/>
                <w:sz w:val="16"/>
                <w:szCs w:val="16"/>
              </w:rPr>
              <w:t>.3</w:t>
            </w:r>
            <w:r w:rsidRPr="003C6BB6">
              <w:rPr>
                <w:rFonts w:ascii="Times New Roman" w:hAnsi="Times New Roman" w:cs="Times New Roman"/>
                <w:sz w:val="16"/>
                <w:szCs w:val="16"/>
              </w:rPr>
              <w:t xml:space="preserve"> – Razionalizzazione utilizzazione spazi</w:t>
            </w:r>
          </w:p>
        </w:tc>
        <w:tc>
          <w:tcPr>
            <w:tcW w:w="2062" w:type="dxa"/>
            <w:vAlign w:val="center"/>
          </w:tcPr>
          <w:p w:rsidR="00F27418" w:rsidRPr="003C6BB6" w:rsidRDefault="00F27418" w:rsidP="00657857">
            <w:pPr>
              <w:rPr>
                <w:rFonts w:ascii="Times New Roman" w:hAnsi="Times New Roman" w:cs="Times New Roman"/>
                <w:sz w:val="16"/>
                <w:szCs w:val="16"/>
              </w:rPr>
            </w:pPr>
            <w:r w:rsidRPr="003C6BB6">
              <w:rPr>
                <w:rFonts w:ascii="Times New Roman" w:hAnsi="Times New Roman" w:cs="Times New Roman"/>
                <w:sz w:val="16"/>
                <w:szCs w:val="16"/>
              </w:rPr>
              <w:t xml:space="preserve">Utilizzo locale piano terra sede centrale </w:t>
            </w:r>
          </w:p>
        </w:tc>
        <w:tc>
          <w:tcPr>
            <w:tcW w:w="627" w:type="dxa"/>
            <w:gridSpan w:val="2"/>
          </w:tcPr>
          <w:p w:rsidR="00F27418" w:rsidRPr="003C6BB6" w:rsidRDefault="00F27418" w:rsidP="00F27418">
            <w:pPr>
              <w:rPr>
                <w:rFonts w:ascii="Times New Roman" w:hAnsi="Times New Roman" w:cs="Times New Roman"/>
                <w:sz w:val="16"/>
                <w:szCs w:val="16"/>
              </w:rPr>
            </w:pPr>
          </w:p>
        </w:tc>
        <w:tc>
          <w:tcPr>
            <w:tcW w:w="2399" w:type="dxa"/>
          </w:tcPr>
          <w:p w:rsidR="00F27418" w:rsidRPr="003C6BB6" w:rsidRDefault="00F27418" w:rsidP="00F27418">
            <w:pPr>
              <w:rPr>
                <w:rFonts w:ascii="Times New Roman" w:hAnsi="Times New Roman" w:cs="Times New Roman"/>
                <w:sz w:val="16"/>
                <w:szCs w:val="16"/>
              </w:rPr>
            </w:pPr>
            <w:r w:rsidRPr="003C6BB6">
              <w:rPr>
                <w:rFonts w:ascii="Times New Roman" w:hAnsi="Times New Roman" w:cs="Times New Roman"/>
                <w:sz w:val="16"/>
                <w:szCs w:val="16"/>
              </w:rPr>
              <w:t xml:space="preserve">Predisposizione atti per il </w:t>
            </w:r>
            <w:proofErr w:type="spellStart"/>
            <w:r w:rsidRPr="003C6BB6">
              <w:rPr>
                <w:rFonts w:ascii="Times New Roman" w:hAnsi="Times New Roman" w:cs="Times New Roman"/>
                <w:sz w:val="16"/>
                <w:szCs w:val="16"/>
              </w:rPr>
              <w:t>rifunzionamento</w:t>
            </w:r>
            <w:proofErr w:type="spellEnd"/>
            <w:r w:rsidRPr="003C6BB6">
              <w:rPr>
                <w:rFonts w:ascii="Times New Roman" w:hAnsi="Times New Roman" w:cs="Times New Roman"/>
                <w:sz w:val="16"/>
                <w:szCs w:val="16"/>
              </w:rPr>
              <w:t xml:space="preserve"> del locale sito al piano terra della sede centrale dell’Ente. Entro il </w:t>
            </w:r>
          </w:p>
        </w:tc>
        <w:tc>
          <w:tcPr>
            <w:tcW w:w="948" w:type="dxa"/>
          </w:tcPr>
          <w:p w:rsidR="00F27418" w:rsidRPr="003C6BB6" w:rsidRDefault="00F27418" w:rsidP="00F27418">
            <w:pPr>
              <w:rPr>
                <w:rFonts w:ascii="Times New Roman" w:hAnsi="Times New Roman" w:cs="Times New Roman"/>
                <w:sz w:val="16"/>
                <w:szCs w:val="16"/>
              </w:rPr>
            </w:pPr>
            <w:r w:rsidRPr="003C6BB6">
              <w:rPr>
                <w:rFonts w:ascii="Times New Roman" w:hAnsi="Times New Roman" w:cs="Times New Roman"/>
                <w:sz w:val="16"/>
                <w:szCs w:val="16"/>
              </w:rPr>
              <w:t>30.06.18</w:t>
            </w:r>
          </w:p>
        </w:tc>
        <w:tc>
          <w:tcPr>
            <w:tcW w:w="982" w:type="dxa"/>
          </w:tcPr>
          <w:p w:rsidR="00F27418" w:rsidRPr="003C6BB6" w:rsidRDefault="00F27418" w:rsidP="00F27418">
            <w:pPr>
              <w:rPr>
                <w:rFonts w:ascii="Times New Roman" w:hAnsi="Times New Roman" w:cs="Times New Roman"/>
                <w:sz w:val="13"/>
                <w:szCs w:val="13"/>
              </w:rPr>
            </w:pPr>
          </w:p>
        </w:tc>
        <w:tc>
          <w:tcPr>
            <w:tcW w:w="982" w:type="dxa"/>
          </w:tcPr>
          <w:p w:rsidR="00F27418" w:rsidRPr="003C6BB6" w:rsidRDefault="00F27418" w:rsidP="00F27418">
            <w:pPr>
              <w:rPr>
                <w:rFonts w:ascii="Times New Roman" w:hAnsi="Times New Roman" w:cs="Times New Roman"/>
                <w:sz w:val="13"/>
                <w:szCs w:val="13"/>
              </w:rPr>
            </w:pPr>
          </w:p>
        </w:tc>
        <w:tc>
          <w:tcPr>
            <w:tcW w:w="1204" w:type="dxa"/>
          </w:tcPr>
          <w:p w:rsidR="00F27418" w:rsidRPr="003C6BB6" w:rsidRDefault="00F27418" w:rsidP="00F27418">
            <w:pPr>
              <w:rPr>
                <w:rFonts w:ascii="Times New Roman" w:hAnsi="Times New Roman" w:cs="Times New Roman"/>
                <w:sz w:val="16"/>
                <w:szCs w:val="16"/>
              </w:rPr>
            </w:pPr>
            <w:r w:rsidRPr="003C6BB6">
              <w:rPr>
                <w:rFonts w:ascii="Times New Roman" w:hAnsi="Times New Roman" w:cs="Times New Roman"/>
                <w:sz w:val="16"/>
                <w:szCs w:val="16"/>
              </w:rPr>
              <w:t>3 - Provveditorato</w:t>
            </w:r>
          </w:p>
        </w:tc>
        <w:tc>
          <w:tcPr>
            <w:tcW w:w="1299" w:type="dxa"/>
          </w:tcPr>
          <w:p w:rsidR="00F27418" w:rsidRPr="003C6BB6" w:rsidRDefault="00F27418" w:rsidP="00F27418">
            <w:pPr>
              <w:rPr>
                <w:rFonts w:ascii="Times New Roman" w:hAnsi="Times New Roman" w:cs="Times New Roman"/>
                <w:sz w:val="16"/>
                <w:szCs w:val="16"/>
              </w:rPr>
            </w:pPr>
          </w:p>
        </w:tc>
        <w:tc>
          <w:tcPr>
            <w:tcW w:w="2357" w:type="dxa"/>
          </w:tcPr>
          <w:p w:rsidR="00F27418" w:rsidRPr="003C6BB6" w:rsidRDefault="00F27418" w:rsidP="00F27418">
            <w:pPr>
              <w:rPr>
                <w:rFonts w:ascii="Times New Roman" w:hAnsi="Times New Roman" w:cs="Times New Roman"/>
                <w:sz w:val="16"/>
                <w:szCs w:val="16"/>
              </w:rPr>
            </w:pPr>
          </w:p>
        </w:tc>
      </w:tr>
    </w:tbl>
    <w:p w:rsidR="00B14803" w:rsidRPr="003C6BB6" w:rsidRDefault="00B14803" w:rsidP="00B14803">
      <w:pP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869"/>
        <w:gridCol w:w="2135"/>
        <w:gridCol w:w="110"/>
        <w:gridCol w:w="480"/>
        <w:gridCol w:w="2355"/>
        <w:gridCol w:w="936"/>
        <w:gridCol w:w="702"/>
        <w:gridCol w:w="702"/>
        <w:gridCol w:w="1228"/>
        <w:gridCol w:w="1342"/>
        <w:gridCol w:w="2418"/>
      </w:tblGrid>
      <w:tr w:rsidR="00042126" w:rsidRPr="003C6BB6" w:rsidTr="00936FBA">
        <w:tc>
          <w:tcPr>
            <w:tcW w:w="4114" w:type="dxa"/>
            <w:gridSpan w:val="3"/>
          </w:tcPr>
          <w:p w:rsidR="00042126" w:rsidRPr="003C6BB6" w:rsidRDefault="00042126" w:rsidP="00936FBA">
            <w:pPr>
              <w:rPr>
                <w:rFonts w:ascii="Times New Roman" w:hAnsi="Times New Roman" w:cs="Times New Roman"/>
                <w:b/>
                <w:sz w:val="20"/>
                <w:szCs w:val="20"/>
              </w:rPr>
            </w:pPr>
            <w:r w:rsidRPr="003C6BB6">
              <w:rPr>
                <w:rFonts w:ascii="Times New Roman" w:hAnsi="Times New Roman" w:cs="Times New Roman"/>
                <w:b/>
                <w:sz w:val="20"/>
                <w:szCs w:val="20"/>
              </w:rPr>
              <w:t>Linea Programmatica</w:t>
            </w:r>
          </w:p>
        </w:tc>
        <w:tc>
          <w:tcPr>
            <w:tcW w:w="10163" w:type="dxa"/>
            <w:gridSpan w:val="8"/>
          </w:tcPr>
          <w:p w:rsidR="00042126" w:rsidRPr="003C6BB6" w:rsidRDefault="00042126" w:rsidP="00936FBA">
            <w:pPr>
              <w:rPr>
                <w:rFonts w:ascii="Times New Roman" w:hAnsi="Times New Roman" w:cs="Times New Roman"/>
                <w:b/>
                <w:sz w:val="20"/>
                <w:szCs w:val="20"/>
              </w:rPr>
            </w:pPr>
            <w:r w:rsidRPr="003C6BB6">
              <w:rPr>
                <w:rFonts w:ascii="Times New Roman" w:hAnsi="Times New Roman" w:cs="Times New Roman"/>
                <w:b/>
                <w:sz w:val="20"/>
                <w:szCs w:val="20"/>
              </w:rPr>
              <w:t>C. Pubblica Amministrazione efficiente e trasparente e rafforzamento delle relazioni istituzionali</w:t>
            </w:r>
          </w:p>
          <w:p w:rsidR="00042126" w:rsidRPr="003C6BB6" w:rsidRDefault="00042126" w:rsidP="00936FBA">
            <w:pPr>
              <w:rPr>
                <w:rFonts w:ascii="Times New Roman" w:hAnsi="Times New Roman" w:cs="Times New Roman"/>
                <w:b/>
                <w:sz w:val="20"/>
                <w:szCs w:val="20"/>
              </w:rPr>
            </w:pPr>
          </w:p>
        </w:tc>
      </w:tr>
      <w:tr w:rsidR="00042126" w:rsidRPr="003C6BB6" w:rsidTr="00936FBA">
        <w:tc>
          <w:tcPr>
            <w:tcW w:w="4114" w:type="dxa"/>
            <w:gridSpan w:val="3"/>
          </w:tcPr>
          <w:p w:rsidR="00042126" w:rsidRPr="003C6BB6" w:rsidRDefault="00042126" w:rsidP="00936FBA">
            <w:pPr>
              <w:rPr>
                <w:rFonts w:ascii="Times New Roman" w:hAnsi="Times New Roman" w:cs="Times New Roman"/>
                <w:b/>
                <w:sz w:val="20"/>
                <w:szCs w:val="20"/>
              </w:rPr>
            </w:pPr>
            <w:r w:rsidRPr="003C6BB6">
              <w:rPr>
                <w:rFonts w:ascii="Times New Roman" w:hAnsi="Times New Roman" w:cs="Times New Roman"/>
                <w:b/>
                <w:sz w:val="20"/>
                <w:szCs w:val="20"/>
              </w:rPr>
              <w:t>Obiettivo strategico</w:t>
            </w:r>
          </w:p>
        </w:tc>
        <w:tc>
          <w:tcPr>
            <w:tcW w:w="10163" w:type="dxa"/>
            <w:gridSpan w:val="8"/>
          </w:tcPr>
          <w:p w:rsidR="00042126" w:rsidRPr="003C6BB6" w:rsidRDefault="00042126" w:rsidP="00042126">
            <w:pPr>
              <w:rPr>
                <w:rFonts w:ascii="Times New Roman" w:hAnsi="Times New Roman" w:cs="Times New Roman"/>
                <w:b/>
                <w:sz w:val="20"/>
                <w:szCs w:val="20"/>
              </w:rPr>
            </w:pPr>
            <w:r w:rsidRPr="003C6BB6">
              <w:rPr>
                <w:rFonts w:ascii="Times New Roman" w:hAnsi="Times New Roman" w:cs="Times New Roman"/>
                <w:b/>
                <w:sz w:val="20"/>
                <w:szCs w:val="20"/>
              </w:rPr>
              <w:t>C.4. Formazione</w:t>
            </w:r>
          </w:p>
        </w:tc>
      </w:tr>
      <w:tr w:rsidR="00042126" w:rsidRPr="003C6BB6" w:rsidTr="00936FBA">
        <w:tc>
          <w:tcPr>
            <w:tcW w:w="1869"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Obiettivi operativi </w:t>
            </w:r>
          </w:p>
        </w:tc>
        <w:tc>
          <w:tcPr>
            <w:tcW w:w="2135"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Azioni</w:t>
            </w:r>
          </w:p>
        </w:tc>
        <w:tc>
          <w:tcPr>
            <w:tcW w:w="590" w:type="dxa"/>
            <w:gridSpan w:val="2"/>
          </w:tcPr>
          <w:p w:rsidR="00042126" w:rsidRPr="003C6BB6" w:rsidRDefault="00042126" w:rsidP="00936FBA">
            <w:pPr>
              <w:jc w:val="center"/>
              <w:rPr>
                <w:rFonts w:ascii="Times New Roman" w:hAnsi="Times New Roman" w:cs="Times New Roman"/>
                <w:b/>
                <w:i/>
                <w:sz w:val="16"/>
                <w:szCs w:val="16"/>
              </w:rPr>
            </w:pPr>
          </w:p>
        </w:tc>
        <w:tc>
          <w:tcPr>
            <w:tcW w:w="2355"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 xml:space="preserve">Indicatori di performance </w:t>
            </w:r>
          </w:p>
        </w:tc>
        <w:tc>
          <w:tcPr>
            <w:tcW w:w="936"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2018</w:t>
            </w:r>
          </w:p>
        </w:tc>
        <w:tc>
          <w:tcPr>
            <w:tcW w:w="702"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Target 2019</w:t>
            </w:r>
          </w:p>
        </w:tc>
        <w:tc>
          <w:tcPr>
            <w:tcW w:w="702"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Target 2020</w:t>
            </w:r>
          </w:p>
        </w:tc>
        <w:tc>
          <w:tcPr>
            <w:tcW w:w="1228"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Servizio</w:t>
            </w:r>
          </w:p>
        </w:tc>
        <w:tc>
          <w:tcPr>
            <w:tcW w:w="1342"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Referente</w:t>
            </w:r>
          </w:p>
        </w:tc>
        <w:tc>
          <w:tcPr>
            <w:tcW w:w="2418" w:type="dxa"/>
          </w:tcPr>
          <w:p w:rsidR="00042126" w:rsidRPr="003C6BB6" w:rsidRDefault="00042126" w:rsidP="00936FBA">
            <w:pPr>
              <w:jc w:val="center"/>
              <w:rPr>
                <w:rFonts w:ascii="Times New Roman" w:hAnsi="Times New Roman" w:cs="Times New Roman"/>
                <w:b/>
                <w:i/>
                <w:sz w:val="16"/>
                <w:szCs w:val="16"/>
              </w:rPr>
            </w:pPr>
            <w:r w:rsidRPr="003C6BB6">
              <w:rPr>
                <w:rFonts w:ascii="Times New Roman" w:hAnsi="Times New Roman" w:cs="Times New Roman"/>
                <w:b/>
                <w:i/>
                <w:sz w:val="16"/>
                <w:szCs w:val="16"/>
              </w:rPr>
              <w:t>Note esplicative</w:t>
            </w:r>
          </w:p>
        </w:tc>
      </w:tr>
      <w:tr w:rsidR="00042126" w:rsidRPr="0090246F" w:rsidTr="00936FBA">
        <w:tc>
          <w:tcPr>
            <w:tcW w:w="1869" w:type="dxa"/>
          </w:tcPr>
          <w:p w:rsidR="00042126" w:rsidRPr="003C6BB6" w:rsidRDefault="00042126" w:rsidP="00042126">
            <w:pPr>
              <w:rPr>
                <w:rFonts w:ascii="Times New Roman" w:hAnsi="Times New Roman" w:cs="Times New Roman"/>
                <w:sz w:val="16"/>
                <w:szCs w:val="16"/>
              </w:rPr>
            </w:pPr>
            <w:r w:rsidRPr="003C6BB6">
              <w:rPr>
                <w:rFonts w:ascii="Times New Roman" w:hAnsi="Times New Roman" w:cs="Times New Roman"/>
                <w:b/>
                <w:sz w:val="16"/>
                <w:szCs w:val="16"/>
              </w:rPr>
              <w:t>C.4.1</w:t>
            </w:r>
            <w:r w:rsidRPr="003C6BB6">
              <w:rPr>
                <w:rFonts w:ascii="Times New Roman" w:hAnsi="Times New Roman" w:cs="Times New Roman"/>
                <w:sz w:val="16"/>
                <w:szCs w:val="16"/>
              </w:rPr>
              <w:t xml:space="preserve"> – Formazione a seguito dei cambiamenti posi in essere dalla riforma del sistema camerale</w:t>
            </w:r>
          </w:p>
        </w:tc>
        <w:tc>
          <w:tcPr>
            <w:tcW w:w="2135" w:type="dxa"/>
            <w:shd w:val="clear" w:color="auto" w:fill="auto"/>
          </w:tcPr>
          <w:p w:rsidR="00042126" w:rsidRPr="003C6BB6" w:rsidRDefault="00042126" w:rsidP="00042126">
            <w:pPr>
              <w:jc w:val="both"/>
              <w:rPr>
                <w:rFonts w:ascii="Times New Roman" w:eastAsia="Times New Roman" w:hAnsi="Times New Roman" w:cs="Times New Roman"/>
                <w:sz w:val="16"/>
                <w:szCs w:val="24"/>
                <w:lang w:eastAsia="it-IT"/>
              </w:rPr>
            </w:pPr>
            <w:r w:rsidRPr="003C6BB6">
              <w:rPr>
                <w:rFonts w:ascii="Times New Roman" w:eastAsia="Times New Roman" w:hAnsi="Times New Roman" w:cs="Times New Roman"/>
                <w:sz w:val="16"/>
                <w:szCs w:val="24"/>
                <w:lang w:eastAsia="it-IT"/>
              </w:rPr>
              <w:t>Partecipazione a corsi di formazione organizzati da Unioncamere o altre strutture del sistema camerale</w:t>
            </w:r>
          </w:p>
        </w:tc>
        <w:tc>
          <w:tcPr>
            <w:tcW w:w="590" w:type="dxa"/>
            <w:gridSpan w:val="2"/>
            <w:shd w:val="clear" w:color="auto" w:fill="auto"/>
          </w:tcPr>
          <w:p w:rsidR="00042126" w:rsidRPr="003C6BB6" w:rsidRDefault="00042126" w:rsidP="00042126">
            <w:pPr>
              <w:jc w:val="both"/>
              <w:rPr>
                <w:rFonts w:ascii="Times New Roman" w:eastAsia="Times New Roman" w:hAnsi="Times New Roman" w:cs="Times New Roman"/>
                <w:sz w:val="16"/>
                <w:szCs w:val="16"/>
                <w:lang w:eastAsia="it-IT"/>
              </w:rPr>
            </w:pPr>
          </w:p>
        </w:tc>
        <w:tc>
          <w:tcPr>
            <w:tcW w:w="2355" w:type="dxa"/>
            <w:shd w:val="clear" w:color="auto" w:fill="auto"/>
          </w:tcPr>
          <w:p w:rsidR="00042126" w:rsidRPr="003C6BB6" w:rsidRDefault="00042126" w:rsidP="00042126">
            <w:pPr>
              <w:outlineLvl w:val="1"/>
              <w:rPr>
                <w:rFonts w:ascii="Times New Roman" w:eastAsia="Arial Unicode MS" w:hAnsi="Times New Roman" w:cs="Times New Roman"/>
                <w:sz w:val="16"/>
                <w:szCs w:val="24"/>
                <w:lang w:eastAsia="it-IT"/>
              </w:rPr>
            </w:pPr>
            <w:r w:rsidRPr="003C6BB6">
              <w:rPr>
                <w:rFonts w:ascii="Times New Roman" w:eastAsia="Arial Unicode MS" w:hAnsi="Times New Roman" w:cs="Times New Roman"/>
                <w:sz w:val="16"/>
                <w:szCs w:val="24"/>
                <w:lang w:eastAsia="it-IT"/>
              </w:rPr>
              <w:t xml:space="preserve">Partecipazione alle linee formative relative gestione delle </w:t>
            </w:r>
            <w:proofErr w:type="spellStart"/>
            <w:r w:rsidRPr="003C6BB6">
              <w:rPr>
                <w:rFonts w:ascii="Times New Roman" w:eastAsia="Arial Unicode MS" w:hAnsi="Times New Roman" w:cs="Times New Roman"/>
                <w:sz w:val="16"/>
                <w:szCs w:val="24"/>
                <w:lang w:eastAsia="it-IT"/>
              </w:rPr>
              <w:t>rr.uu.e</w:t>
            </w:r>
            <w:proofErr w:type="spellEnd"/>
            <w:r w:rsidRPr="003C6BB6">
              <w:rPr>
                <w:rFonts w:ascii="Times New Roman" w:eastAsia="Arial Unicode MS" w:hAnsi="Times New Roman" w:cs="Times New Roman"/>
                <w:sz w:val="16"/>
                <w:szCs w:val="24"/>
                <w:lang w:eastAsia="it-IT"/>
              </w:rPr>
              <w:t xml:space="preserve"> alla </w:t>
            </w:r>
            <w:proofErr w:type="spellStart"/>
            <w:r w:rsidRPr="003C6BB6">
              <w:rPr>
                <w:rFonts w:ascii="Times New Roman" w:eastAsia="Arial Unicode MS" w:hAnsi="Times New Roman" w:cs="Times New Roman"/>
                <w:sz w:val="16"/>
                <w:szCs w:val="24"/>
                <w:lang w:eastAsia="it-IT"/>
              </w:rPr>
              <w:t>compliance</w:t>
            </w:r>
            <w:proofErr w:type="spellEnd"/>
            <w:r w:rsidRPr="003C6BB6">
              <w:rPr>
                <w:rFonts w:ascii="Times New Roman" w:eastAsia="Arial Unicode MS" w:hAnsi="Times New Roman" w:cs="Times New Roman"/>
                <w:sz w:val="16"/>
                <w:szCs w:val="24"/>
                <w:lang w:eastAsia="it-IT"/>
              </w:rPr>
              <w:t xml:space="preserve"> normativa delle CCIAA. Entro il </w:t>
            </w:r>
          </w:p>
        </w:tc>
        <w:tc>
          <w:tcPr>
            <w:tcW w:w="936" w:type="dxa"/>
            <w:shd w:val="clear" w:color="auto" w:fill="auto"/>
          </w:tcPr>
          <w:p w:rsidR="00042126" w:rsidRPr="003C6BB6" w:rsidRDefault="00042126" w:rsidP="00042126">
            <w:pPr>
              <w:jc w:val="center"/>
              <w:outlineLvl w:val="1"/>
              <w:rPr>
                <w:rFonts w:ascii="Times New Roman" w:eastAsia="Arial Unicode MS" w:hAnsi="Times New Roman" w:cs="Times New Roman"/>
                <w:sz w:val="16"/>
                <w:szCs w:val="24"/>
                <w:lang w:eastAsia="it-IT"/>
              </w:rPr>
            </w:pPr>
            <w:r w:rsidRPr="003C6BB6">
              <w:rPr>
                <w:rFonts w:ascii="Times New Roman" w:eastAsia="Arial Unicode MS" w:hAnsi="Times New Roman" w:cs="Times New Roman"/>
                <w:sz w:val="16"/>
                <w:szCs w:val="24"/>
                <w:lang w:eastAsia="it-IT"/>
              </w:rPr>
              <w:t>31.12.18</w:t>
            </w:r>
          </w:p>
        </w:tc>
        <w:tc>
          <w:tcPr>
            <w:tcW w:w="702" w:type="dxa"/>
            <w:shd w:val="clear" w:color="auto" w:fill="auto"/>
          </w:tcPr>
          <w:p w:rsidR="00042126" w:rsidRPr="003C6BB6" w:rsidRDefault="00042126" w:rsidP="00042126">
            <w:pPr>
              <w:jc w:val="center"/>
              <w:outlineLvl w:val="1"/>
              <w:rPr>
                <w:rFonts w:ascii="Times New Roman" w:eastAsia="Arial Unicode MS" w:hAnsi="Times New Roman" w:cs="Times New Roman"/>
                <w:sz w:val="16"/>
                <w:szCs w:val="24"/>
                <w:lang w:eastAsia="it-IT"/>
              </w:rPr>
            </w:pPr>
          </w:p>
        </w:tc>
        <w:tc>
          <w:tcPr>
            <w:tcW w:w="702" w:type="dxa"/>
            <w:shd w:val="clear" w:color="auto" w:fill="auto"/>
          </w:tcPr>
          <w:p w:rsidR="00042126" w:rsidRPr="003C6BB6" w:rsidRDefault="00042126" w:rsidP="00042126">
            <w:pPr>
              <w:jc w:val="center"/>
              <w:outlineLvl w:val="1"/>
              <w:rPr>
                <w:rFonts w:ascii="Times New Roman" w:eastAsia="Arial Unicode MS" w:hAnsi="Times New Roman" w:cs="Times New Roman"/>
                <w:sz w:val="16"/>
                <w:szCs w:val="24"/>
                <w:lang w:eastAsia="it-IT"/>
              </w:rPr>
            </w:pPr>
          </w:p>
        </w:tc>
        <w:tc>
          <w:tcPr>
            <w:tcW w:w="1228" w:type="dxa"/>
          </w:tcPr>
          <w:p w:rsidR="00042126" w:rsidRPr="003C6BB6" w:rsidRDefault="00042126" w:rsidP="00042126">
            <w:pPr>
              <w:rPr>
                <w:rFonts w:ascii="Times New Roman" w:hAnsi="Times New Roman" w:cs="Times New Roman"/>
                <w:sz w:val="16"/>
                <w:szCs w:val="16"/>
              </w:rPr>
            </w:pPr>
            <w:r w:rsidRPr="003C6BB6">
              <w:rPr>
                <w:rFonts w:ascii="Times New Roman" w:hAnsi="Times New Roman" w:cs="Times New Roman"/>
                <w:sz w:val="16"/>
                <w:szCs w:val="16"/>
              </w:rPr>
              <w:t>1 – AA.GG ed Organizzazione</w:t>
            </w:r>
          </w:p>
        </w:tc>
        <w:tc>
          <w:tcPr>
            <w:tcW w:w="1342" w:type="dxa"/>
          </w:tcPr>
          <w:p w:rsidR="00042126" w:rsidRPr="003C6BB6" w:rsidRDefault="00042126" w:rsidP="00042126"/>
        </w:tc>
        <w:tc>
          <w:tcPr>
            <w:tcW w:w="2418" w:type="dxa"/>
          </w:tcPr>
          <w:p w:rsidR="00042126" w:rsidRPr="003C6BB6" w:rsidRDefault="00042126" w:rsidP="00042126">
            <w:pPr>
              <w:rPr>
                <w:rFonts w:ascii="Times New Roman" w:hAnsi="Times New Roman" w:cs="Times New Roman"/>
                <w:sz w:val="16"/>
                <w:szCs w:val="16"/>
              </w:rPr>
            </w:pPr>
          </w:p>
        </w:tc>
      </w:tr>
    </w:tbl>
    <w:p w:rsidR="00042126" w:rsidRDefault="00042126" w:rsidP="00B14803">
      <w:pPr>
        <w:rPr>
          <w:rFonts w:ascii="Times New Roman" w:hAnsi="Times New Roman" w:cs="Times New Roman"/>
          <w:sz w:val="20"/>
          <w:szCs w:val="20"/>
        </w:rPr>
      </w:pPr>
    </w:p>
    <w:p w:rsidR="00B14803" w:rsidRPr="003D5608" w:rsidRDefault="00B14803" w:rsidP="00B14803">
      <w:pPr>
        <w:jc w:val="both"/>
        <w:rPr>
          <w:rFonts w:ascii="Times New Roman" w:hAnsi="Times New Roman" w:cs="Times New Roman"/>
          <w:sz w:val="20"/>
          <w:szCs w:val="20"/>
        </w:rPr>
      </w:pPr>
    </w:p>
    <w:p w:rsidR="00BF5B6F" w:rsidRPr="00BF5B6F" w:rsidRDefault="00BF5B6F" w:rsidP="00BF5B6F">
      <w:pPr>
        <w:tabs>
          <w:tab w:val="center" w:pos="1800"/>
          <w:tab w:val="center" w:pos="6120"/>
        </w:tabs>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
      </w:r>
      <w:r w:rsidRPr="00BF5B6F">
        <w:rPr>
          <w:rFonts w:ascii="Times New Roman" w:eastAsia="Times New Roman" w:hAnsi="Times New Roman" w:cs="Times New Roman"/>
          <w:b/>
          <w:bCs/>
          <w:sz w:val="20"/>
          <w:szCs w:val="20"/>
        </w:rPr>
        <w:t>IL SEGRETARIO</w:t>
      </w:r>
      <w:r w:rsidRPr="00BF5B6F">
        <w:rPr>
          <w:rFonts w:ascii="Times New Roman" w:eastAsia="Times New Roman" w:hAnsi="Times New Roman" w:cs="Times New Roman"/>
          <w:b/>
          <w:bCs/>
          <w:sz w:val="20"/>
          <w:szCs w:val="20"/>
        </w:rPr>
        <w:tab/>
        <w:t>IL PRESIDENTE</w:t>
      </w:r>
    </w:p>
    <w:p w:rsidR="00BF5B6F" w:rsidRPr="00BF5B6F" w:rsidRDefault="00BF5B6F" w:rsidP="00BF5B6F">
      <w:pPr>
        <w:tabs>
          <w:tab w:val="center" w:pos="1800"/>
          <w:tab w:val="center" w:pos="6120"/>
        </w:tabs>
        <w:spacing w:after="0" w:line="240" w:lineRule="auto"/>
        <w:rPr>
          <w:rFonts w:ascii="Times New Roman" w:eastAsia="Times New Roman" w:hAnsi="Times New Roman" w:cs="Times New Roman"/>
          <w:b/>
          <w:bCs/>
          <w:sz w:val="20"/>
          <w:szCs w:val="20"/>
        </w:rPr>
      </w:pPr>
      <w:r w:rsidRPr="00BF5B6F">
        <w:rPr>
          <w:rFonts w:ascii="Times New Roman" w:eastAsia="Times New Roman" w:hAnsi="Times New Roman" w:cs="Times New Roman"/>
          <w:b/>
          <w:bCs/>
          <w:sz w:val="20"/>
          <w:szCs w:val="20"/>
        </w:rPr>
        <w:t xml:space="preserve">   </w:t>
      </w:r>
      <w:r w:rsidRPr="00BF5B6F">
        <w:rPr>
          <w:rFonts w:ascii="Times New Roman" w:eastAsia="Times New Roman" w:hAnsi="Times New Roman" w:cs="Times New Roman"/>
          <w:b/>
          <w:bCs/>
          <w:sz w:val="20"/>
          <w:szCs w:val="20"/>
        </w:rPr>
        <w:tab/>
        <w:t xml:space="preserve">  </w:t>
      </w:r>
      <w:r w:rsidR="00B14803">
        <w:rPr>
          <w:rFonts w:ascii="Times New Roman" w:eastAsia="Times New Roman" w:hAnsi="Times New Roman" w:cs="Times New Roman"/>
          <w:b/>
          <w:bCs/>
          <w:sz w:val="20"/>
          <w:szCs w:val="20"/>
        </w:rPr>
        <w:t>Luca Perozzi</w:t>
      </w:r>
      <w:r w:rsidRPr="00BF5B6F">
        <w:rPr>
          <w:rFonts w:ascii="Times New Roman" w:eastAsia="Times New Roman" w:hAnsi="Times New Roman" w:cs="Times New Roman"/>
          <w:b/>
          <w:bCs/>
          <w:sz w:val="20"/>
          <w:szCs w:val="20"/>
        </w:rPr>
        <w:t xml:space="preserve"> </w:t>
      </w:r>
      <w:r w:rsidRPr="00BF5B6F">
        <w:rPr>
          <w:rFonts w:ascii="Times New Roman" w:eastAsia="Times New Roman" w:hAnsi="Times New Roman" w:cs="Times New Roman"/>
          <w:b/>
          <w:bCs/>
          <w:sz w:val="20"/>
          <w:szCs w:val="20"/>
        </w:rPr>
        <w:tab/>
        <w:t xml:space="preserve"> Tommaso De Simone</w:t>
      </w:r>
    </w:p>
    <w:p w:rsidR="00BF5B6F" w:rsidRPr="00BF5B6F" w:rsidRDefault="00BF5B6F" w:rsidP="00BF5B6F">
      <w:pPr>
        <w:spacing w:after="0" w:line="240" w:lineRule="auto"/>
        <w:jc w:val="both"/>
        <w:rPr>
          <w:rFonts w:ascii="Times New Roman" w:eastAsia="Times New Roman" w:hAnsi="Times New Roman" w:cs="Times New Roman"/>
          <w:b/>
          <w:sz w:val="20"/>
          <w:szCs w:val="20"/>
        </w:rPr>
      </w:pPr>
      <w:r w:rsidRPr="00BF5B6F">
        <w:rPr>
          <w:rFonts w:ascii="Times New Roman" w:eastAsia="Times New Roman" w:hAnsi="Times New Roman" w:cs="Times New Roman"/>
          <w:b/>
          <w:sz w:val="20"/>
          <w:szCs w:val="20"/>
        </w:rPr>
        <w:tab/>
        <w:t xml:space="preserve">            </w:t>
      </w:r>
      <w:proofErr w:type="gramStart"/>
      <w:r w:rsidRPr="00BF5B6F">
        <w:rPr>
          <w:rFonts w:ascii="Times New Roman" w:eastAsia="Times New Roman" w:hAnsi="Times New Roman" w:cs="Times New Roman"/>
          <w:b/>
          <w:sz w:val="20"/>
          <w:szCs w:val="20"/>
        </w:rPr>
        <w:t>firma</w:t>
      </w:r>
      <w:proofErr w:type="gramEnd"/>
      <w:r w:rsidRPr="00BF5B6F">
        <w:rPr>
          <w:rFonts w:ascii="Times New Roman" w:eastAsia="Times New Roman" w:hAnsi="Times New Roman" w:cs="Times New Roman"/>
          <w:b/>
          <w:sz w:val="20"/>
          <w:szCs w:val="20"/>
        </w:rPr>
        <w:t xml:space="preserve"> digitale</w:t>
      </w:r>
      <w:r w:rsidRPr="00BF5B6F">
        <w:rPr>
          <w:rFonts w:ascii="Times New Roman" w:eastAsia="Times New Roman" w:hAnsi="Times New Roman" w:cs="Times New Roman"/>
          <w:b/>
          <w:sz w:val="20"/>
          <w:szCs w:val="20"/>
        </w:rPr>
        <w:tab/>
      </w:r>
      <w:r w:rsidRPr="00BF5B6F">
        <w:rPr>
          <w:rFonts w:ascii="Times New Roman" w:eastAsia="Times New Roman" w:hAnsi="Times New Roman" w:cs="Times New Roman"/>
          <w:b/>
          <w:sz w:val="20"/>
          <w:szCs w:val="20"/>
        </w:rPr>
        <w:tab/>
      </w:r>
      <w:r w:rsidRPr="00BF5B6F">
        <w:rPr>
          <w:rFonts w:ascii="Times New Roman" w:eastAsia="Times New Roman" w:hAnsi="Times New Roman" w:cs="Times New Roman"/>
          <w:b/>
          <w:sz w:val="20"/>
          <w:szCs w:val="20"/>
        </w:rPr>
        <w:tab/>
      </w:r>
      <w:r w:rsidRPr="00BF5B6F">
        <w:rPr>
          <w:rFonts w:ascii="Times New Roman" w:eastAsia="Times New Roman" w:hAnsi="Times New Roman" w:cs="Times New Roman"/>
          <w:b/>
          <w:sz w:val="20"/>
          <w:szCs w:val="20"/>
        </w:rPr>
        <w:tab/>
        <w:t xml:space="preserve">           firma digitale</w:t>
      </w:r>
    </w:p>
    <w:p w:rsidR="00BF5B6F" w:rsidRPr="00BF5B6F" w:rsidRDefault="00BF5B6F" w:rsidP="00BF5B6F">
      <w:pPr>
        <w:spacing w:after="0" w:line="240" w:lineRule="auto"/>
        <w:rPr>
          <w:rFonts w:ascii="Times New Roman" w:eastAsia="Times New Roman" w:hAnsi="Times New Roman" w:cs="Times New Roman"/>
          <w:sz w:val="20"/>
          <w:szCs w:val="20"/>
        </w:rPr>
      </w:pPr>
    </w:p>
    <w:p w:rsidR="00BF5B6F" w:rsidRPr="00BF5B6F" w:rsidRDefault="00BF5B6F" w:rsidP="00BF5B6F">
      <w:pPr>
        <w:spacing w:after="0" w:line="240" w:lineRule="auto"/>
        <w:rPr>
          <w:rFonts w:ascii="Times New Roman" w:eastAsia="Times New Roman" w:hAnsi="Times New Roman" w:cs="Times New Roman"/>
          <w:sz w:val="20"/>
          <w:szCs w:val="20"/>
        </w:rPr>
      </w:pPr>
    </w:p>
    <w:p w:rsidR="00BF5B6F" w:rsidRPr="00BF5B6F" w:rsidRDefault="00BF5B6F" w:rsidP="00BF5B6F">
      <w:pPr>
        <w:spacing w:after="0" w:line="240" w:lineRule="auto"/>
        <w:rPr>
          <w:rFonts w:ascii="Times New Roman" w:eastAsia="Times New Roman" w:hAnsi="Times New Roman" w:cs="Times New Roman"/>
          <w:sz w:val="20"/>
          <w:szCs w:val="20"/>
        </w:rPr>
      </w:pPr>
    </w:p>
    <w:p w:rsidR="00BF5B6F" w:rsidRPr="00BF5B6F" w:rsidRDefault="00BF5B6F" w:rsidP="00BF5B6F">
      <w:pPr>
        <w:spacing w:after="0" w:line="240" w:lineRule="auto"/>
        <w:rPr>
          <w:rFonts w:ascii="Times New Roman" w:eastAsia="Times New Roman" w:hAnsi="Times New Roman" w:cs="Times New Roman"/>
          <w:sz w:val="20"/>
          <w:szCs w:val="20"/>
        </w:rPr>
      </w:pPr>
    </w:p>
    <w:p w:rsidR="00BF5B6F" w:rsidRPr="00BF5B6F" w:rsidRDefault="00BF5B6F" w:rsidP="00BF5B6F">
      <w:pPr>
        <w:spacing w:after="0" w:line="240" w:lineRule="auto"/>
        <w:rPr>
          <w:rFonts w:ascii="Times New Roman" w:eastAsia="Times New Roman" w:hAnsi="Times New Roman" w:cs="Times New Roman"/>
          <w:sz w:val="20"/>
          <w:szCs w:val="20"/>
        </w:rPr>
      </w:pPr>
      <w:r w:rsidRPr="00BF5B6F">
        <w:rPr>
          <w:rFonts w:ascii="Times New Roman" w:eastAsia="Times New Roman" w:hAnsi="Times New Roman" w:cs="Times New Roman"/>
          <w:sz w:val="20"/>
          <w:szCs w:val="20"/>
        </w:rPr>
        <w:t xml:space="preserve">Atto sottoscritto con firma digitale (artt. 20, 21, 22, 23 e 24 del </w:t>
      </w:r>
      <w:proofErr w:type="spellStart"/>
      <w:r w:rsidRPr="00BF5B6F">
        <w:rPr>
          <w:rFonts w:ascii="Times New Roman" w:eastAsia="Times New Roman" w:hAnsi="Times New Roman" w:cs="Times New Roman"/>
          <w:sz w:val="20"/>
          <w:szCs w:val="20"/>
        </w:rPr>
        <w:t>D.Lgs.</w:t>
      </w:r>
      <w:proofErr w:type="spellEnd"/>
      <w:r w:rsidRPr="00BF5B6F">
        <w:rPr>
          <w:rFonts w:ascii="Times New Roman" w:eastAsia="Times New Roman" w:hAnsi="Times New Roman" w:cs="Times New Roman"/>
          <w:sz w:val="20"/>
          <w:szCs w:val="20"/>
        </w:rPr>
        <w:t xml:space="preserve"> n. 82 del 07/03/2005 e s.m.i.)</w:t>
      </w:r>
    </w:p>
    <w:p w:rsidR="00BF5B6F" w:rsidRPr="00D13863" w:rsidRDefault="00BF5B6F">
      <w:pPr>
        <w:rPr>
          <w:rFonts w:ascii="Times New Roman" w:hAnsi="Times New Roman" w:cs="Times New Roman"/>
          <w:sz w:val="20"/>
          <w:szCs w:val="20"/>
        </w:rPr>
      </w:pPr>
    </w:p>
    <w:sectPr w:rsidR="00BF5B6F" w:rsidRPr="00D13863" w:rsidSect="009C61B8">
      <w:pgSz w:w="16838" w:h="11906" w:orient="landscape"/>
      <w:pgMar w:top="1134" w:right="1134"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D75" w:rsidRDefault="007D7D75">
      <w:pPr>
        <w:spacing w:after="0" w:line="240" w:lineRule="auto"/>
      </w:pPr>
      <w:r>
        <w:separator/>
      </w:r>
    </w:p>
  </w:endnote>
  <w:endnote w:type="continuationSeparator" w:id="0">
    <w:p w:rsidR="007D7D75" w:rsidRDefault="007D7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16" w:rsidRDefault="004B651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rsidR="004B6516" w:rsidRDefault="004B651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16" w:rsidRDefault="004B651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93DCA">
      <w:rPr>
        <w:rStyle w:val="Numeropagina"/>
        <w:noProof/>
      </w:rPr>
      <w:t>17</w:t>
    </w:r>
    <w:r>
      <w:rPr>
        <w:rStyle w:val="Numeropagina"/>
      </w:rPr>
      <w:fldChar w:fldCharType="end"/>
    </w:r>
  </w:p>
  <w:p w:rsidR="004B6516" w:rsidRDefault="004B6516">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16" w:rsidRDefault="004B651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4B6516" w:rsidRDefault="004B6516">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16" w:rsidRDefault="004B651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93DCA">
      <w:rPr>
        <w:rStyle w:val="Numeropagina"/>
        <w:noProof/>
      </w:rPr>
      <w:t>35</w:t>
    </w:r>
    <w:r>
      <w:rPr>
        <w:rStyle w:val="Numeropagina"/>
      </w:rPr>
      <w:fldChar w:fldCharType="end"/>
    </w:r>
  </w:p>
  <w:p w:rsidR="004B6516" w:rsidRDefault="004B6516">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D75" w:rsidRDefault="007D7D75">
      <w:pPr>
        <w:spacing w:after="0" w:line="240" w:lineRule="auto"/>
      </w:pPr>
      <w:r>
        <w:separator/>
      </w:r>
    </w:p>
  </w:footnote>
  <w:footnote w:type="continuationSeparator" w:id="0">
    <w:p w:rsidR="007D7D75" w:rsidRDefault="007D7D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16" w:rsidRDefault="004B6516">
    <w:pPr>
      <w:pStyle w:val="Intestazione"/>
    </w:pPr>
    <w:r w:rsidRPr="000C40C6">
      <w:rPr>
        <w:rFonts w:ascii="Times New Roman" w:eastAsia="Times New Roman" w:hAnsi="Times New Roman" w:cs="Times New Roman"/>
        <w:noProof/>
        <w:sz w:val="20"/>
        <w:szCs w:val="24"/>
        <w:lang w:eastAsia="it-IT"/>
      </w:rPr>
      <w:drawing>
        <wp:anchor distT="0" distB="0" distL="114300" distR="114300" simplePos="0" relativeHeight="251659264" behindDoc="0" locked="0" layoutInCell="1" allowOverlap="1" wp14:anchorId="79BD5255" wp14:editId="6F0C84C2">
          <wp:simplePos x="0" y="0"/>
          <wp:positionH relativeFrom="column">
            <wp:posOffset>-111760</wp:posOffset>
          </wp:positionH>
          <wp:positionV relativeFrom="paragraph">
            <wp:posOffset>-287655</wp:posOffset>
          </wp:positionV>
          <wp:extent cx="1266825" cy="490367"/>
          <wp:effectExtent l="0" t="0" r="0" b="508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490367"/>
                  </a:xfrm>
                  <a:prstGeom prst="rect">
                    <a:avLst/>
                  </a:prstGeom>
                  <a:noFill/>
                </pic:spPr>
              </pic:pic>
            </a:graphicData>
          </a:graphic>
          <wp14:sizeRelH relativeFrom="page">
            <wp14:pctWidth>0</wp14:pctWidth>
          </wp14:sizeRelH>
          <wp14:sizeRelV relativeFrom="page">
            <wp14:pctHeight>0</wp14:pctHeight>
          </wp14:sizeRelV>
        </wp:anchor>
      </w:drawing>
    </w:r>
    <w:r w:rsidRPr="000C40C6">
      <w:rPr>
        <w:rFonts w:ascii="Times New Roman" w:hAnsi="Times New Roman" w:cs="Times New Roman"/>
      </w:rPr>
      <w:ptab w:relativeTo="margin" w:alignment="center" w:leader="none"/>
    </w:r>
    <w:r w:rsidRPr="000C40C6">
      <w:rPr>
        <w:rFonts w:ascii="Times New Roman" w:hAnsi="Times New Roman" w:cs="Times New Roman"/>
      </w:rPr>
      <w:t>Piano della Performance 201</w:t>
    </w:r>
    <w:r>
      <w:rPr>
        <w:rFonts w:ascii="Times New Roman" w:hAnsi="Times New Roman" w:cs="Times New Roman"/>
      </w:rPr>
      <w:t>8</w:t>
    </w:r>
    <w:r w:rsidRPr="000C40C6">
      <w:rPr>
        <w:rFonts w:ascii="Times New Roman" w:hAnsi="Times New Roman" w:cs="Times New Roman"/>
      </w:rPr>
      <w:t>-20</w:t>
    </w:r>
    <w:r>
      <w:rPr>
        <w:rFonts w:ascii="Times New Roman" w:hAnsi="Times New Roman" w:cs="Times New Roman"/>
      </w:rPr>
      <w:t>20</w:t>
    </w:r>
    <w:r w:rsidRPr="000C40C6">
      <w:rPr>
        <w:rFonts w:ascii="Times New Roman" w:hAnsi="Times New Roman" w:cs="Times New Roman"/>
      </w:rPr>
      <w:ptab w:relativeTo="margin" w:alignment="right" w:leader="none"/>
    </w:r>
    <w:sdt>
      <w:sdtPr>
        <w:id w:val="-1763367646"/>
        <w:placeholder>
          <w:docPart w:val="F850FD2628704094A63F15A82695B446"/>
        </w:placeholder>
        <w:temporary/>
        <w:showingPlcHdr/>
        <w15:appearance w15:val="hidden"/>
      </w:sdtPr>
      <w:sdtEndPr/>
      <w:sdtContent>
        <w:r>
          <w:t>[Digitare qui]</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6486"/>
    <w:multiLevelType w:val="hybridMultilevel"/>
    <w:tmpl w:val="51464792"/>
    <w:lvl w:ilvl="0" w:tplc="A2D8DCF8">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338"/>
        </w:tabs>
        <w:ind w:left="-338" w:hanging="360"/>
      </w:pPr>
      <w:rPr>
        <w:rFonts w:ascii="Courier New" w:hAnsi="Courier New" w:cs="Courier New" w:hint="default"/>
      </w:rPr>
    </w:lvl>
    <w:lvl w:ilvl="2" w:tplc="04100005">
      <w:start w:val="1"/>
      <w:numFmt w:val="bullet"/>
      <w:lvlText w:val=""/>
      <w:lvlJc w:val="left"/>
      <w:pPr>
        <w:tabs>
          <w:tab w:val="num" w:pos="382"/>
        </w:tabs>
        <w:ind w:left="382" w:hanging="360"/>
      </w:pPr>
      <w:rPr>
        <w:rFonts w:ascii="Wingdings" w:hAnsi="Wingdings" w:hint="default"/>
      </w:rPr>
    </w:lvl>
    <w:lvl w:ilvl="3" w:tplc="04100001">
      <w:start w:val="1"/>
      <w:numFmt w:val="bullet"/>
      <w:lvlText w:val=""/>
      <w:lvlJc w:val="left"/>
      <w:pPr>
        <w:tabs>
          <w:tab w:val="num" w:pos="1102"/>
        </w:tabs>
        <w:ind w:left="1102" w:hanging="360"/>
      </w:pPr>
      <w:rPr>
        <w:rFonts w:ascii="Symbol" w:hAnsi="Symbol" w:hint="default"/>
      </w:rPr>
    </w:lvl>
    <w:lvl w:ilvl="4" w:tplc="04100003" w:tentative="1">
      <w:start w:val="1"/>
      <w:numFmt w:val="bullet"/>
      <w:lvlText w:val="o"/>
      <w:lvlJc w:val="left"/>
      <w:pPr>
        <w:tabs>
          <w:tab w:val="num" w:pos="1822"/>
        </w:tabs>
        <w:ind w:left="1822" w:hanging="360"/>
      </w:pPr>
      <w:rPr>
        <w:rFonts w:ascii="Courier New" w:hAnsi="Courier New" w:cs="Courier New" w:hint="default"/>
      </w:rPr>
    </w:lvl>
    <w:lvl w:ilvl="5" w:tplc="04100005" w:tentative="1">
      <w:start w:val="1"/>
      <w:numFmt w:val="bullet"/>
      <w:lvlText w:val=""/>
      <w:lvlJc w:val="left"/>
      <w:pPr>
        <w:tabs>
          <w:tab w:val="num" w:pos="2542"/>
        </w:tabs>
        <w:ind w:left="2542" w:hanging="360"/>
      </w:pPr>
      <w:rPr>
        <w:rFonts w:ascii="Wingdings" w:hAnsi="Wingdings" w:hint="default"/>
      </w:rPr>
    </w:lvl>
    <w:lvl w:ilvl="6" w:tplc="04100001" w:tentative="1">
      <w:start w:val="1"/>
      <w:numFmt w:val="bullet"/>
      <w:lvlText w:val=""/>
      <w:lvlJc w:val="left"/>
      <w:pPr>
        <w:tabs>
          <w:tab w:val="num" w:pos="3262"/>
        </w:tabs>
        <w:ind w:left="3262" w:hanging="360"/>
      </w:pPr>
      <w:rPr>
        <w:rFonts w:ascii="Symbol" w:hAnsi="Symbol" w:hint="default"/>
      </w:rPr>
    </w:lvl>
    <w:lvl w:ilvl="7" w:tplc="04100003" w:tentative="1">
      <w:start w:val="1"/>
      <w:numFmt w:val="bullet"/>
      <w:lvlText w:val="o"/>
      <w:lvlJc w:val="left"/>
      <w:pPr>
        <w:tabs>
          <w:tab w:val="num" w:pos="3982"/>
        </w:tabs>
        <w:ind w:left="3982" w:hanging="360"/>
      </w:pPr>
      <w:rPr>
        <w:rFonts w:ascii="Courier New" w:hAnsi="Courier New" w:cs="Courier New" w:hint="default"/>
      </w:rPr>
    </w:lvl>
    <w:lvl w:ilvl="8" w:tplc="04100005" w:tentative="1">
      <w:start w:val="1"/>
      <w:numFmt w:val="bullet"/>
      <w:lvlText w:val=""/>
      <w:lvlJc w:val="left"/>
      <w:pPr>
        <w:tabs>
          <w:tab w:val="num" w:pos="4702"/>
        </w:tabs>
        <w:ind w:left="4702" w:hanging="360"/>
      </w:pPr>
      <w:rPr>
        <w:rFonts w:ascii="Wingdings" w:hAnsi="Wingdings" w:hint="default"/>
      </w:rPr>
    </w:lvl>
  </w:abstractNum>
  <w:abstractNum w:abstractNumId="1" w15:restartNumberingAfterBreak="0">
    <w:nsid w:val="062D123B"/>
    <w:multiLevelType w:val="hybridMultilevel"/>
    <w:tmpl w:val="19A8C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381503"/>
    <w:multiLevelType w:val="hybridMultilevel"/>
    <w:tmpl w:val="AB323910"/>
    <w:lvl w:ilvl="0" w:tplc="6CEE5C8C">
      <w:start w:val="1"/>
      <w:numFmt w:val="bullet"/>
      <w:lvlText w:val=""/>
      <w:lvlJc w:val="left"/>
      <w:pPr>
        <w:tabs>
          <w:tab w:val="num" w:pos="1102"/>
        </w:tabs>
        <w:ind w:left="1102"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EC0A19"/>
    <w:multiLevelType w:val="hybridMultilevel"/>
    <w:tmpl w:val="BBA095E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832E5E"/>
    <w:multiLevelType w:val="hybridMultilevel"/>
    <w:tmpl w:val="5CEA072C"/>
    <w:lvl w:ilvl="0" w:tplc="A2D8DCF8">
      <w:start w:val="1"/>
      <w:numFmt w:val="bullet"/>
      <w:lvlText w:val=""/>
      <w:lvlJc w:val="left"/>
      <w:pPr>
        <w:tabs>
          <w:tab w:val="num" w:pos="360"/>
        </w:tabs>
        <w:ind w:left="360" w:hanging="360"/>
      </w:pPr>
      <w:rPr>
        <w:rFonts w:ascii="Symbol" w:hAnsi="Symbol" w:hint="default"/>
      </w:rPr>
    </w:lvl>
    <w:lvl w:ilvl="1" w:tplc="D8D027C4">
      <w:numFmt w:val="bullet"/>
      <w:lvlText w:val="-"/>
      <w:lvlJc w:val="left"/>
      <w:pPr>
        <w:tabs>
          <w:tab w:val="num" w:pos="7"/>
        </w:tabs>
        <w:ind w:left="7" w:hanging="705"/>
      </w:pPr>
      <w:rPr>
        <w:rFonts w:ascii="Calibri" w:eastAsia="Times New Roman" w:hAnsi="Calibri" w:cs="Times New Roman" w:hint="default"/>
      </w:rPr>
    </w:lvl>
    <w:lvl w:ilvl="2" w:tplc="6DE08B7A">
      <w:numFmt w:val="bullet"/>
      <w:lvlText w:val=""/>
      <w:lvlJc w:val="left"/>
      <w:pPr>
        <w:tabs>
          <w:tab w:val="num" w:pos="382"/>
        </w:tabs>
        <w:ind w:left="382" w:hanging="360"/>
      </w:pPr>
      <w:rPr>
        <w:rFonts w:ascii="Wingdings" w:eastAsia="Times New Roman" w:hAnsi="Wingdings" w:cs="Times New Roman" w:hint="default"/>
      </w:rPr>
    </w:lvl>
    <w:lvl w:ilvl="3" w:tplc="04100001" w:tentative="1">
      <w:start w:val="1"/>
      <w:numFmt w:val="bullet"/>
      <w:lvlText w:val=""/>
      <w:lvlJc w:val="left"/>
      <w:pPr>
        <w:tabs>
          <w:tab w:val="num" w:pos="1102"/>
        </w:tabs>
        <w:ind w:left="1102" w:hanging="360"/>
      </w:pPr>
      <w:rPr>
        <w:rFonts w:ascii="Symbol" w:hAnsi="Symbol" w:hint="default"/>
      </w:rPr>
    </w:lvl>
    <w:lvl w:ilvl="4" w:tplc="04100003" w:tentative="1">
      <w:start w:val="1"/>
      <w:numFmt w:val="bullet"/>
      <w:lvlText w:val="o"/>
      <w:lvlJc w:val="left"/>
      <w:pPr>
        <w:tabs>
          <w:tab w:val="num" w:pos="1822"/>
        </w:tabs>
        <w:ind w:left="1822" w:hanging="360"/>
      </w:pPr>
      <w:rPr>
        <w:rFonts w:ascii="Courier New" w:hAnsi="Courier New" w:cs="Courier New" w:hint="default"/>
      </w:rPr>
    </w:lvl>
    <w:lvl w:ilvl="5" w:tplc="04100005" w:tentative="1">
      <w:start w:val="1"/>
      <w:numFmt w:val="bullet"/>
      <w:lvlText w:val=""/>
      <w:lvlJc w:val="left"/>
      <w:pPr>
        <w:tabs>
          <w:tab w:val="num" w:pos="2542"/>
        </w:tabs>
        <w:ind w:left="2542" w:hanging="360"/>
      </w:pPr>
      <w:rPr>
        <w:rFonts w:ascii="Wingdings" w:hAnsi="Wingdings" w:hint="default"/>
      </w:rPr>
    </w:lvl>
    <w:lvl w:ilvl="6" w:tplc="04100001" w:tentative="1">
      <w:start w:val="1"/>
      <w:numFmt w:val="bullet"/>
      <w:lvlText w:val=""/>
      <w:lvlJc w:val="left"/>
      <w:pPr>
        <w:tabs>
          <w:tab w:val="num" w:pos="3262"/>
        </w:tabs>
        <w:ind w:left="3262" w:hanging="360"/>
      </w:pPr>
      <w:rPr>
        <w:rFonts w:ascii="Symbol" w:hAnsi="Symbol" w:hint="default"/>
      </w:rPr>
    </w:lvl>
    <w:lvl w:ilvl="7" w:tplc="04100003" w:tentative="1">
      <w:start w:val="1"/>
      <w:numFmt w:val="bullet"/>
      <w:lvlText w:val="o"/>
      <w:lvlJc w:val="left"/>
      <w:pPr>
        <w:tabs>
          <w:tab w:val="num" w:pos="3982"/>
        </w:tabs>
        <w:ind w:left="3982" w:hanging="360"/>
      </w:pPr>
      <w:rPr>
        <w:rFonts w:ascii="Courier New" w:hAnsi="Courier New" w:cs="Courier New" w:hint="default"/>
      </w:rPr>
    </w:lvl>
    <w:lvl w:ilvl="8" w:tplc="04100005" w:tentative="1">
      <w:start w:val="1"/>
      <w:numFmt w:val="bullet"/>
      <w:lvlText w:val=""/>
      <w:lvlJc w:val="left"/>
      <w:pPr>
        <w:tabs>
          <w:tab w:val="num" w:pos="4702"/>
        </w:tabs>
        <w:ind w:left="4702" w:hanging="360"/>
      </w:pPr>
      <w:rPr>
        <w:rFonts w:ascii="Wingdings" w:hAnsi="Wingdings" w:hint="default"/>
      </w:rPr>
    </w:lvl>
  </w:abstractNum>
  <w:abstractNum w:abstractNumId="5" w15:restartNumberingAfterBreak="0">
    <w:nsid w:val="1EB40D19"/>
    <w:multiLevelType w:val="hybridMultilevel"/>
    <w:tmpl w:val="75D6EC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8A7FCD"/>
    <w:multiLevelType w:val="hybridMultilevel"/>
    <w:tmpl w:val="4CACCD9C"/>
    <w:lvl w:ilvl="0" w:tplc="A2D8DCF8">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338"/>
        </w:tabs>
        <w:ind w:left="-338" w:hanging="360"/>
      </w:pPr>
      <w:rPr>
        <w:rFonts w:ascii="Courier New" w:hAnsi="Courier New" w:cs="Courier New" w:hint="default"/>
      </w:rPr>
    </w:lvl>
    <w:lvl w:ilvl="2" w:tplc="04100005" w:tentative="1">
      <w:start w:val="1"/>
      <w:numFmt w:val="bullet"/>
      <w:lvlText w:val=""/>
      <w:lvlJc w:val="left"/>
      <w:pPr>
        <w:tabs>
          <w:tab w:val="num" w:pos="382"/>
        </w:tabs>
        <w:ind w:left="382" w:hanging="360"/>
      </w:pPr>
      <w:rPr>
        <w:rFonts w:ascii="Wingdings" w:hAnsi="Wingdings" w:hint="default"/>
      </w:rPr>
    </w:lvl>
    <w:lvl w:ilvl="3" w:tplc="04100001" w:tentative="1">
      <w:start w:val="1"/>
      <w:numFmt w:val="bullet"/>
      <w:lvlText w:val=""/>
      <w:lvlJc w:val="left"/>
      <w:pPr>
        <w:tabs>
          <w:tab w:val="num" w:pos="1102"/>
        </w:tabs>
        <w:ind w:left="1102" w:hanging="360"/>
      </w:pPr>
      <w:rPr>
        <w:rFonts w:ascii="Symbol" w:hAnsi="Symbol" w:hint="default"/>
      </w:rPr>
    </w:lvl>
    <w:lvl w:ilvl="4" w:tplc="04100003" w:tentative="1">
      <w:start w:val="1"/>
      <w:numFmt w:val="bullet"/>
      <w:lvlText w:val="o"/>
      <w:lvlJc w:val="left"/>
      <w:pPr>
        <w:tabs>
          <w:tab w:val="num" w:pos="1822"/>
        </w:tabs>
        <w:ind w:left="1822" w:hanging="360"/>
      </w:pPr>
      <w:rPr>
        <w:rFonts w:ascii="Courier New" w:hAnsi="Courier New" w:cs="Courier New" w:hint="default"/>
      </w:rPr>
    </w:lvl>
    <w:lvl w:ilvl="5" w:tplc="04100005" w:tentative="1">
      <w:start w:val="1"/>
      <w:numFmt w:val="bullet"/>
      <w:lvlText w:val=""/>
      <w:lvlJc w:val="left"/>
      <w:pPr>
        <w:tabs>
          <w:tab w:val="num" w:pos="2542"/>
        </w:tabs>
        <w:ind w:left="2542" w:hanging="360"/>
      </w:pPr>
      <w:rPr>
        <w:rFonts w:ascii="Wingdings" w:hAnsi="Wingdings" w:hint="default"/>
      </w:rPr>
    </w:lvl>
    <w:lvl w:ilvl="6" w:tplc="04100001" w:tentative="1">
      <w:start w:val="1"/>
      <w:numFmt w:val="bullet"/>
      <w:lvlText w:val=""/>
      <w:lvlJc w:val="left"/>
      <w:pPr>
        <w:tabs>
          <w:tab w:val="num" w:pos="3262"/>
        </w:tabs>
        <w:ind w:left="3262" w:hanging="360"/>
      </w:pPr>
      <w:rPr>
        <w:rFonts w:ascii="Symbol" w:hAnsi="Symbol" w:hint="default"/>
      </w:rPr>
    </w:lvl>
    <w:lvl w:ilvl="7" w:tplc="04100003" w:tentative="1">
      <w:start w:val="1"/>
      <w:numFmt w:val="bullet"/>
      <w:lvlText w:val="o"/>
      <w:lvlJc w:val="left"/>
      <w:pPr>
        <w:tabs>
          <w:tab w:val="num" w:pos="3982"/>
        </w:tabs>
        <w:ind w:left="3982" w:hanging="360"/>
      </w:pPr>
      <w:rPr>
        <w:rFonts w:ascii="Courier New" w:hAnsi="Courier New" w:cs="Courier New" w:hint="default"/>
      </w:rPr>
    </w:lvl>
    <w:lvl w:ilvl="8" w:tplc="04100005" w:tentative="1">
      <w:start w:val="1"/>
      <w:numFmt w:val="bullet"/>
      <w:lvlText w:val=""/>
      <w:lvlJc w:val="left"/>
      <w:pPr>
        <w:tabs>
          <w:tab w:val="num" w:pos="4702"/>
        </w:tabs>
        <w:ind w:left="4702" w:hanging="360"/>
      </w:pPr>
      <w:rPr>
        <w:rFonts w:ascii="Wingdings" w:hAnsi="Wingdings" w:hint="default"/>
      </w:rPr>
    </w:lvl>
  </w:abstractNum>
  <w:abstractNum w:abstractNumId="7" w15:restartNumberingAfterBreak="0">
    <w:nsid w:val="2CED4682"/>
    <w:multiLevelType w:val="hybridMultilevel"/>
    <w:tmpl w:val="38DA5D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A3D641A"/>
    <w:multiLevelType w:val="hybridMultilevel"/>
    <w:tmpl w:val="16CA9E44"/>
    <w:lvl w:ilvl="0" w:tplc="A2D8DCF8">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338"/>
        </w:tabs>
        <w:ind w:left="-338" w:hanging="360"/>
      </w:pPr>
      <w:rPr>
        <w:rFonts w:ascii="Courier New" w:hAnsi="Courier New" w:cs="Courier New" w:hint="default"/>
      </w:rPr>
    </w:lvl>
    <w:lvl w:ilvl="2" w:tplc="04100005" w:tentative="1">
      <w:start w:val="1"/>
      <w:numFmt w:val="bullet"/>
      <w:lvlText w:val=""/>
      <w:lvlJc w:val="left"/>
      <w:pPr>
        <w:tabs>
          <w:tab w:val="num" w:pos="382"/>
        </w:tabs>
        <w:ind w:left="382" w:hanging="360"/>
      </w:pPr>
      <w:rPr>
        <w:rFonts w:ascii="Wingdings" w:hAnsi="Wingdings" w:hint="default"/>
      </w:rPr>
    </w:lvl>
    <w:lvl w:ilvl="3" w:tplc="04100001" w:tentative="1">
      <w:start w:val="1"/>
      <w:numFmt w:val="bullet"/>
      <w:lvlText w:val=""/>
      <w:lvlJc w:val="left"/>
      <w:pPr>
        <w:tabs>
          <w:tab w:val="num" w:pos="1102"/>
        </w:tabs>
        <w:ind w:left="1102" w:hanging="360"/>
      </w:pPr>
      <w:rPr>
        <w:rFonts w:ascii="Symbol" w:hAnsi="Symbol" w:hint="default"/>
      </w:rPr>
    </w:lvl>
    <w:lvl w:ilvl="4" w:tplc="04100003" w:tentative="1">
      <w:start w:val="1"/>
      <w:numFmt w:val="bullet"/>
      <w:lvlText w:val="o"/>
      <w:lvlJc w:val="left"/>
      <w:pPr>
        <w:tabs>
          <w:tab w:val="num" w:pos="1822"/>
        </w:tabs>
        <w:ind w:left="1822" w:hanging="360"/>
      </w:pPr>
      <w:rPr>
        <w:rFonts w:ascii="Courier New" w:hAnsi="Courier New" w:cs="Courier New" w:hint="default"/>
      </w:rPr>
    </w:lvl>
    <w:lvl w:ilvl="5" w:tplc="04100005" w:tentative="1">
      <w:start w:val="1"/>
      <w:numFmt w:val="bullet"/>
      <w:lvlText w:val=""/>
      <w:lvlJc w:val="left"/>
      <w:pPr>
        <w:tabs>
          <w:tab w:val="num" w:pos="2542"/>
        </w:tabs>
        <w:ind w:left="2542" w:hanging="360"/>
      </w:pPr>
      <w:rPr>
        <w:rFonts w:ascii="Wingdings" w:hAnsi="Wingdings" w:hint="default"/>
      </w:rPr>
    </w:lvl>
    <w:lvl w:ilvl="6" w:tplc="04100001" w:tentative="1">
      <w:start w:val="1"/>
      <w:numFmt w:val="bullet"/>
      <w:lvlText w:val=""/>
      <w:lvlJc w:val="left"/>
      <w:pPr>
        <w:tabs>
          <w:tab w:val="num" w:pos="3262"/>
        </w:tabs>
        <w:ind w:left="3262" w:hanging="360"/>
      </w:pPr>
      <w:rPr>
        <w:rFonts w:ascii="Symbol" w:hAnsi="Symbol" w:hint="default"/>
      </w:rPr>
    </w:lvl>
    <w:lvl w:ilvl="7" w:tplc="04100003" w:tentative="1">
      <w:start w:val="1"/>
      <w:numFmt w:val="bullet"/>
      <w:lvlText w:val="o"/>
      <w:lvlJc w:val="left"/>
      <w:pPr>
        <w:tabs>
          <w:tab w:val="num" w:pos="3982"/>
        </w:tabs>
        <w:ind w:left="3982" w:hanging="360"/>
      </w:pPr>
      <w:rPr>
        <w:rFonts w:ascii="Courier New" w:hAnsi="Courier New" w:cs="Courier New" w:hint="default"/>
      </w:rPr>
    </w:lvl>
    <w:lvl w:ilvl="8" w:tplc="04100005" w:tentative="1">
      <w:start w:val="1"/>
      <w:numFmt w:val="bullet"/>
      <w:lvlText w:val=""/>
      <w:lvlJc w:val="left"/>
      <w:pPr>
        <w:tabs>
          <w:tab w:val="num" w:pos="4702"/>
        </w:tabs>
        <w:ind w:left="4702" w:hanging="360"/>
      </w:pPr>
      <w:rPr>
        <w:rFonts w:ascii="Wingdings" w:hAnsi="Wingdings" w:hint="default"/>
      </w:rPr>
    </w:lvl>
  </w:abstractNum>
  <w:abstractNum w:abstractNumId="9" w15:restartNumberingAfterBreak="0">
    <w:nsid w:val="435B2AEF"/>
    <w:multiLevelType w:val="hybridMultilevel"/>
    <w:tmpl w:val="76EEEDC8"/>
    <w:lvl w:ilvl="0" w:tplc="FB9E7110">
      <w:start w:val="1"/>
      <w:numFmt w:val="bullet"/>
      <w:lvlText w:val=""/>
      <w:lvlJc w:val="left"/>
      <w:pPr>
        <w:ind w:left="720" w:hanging="360"/>
      </w:pPr>
      <w:rPr>
        <w:rFonts w:ascii="Wingdings 3" w:hAnsi="Wingdings 3"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64B6382"/>
    <w:multiLevelType w:val="hybridMultilevel"/>
    <w:tmpl w:val="9790F8B0"/>
    <w:lvl w:ilvl="0" w:tplc="21CCEEEC">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1A44CEC"/>
    <w:multiLevelType w:val="hybridMultilevel"/>
    <w:tmpl w:val="881AE576"/>
    <w:lvl w:ilvl="0" w:tplc="A2D8DCF8">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4A241F"/>
    <w:multiLevelType w:val="hybridMultilevel"/>
    <w:tmpl w:val="F62A4EE2"/>
    <w:lvl w:ilvl="0" w:tplc="FE1C34C4">
      <w:start w:val="1"/>
      <w:numFmt w:val="bullet"/>
      <w:lvlText w:val="-"/>
      <w:lvlJc w:val="left"/>
      <w:pPr>
        <w:tabs>
          <w:tab w:val="num" w:pos="360"/>
        </w:tabs>
        <w:ind w:left="360" w:hanging="360"/>
      </w:pPr>
      <w:rPr>
        <w:rFonts w:ascii="Verdana" w:hAnsi="Verdana"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F4242C6"/>
    <w:multiLevelType w:val="hybridMultilevel"/>
    <w:tmpl w:val="B55407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65D40DE"/>
    <w:multiLevelType w:val="hybridMultilevel"/>
    <w:tmpl w:val="8F1E0D3A"/>
    <w:lvl w:ilvl="0" w:tplc="FB9E7110">
      <w:start w:val="1"/>
      <w:numFmt w:val="bullet"/>
      <w:lvlText w:val=""/>
      <w:lvlJc w:val="left"/>
      <w:pPr>
        <w:ind w:left="1571" w:hanging="360"/>
      </w:pPr>
      <w:rPr>
        <w:rFonts w:ascii="Wingdings 3" w:hAnsi="Wingdings 3"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num w:numId="1">
    <w:abstractNumId w:val="11"/>
  </w:num>
  <w:num w:numId="2">
    <w:abstractNumId w:val="3"/>
  </w:num>
  <w:num w:numId="3">
    <w:abstractNumId w:val="7"/>
  </w:num>
  <w:num w:numId="4">
    <w:abstractNumId w:val="0"/>
  </w:num>
  <w:num w:numId="5">
    <w:abstractNumId w:val="2"/>
  </w:num>
  <w:num w:numId="6">
    <w:abstractNumId w:val="8"/>
  </w:num>
  <w:num w:numId="7">
    <w:abstractNumId w:val="4"/>
  </w:num>
  <w:num w:numId="8">
    <w:abstractNumId w:val="6"/>
  </w:num>
  <w:num w:numId="9">
    <w:abstractNumId w:val="9"/>
  </w:num>
  <w:num w:numId="10">
    <w:abstractNumId w:val="12"/>
  </w:num>
  <w:num w:numId="11">
    <w:abstractNumId w:val="13"/>
  </w:num>
  <w:num w:numId="12">
    <w:abstractNumId w:val="14"/>
  </w:num>
  <w:num w:numId="13">
    <w:abstractNumId w:val="1"/>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1B8"/>
    <w:rsid w:val="000135E5"/>
    <w:rsid w:val="00014858"/>
    <w:rsid w:val="00024992"/>
    <w:rsid w:val="00024C2C"/>
    <w:rsid w:val="000268C9"/>
    <w:rsid w:val="00033436"/>
    <w:rsid w:val="00042126"/>
    <w:rsid w:val="000565A5"/>
    <w:rsid w:val="0007324A"/>
    <w:rsid w:val="0007335C"/>
    <w:rsid w:val="00093EAC"/>
    <w:rsid w:val="00096C78"/>
    <w:rsid w:val="000A2F3F"/>
    <w:rsid w:val="000A5480"/>
    <w:rsid w:val="000A6EE4"/>
    <w:rsid w:val="000B092F"/>
    <w:rsid w:val="000B28A5"/>
    <w:rsid w:val="000C40C6"/>
    <w:rsid w:val="000E1217"/>
    <w:rsid w:val="000E2010"/>
    <w:rsid w:val="000E2497"/>
    <w:rsid w:val="000E3779"/>
    <w:rsid w:val="000E5A90"/>
    <w:rsid w:val="000E7166"/>
    <w:rsid w:val="00113AF4"/>
    <w:rsid w:val="001163A5"/>
    <w:rsid w:val="00116FD7"/>
    <w:rsid w:val="00127C8C"/>
    <w:rsid w:val="00130D2E"/>
    <w:rsid w:val="00134A55"/>
    <w:rsid w:val="00140E5C"/>
    <w:rsid w:val="001435A0"/>
    <w:rsid w:val="001444C8"/>
    <w:rsid w:val="00154F1C"/>
    <w:rsid w:val="00156411"/>
    <w:rsid w:val="0016556E"/>
    <w:rsid w:val="00175CE6"/>
    <w:rsid w:val="001852B9"/>
    <w:rsid w:val="00197305"/>
    <w:rsid w:val="001A6EA1"/>
    <w:rsid w:val="001B09A8"/>
    <w:rsid w:val="001B35EB"/>
    <w:rsid w:val="001B3D06"/>
    <w:rsid w:val="001C6523"/>
    <w:rsid w:val="001D3488"/>
    <w:rsid w:val="001D3DA0"/>
    <w:rsid w:val="001D4357"/>
    <w:rsid w:val="001E503E"/>
    <w:rsid w:val="001F45C6"/>
    <w:rsid w:val="00204191"/>
    <w:rsid w:val="00224535"/>
    <w:rsid w:val="002249C8"/>
    <w:rsid w:val="00224CE1"/>
    <w:rsid w:val="002260B9"/>
    <w:rsid w:val="00251D10"/>
    <w:rsid w:val="002522B5"/>
    <w:rsid w:val="002867BE"/>
    <w:rsid w:val="00297D55"/>
    <w:rsid w:val="002A1382"/>
    <w:rsid w:val="002A30A9"/>
    <w:rsid w:val="002B7293"/>
    <w:rsid w:val="002B7F72"/>
    <w:rsid w:val="002C17E6"/>
    <w:rsid w:val="002C4C3E"/>
    <w:rsid w:val="002D1375"/>
    <w:rsid w:val="002D15D3"/>
    <w:rsid w:val="002D378B"/>
    <w:rsid w:val="002D7EC3"/>
    <w:rsid w:val="002E16DF"/>
    <w:rsid w:val="002E25CC"/>
    <w:rsid w:val="002F22D9"/>
    <w:rsid w:val="00300F00"/>
    <w:rsid w:val="00302F7A"/>
    <w:rsid w:val="00304001"/>
    <w:rsid w:val="0031032F"/>
    <w:rsid w:val="003110BC"/>
    <w:rsid w:val="003137E4"/>
    <w:rsid w:val="00335E46"/>
    <w:rsid w:val="00351B72"/>
    <w:rsid w:val="003529E0"/>
    <w:rsid w:val="00363B8C"/>
    <w:rsid w:val="00367544"/>
    <w:rsid w:val="003835FE"/>
    <w:rsid w:val="00384642"/>
    <w:rsid w:val="003906B5"/>
    <w:rsid w:val="00392B7D"/>
    <w:rsid w:val="0039431A"/>
    <w:rsid w:val="0039544C"/>
    <w:rsid w:val="00396682"/>
    <w:rsid w:val="003A406D"/>
    <w:rsid w:val="003A54A4"/>
    <w:rsid w:val="003A6A42"/>
    <w:rsid w:val="003B3471"/>
    <w:rsid w:val="003C297C"/>
    <w:rsid w:val="003C390E"/>
    <w:rsid w:val="003C58AA"/>
    <w:rsid w:val="003C58EC"/>
    <w:rsid w:val="003C6BB6"/>
    <w:rsid w:val="003D221A"/>
    <w:rsid w:val="003D3065"/>
    <w:rsid w:val="003D33F5"/>
    <w:rsid w:val="003D5608"/>
    <w:rsid w:val="003D5F9B"/>
    <w:rsid w:val="003D6410"/>
    <w:rsid w:val="003D6FAC"/>
    <w:rsid w:val="003E1897"/>
    <w:rsid w:val="003E3F9E"/>
    <w:rsid w:val="003E4CF8"/>
    <w:rsid w:val="003E5167"/>
    <w:rsid w:val="003E6B00"/>
    <w:rsid w:val="00405ED7"/>
    <w:rsid w:val="004109A2"/>
    <w:rsid w:val="00411C08"/>
    <w:rsid w:val="00412FCF"/>
    <w:rsid w:val="00416668"/>
    <w:rsid w:val="00421566"/>
    <w:rsid w:val="00424F71"/>
    <w:rsid w:val="00425FF4"/>
    <w:rsid w:val="00435FAB"/>
    <w:rsid w:val="00457706"/>
    <w:rsid w:val="00462F7D"/>
    <w:rsid w:val="00463F08"/>
    <w:rsid w:val="00466678"/>
    <w:rsid w:val="00466D73"/>
    <w:rsid w:val="00484793"/>
    <w:rsid w:val="00490137"/>
    <w:rsid w:val="004B6516"/>
    <w:rsid w:val="004C4422"/>
    <w:rsid w:val="004D07A2"/>
    <w:rsid w:val="004E06B4"/>
    <w:rsid w:val="004F1091"/>
    <w:rsid w:val="00503E12"/>
    <w:rsid w:val="00506010"/>
    <w:rsid w:val="00506F81"/>
    <w:rsid w:val="0051434F"/>
    <w:rsid w:val="005245A4"/>
    <w:rsid w:val="00527D55"/>
    <w:rsid w:val="005416AE"/>
    <w:rsid w:val="00545B3B"/>
    <w:rsid w:val="00545DBA"/>
    <w:rsid w:val="00552093"/>
    <w:rsid w:val="00553274"/>
    <w:rsid w:val="005556E6"/>
    <w:rsid w:val="005569C3"/>
    <w:rsid w:val="00560103"/>
    <w:rsid w:val="005608C1"/>
    <w:rsid w:val="00563B95"/>
    <w:rsid w:val="00572204"/>
    <w:rsid w:val="00591116"/>
    <w:rsid w:val="00593337"/>
    <w:rsid w:val="00597C21"/>
    <w:rsid w:val="005A0E31"/>
    <w:rsid w:val="005A3D10"/>
    <w:rsid w:val="005A75A7"/>
    <w:rsid w:val="005B156B"/>
    <w:rsid w:val="005B1DA4"/>
    <w:rsid w:val="005C4B31"/>
    <w:rsid w:val="005C7940"/>
    <w:rsid w:val="005D08EB"/>
    <w:rsid w:val="005D724B"/>
    <w:rsid w:val="005E0743"/>
    <w:rsid w:val="005E3EB2"/>
    <w:rsid w:val="005E4B10"/>
    <w:rsid w:val="005E57D6"/>
    <w:rsid w:val="005E70CB"/>
    <w:rsid w:val="005F3E6A"/>
    <w:rsid w:val="00617EE0"/>
    <w:rsid w:val="00622222"/>
    <w:rsid w:val="006303C9"/>
    <w:rsid w:val="006329C5"/>
    <w:rsid w:val="00637462"/>
    <w:rsid w:val="00637DA5"/>
    <w:rsid w:val="0064046F"/>
    <w:rsid w:val="00646A6E"/>
    <w:rsid w:val="00655F1A"/>
    <w:rsid w:val="00657857"/>
    <w:rsid w:val="006802D7"/>
    <w:rsid w:val="006A0D79"/>
    <w:rsid w:val="006A3185"/>
    <w:rsid w:val="006C07AC"/>
    <w:rsid w:val="006C3CE2"/>
    <w:rsid w:val="006C7D11"/>
    <w:rsid w:val="006E2947"/>
    <w:rsid w:val="006E4841"/>
    <w:rsid w:val="006F3D71"/>
    <w:rsid w:val="007036EE"/>
    <w:rsid w:val="007068CE"/>
    <w:rsid w:val="007143F6"/>
    <w:rsid w:val="007177FF"/>
    <w:rsid w:val="007510D2"/>
    <w:rsid w:val="00760325"/>
    <w:rsid w:val="00783533"/>
    <w:rsid w:val="007A372A"/>
    <w:rsid w:val="007B68DD"/>
    <w:rsid w:val="007B74EE"/>
    <w:rsid w:val="007C19A7"/>
    <w:rsid w:val="007C6D9C"/>
    <w:rsid w:val="007D140F"/>
    <w:rsid w:val="007D290A"/>
    <w:rsid w:val="007D4926"/>
    <w:rsid w:val="007D5B5E"/>
    <w:rsid w:val="007D7D75"/>
    <w:rsid w:val="007E24F6"/>
    <w:rsid w:val="007E7A32"/>
    <w:rsid w:val="007F4221"/>
    <w:rsid w:val="007F53EE"/>
    <w:rsid w:val="00800FAD"/>
    <w:rsid w:val="00815B16"/>
    <w:rsid w:val="0082461B"/>
    <w:rsid w:val="00830FC2"/>
    <w:rsid w:val="00860B13"/>
    <w:rsid w:val="00860FC4"/>
    <w:rsid w:val="00871825"/>
    <w:rsid w:val="008756C9"/>
    <w:rsid w:val="0087700D"/>
    <w:rsid w:val="008809CF"/>
    <w:rsid w:val="0088231A"/>
    <w:rsid w:val="00891A1F"/>
    <w:rsid w:val="008B32AB"/>
    <w:rsid w:val="008D5002"/>
    <w:rsid w:val="008E2614"/>
    <w:rsid w:val="008F03F9"/>
    <w:rsid w:val="0090246F"/>
    <w:rsid w:val="00936FBA"/>
    <w:rsid w:val="0094288C"/>
    <w:rsid w:val="00946A3F"/>
    <w:rsid w:val="009474AD"/>
    <w:rsid w:val="00951549"/>
    <w:rsid w:val="00967BFB"/>
    <w:rsid w:val="009758FA"/>
    <w:rsid w:val="0098313C"/>
    <w:rsid w:val="00983A9A"/>
    <w:rsid w:val="00985BA2"/>
    <w:rsid w:val="00995E24"/>
    <w:rsid w:val="009A414D"/>
    <w:rsid w:val="009A7C76"/>
    <w:rsid w:val="009B348F"/>
    <w:rsid w:val="009B5207"/>
    <w:rsid w:val="009C169A"/>
    <w:rsid w:val="009C61B8"/>
    <w:rsid w:val="009D651E"/>
    <w:rsid w:val="009D6772"/>
    <w:rsid w:val="009E032A"/>
    <w:rsid w:val="009F32D2"/>
    <w:rsid w:val="00A002C4"/>
    <w:rsid w:val="00A02850"/>
    <w:rsid w:val="00A053A7"/>
    <w:rsid w:val="00A074B4"/>
    <w:rsid w:val="00A10D1B"/>
    <w:rsid w:val="00A21843"/>
    <w:rsid w:val="00A31BAC"/>
    <w:rsid w:val="00A47654"/>
    <w:rsid w:val="00A55118"/>
    <w:rsid w:val="00A6125F"/>
    <w:rsid w:val="00A74CD3"/>
    <w:rsid w:val="00A90F42"/>
    <w:rsid w:val="00AA1B05"/>
    <w:rsid w:val="00AA70FC"/>
    <w:rsid w:val="00AB1E7C"/>
    <w:rsid w:val="00AB70E2"/>
    <w:rsid w:val="00AC4D0D"/>
    <w:rsid w:val="00AC5FD0"/>
    <w:rsid w:val="00AC740F"/>
    <w:rsid w:val="00AD4E9D"/>
    <w:rsid w:val="00AE65F8"/>
    <w:rsid w:val="00AF448C"/>
    <w:rsid w:val="00B053E7"/>
    <w:rsid w:val="00B10447"/>
    <w:rsid w:val="00B14803"/>
    <w:rsid w:val="00B17B45"/>
    <w:rsid w:val="00B3009A"/>
    <w:rsid w:val="00B3341D"/>
    <w:rsid w:val="00B44817"/>
    <w:rsid w:val="00B46CA9"/>
    <w:rsid w:val="00B56033"/>
    <w:rsid w:val="00B654F7"/>
    <w:rsid w:val="00B71445"/>
    <w:rsid w:val="00B721E9"/>
    <w:rsid w:val="00BA1D34"/>
    <w:rsid w:val="00BA2F44"/>
    <w:rsid w:val="00BD17FA"/>
    <w:rsid w:val="00BE1763"/>
    <w:rsid w:val="00BE48E7"/>
    <w:rsid w:val="00BE54E9"/>
    <w:rsid w:val="00BE5EC6"/>
    <w:rsid w:val="00BF5B6F"/>
    <w:rsid w:val="00BF73B5"/>
    <w:rsid w:val="00C011C7"/>
    <w:rsid w:val="00C01AC3"/>
    <w:rsid w:val="00C05888"/>
    <w:rsid w:val="00C16E8A"/>
    <w:rsid w:val="00C2539C"/>
    <w:rsid w:val="00C329F4"/>
    <w:rsid w:val="00C41DAD"/>
    <w:rsid w:val="00C44DAF"/>
    <w:rsid w:val="00C65E90"/>
    <w:rsid w:val="00C67EA8"/>
    <w:rsid w:val="00C76999"/>
    <w:rsid w:val="00C836AD"/>
    <w:rsid w:val="00C96037"/>
    <w:rsid w:val="00C97EAC"/>
    <w:rsid w:val="00CA1EDB"/>
    <w:rsid w:val="00CA2FB2"/>
    <w:rsid w:val="00CA3A86"/>
    <w:rsid w:val="00CA3D0F"/>
    <w:rsid w:val="00CB22B7"/>
    <w:rsid w:val="00D04C07"/>
    <w:rsid w:val="00D13863"/>
    <w:rsid w:val="00D150B9"/>
    <w:rsid w:val="00D20550"/>
    <w:rsid w:val="00D40331"/>
    <w:rsid w:val="00D46578"/>
    <w:rsid w:val="00D55891"/>
    <w:rsid w:val="00D62DEF"/>
    <w:rsid w:val="00D71E55"/>
    <w:rsid w:val="00D76F98"/>
    <w:rsid w:val="00D81A08"/>
    <w:rsid w:val="00D81D35"/>
    <w:rsid w:val="00D83EA2"/>
    <w:rsid w:val="00D84A5E"/>
    <w:rsid w:val="00D9062E"/>
    <w:rsid w:val="00D96C90"/>
    <w:rsid w:val="00DB0CDF"/>
    <w:rsid w:val="00DB0DD2"/>
    <w:rsid w:val="00DD23CC"/>
    <w:rsid w:val="00DE0572"/>
    <w:rsid w:val="00DE6DEE"/>
    <w:rsid w:val="00E04C62"/>
    <w:rsid w:val="00E139C5"/>
    <w:rsid w:val="00E21B52"/>
    <w:rsid w:val="00E22B37"/>
    <w:rsid w:val="00E25896"/>
    <w:rsid w:val="00E32F51"/>
    <w:rsid w:val="00E609AF"/>
    <w:rsid w:val="00E62207"/>
    <w:rsid w:val="00E629ED"/>
    <w:rsid w:val="00E66D25"/>
    <w:rsid w:val="00E72BFF"/>
    <w:rsid w:val="00E92CD0"/>
    <w:rsid w:val="00E93DCA"/>
    <w:rsid w:val="00EA3E30"/>
    <w:rsid w:val="00EA41D5"/>
    <w:rsid w:val="00EA54B0"/>
    <w:rsid w:val="00EA5F93"/>
    <w:rsid w:val="00EB0E7E"/>
    <w:rsid w:val="00EC68B8"/>
    <w:rsid w:val="00EE5724"/>
    <w:rsid w:val="00EE737E"/>
    <w:rsid w:val="00F27083"/>
    <w:rsid w:val="00F27418"/>
    <w:rsid w:val="00F308C8"/>
    <w:rsid w:val="00F42ADD"/>
    <w:rsid w:val="00F626A3"/>
    <w:rsid w:val="00F850AA"/>
    <w:rsid w:val="00FB29D9"/>
    <w:rsid w:val="00FB52DC"/>
    <w:rsid w:val="00FB6080"/>
    <w:rsid w:val="00FC27F2"/>
    <w:rsid w:val="00FC31E9"/>
    <w:rsid w:val="00FC6CFF"/>
    <w:rsid w:val="00FD0843"/>
    <w:rsid w:val="00FE0100"/>
    <w:rsid w:val="00FE65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9C94B9-5B3C-41C7-8061-D5F28A19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21B5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9C61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61B8"/>
  </w:style>
  <w:style w:type="character" w:styleId="Numeropagina">
    <w:name w:val="page number"/>
    <w:basedOn w:val="Carpredefinitoparagrafo"/>
    <w:semiHidden/>
    <w:rsid w:val="009C61B8"/>
  </w:style>
  <w:style w:type="table" w:styleId="Grigliatabella">
    <w:name w:val="Table Grid"/>
    <w:basedOn w:val="Tabellanormale"/>
    <w:uiPriority w:val="59"/>
    <w:rsid w:val="00D1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84793"/>
    <w:pPr>
      <w:ind w:left="720"/>
      <w:contextualSpacing/>
    </w:pPr>
  </w:style>
  <w:style w:type="paragraph" w:styleId="Intestazione">
    <w:name w:val="header"/>
    <w:basedOn w:val="Normale"/>
    <w:link w:val="IntestazioneCarattere"/>
    <w:uiPriority w:val="99"/>
    <w:unhideWhenUsed/>
    <w:rsid w:val="000C40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C40C6"/>
  </w:style>
  <w:style w:type="paragraph" w:styleId="Testofumetto">
    <w:name w:val="Balloon Text"/>
    <w:basedOn w:val="Normale"/>
    <w:link w:val="TestofumettoCarattere"/>
    <w:uiPriority w:val="99"/>
    <w:semiHidden/>
    <w:unhideWhenUsed/>
    <w:rsid w:val="000E377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E3779"/>
    <w:rPr>
      <w:rFonts w:ascii="Segoe UI" w:hAnsi="Segoe UI" w:cs="Segoe UI"/>
      <w:sz w:val="18"/>
      <w:szCs w:val="18"/>
    </w:rPr>
  </w:style>
  <w:style w:type="table" w:customStyle="1" w:styleId="Grigliatabella1">
    <w:name w:val="Griglia tabella1"/>
    <w:basedOn w:val="Tabellanormale"/>
    <w:next w:val="Grigliatabella"/>
    <w:uiPriority w:val="59"/>
    <w:rsid w:val="005D0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3C5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960081">
      <w:bodyDiv w:val="1"/>
      <w:marLeft w:val="0"/>
      <w:marRight w:val="0"/>
      <w:marTop w:val="0"/>
      <w:marBottom w:val="0"/>
      <w:divBdr>
        <w:top w:val="none" w:sz="0" w:space="0" w:color="auto"/>
        <w:left w:val="none" w:sz="0" w:space="0" w:color="auto"/>
        <w:bottom w:val="none" w:sz="0" w:space="0" w:color="auto"/>
        <w:right w:val="none" w:sz="0" w:space="0" w:color="auto"/>
      </w:divBdr>
    </w:div>
    <w:div w:id="496843848">
      <w:bodyDiv w:val="1"/>
      <w:marLeft w:val="0"/>
      <w:marRight w:val="0"/>
      <w:marTop w:val="0"/>
      <w:marBottom w:val="0"/>
      <w:divBdr>
        <w:top w:val="none" w:sz="0" w:space="0" w:color="auto"/>
        <w:left w:val="none" w:sz="0" w:space="0" w:color="auto"/>
        <w:bottom w:val="none" w:sz="0" w:space="0" w:color="auto"/>
        <w:right w:val="none" w:sz="0" w:space="0" w:color="auto"/>
      </w:divBdr>
    </w:div>
    <w:div w:id="569778215">
      <w:bodyDiv w:val="1"/>
      <w:marLeft w:val="0"/>
      <w:marRight w:val="0"/>
      <w:marTop w:val="0"/>
      <w:marBottom w:val="0"/>
      <w:divBdr>
        <w:top w:val="none" w:sz="0" w:space="0" w:color="auto"/>
        <w:left w:val="none" w:sz="0" w:space="0" w:color="auto"/>
        <w:bottom w:val="none" w:sz="0" w:space="0" w:color="auto"/>
        <w:right w:val="none" w:sz="0" w:space="0" w:color="auto"/>
      </w:divBdr>
    </w:div>
    <w:div w:id="997882092">
      <w:bodyDiv w:val="1"/>
      <w:marLeft w:val="0"/>
      <w:marRight w:val="0"/>
      <w:marTop w:val="0"/>
      <w:marBottom w:val="0"/>
      <w:divBdr>
        <w:top w:val="none" w:sz="0" w:space="0" w:color="auto"/>
        <w:left w:val="none" w:sz="0" w:space="0" w:color="auto"/>
        <w:bottom w:val="none" w:sz="0" w:space="0" w:color="auto"/>
        <w:right w:val="none" w:sz="0" w:space="0" w:color="auto"/>
      </w:divBdr>
    </w:div>
    <w:div w:id="1406414036">
      <w:bodyDiv w:val="1"/>
      <w:marLeft w:val="0"/>
      <w:marRight w:val="0"/>
      <w:marTop w:val="0"/>
      <w:marBottom w:val="0"/>
      <w:divBdr>
        <w:top w:val="none" w:sz="0" w:space="0" w:color="auto"/>
        <w:left w:val="none" w:sz="0" w:space="0" w:color="auto"/>
        <w:bottom w:val="none" w:sz="0" w:space="0" w:color="auto"/>
        <w:right w:val="none" w:sz="0" w:space="0" w:color="auto"/>
      </w:divBdr>
    </w:div>
    <w:div w:id="210471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50FD2628704094A63F15A82695B446"/>
        <w:category>
          <w:name w:val="Generale"/>
          <w:gallery w:val="placeholder"/>
        </w:category>
        <w:types>
          <w:type w:val="bbPlcHdr"/>
        </w:types>
        <w:behaviors>
          <w:behavior w:val="content"/>
        </w:behaviors>
        <w:guid w:val="{8866D4E6-969A-4AAC-805F-2556BA8FEEA7}"/>
      </w:docPartPr>
      <w:docPartBody>
        <w:p w:rsidR="00041C3C" w:rsidRDefault="00041C3C" w:rsidP="00041C3C">
          <w:pPr>
            <w:pStyle w:val="F850FD2628704094A63F15A82695B446"/>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C3C"/>
    <w:rsid w:val="00041C3C"/>
    <w:rsid w:val="000D3ADC"/>
    <w:rsid w:val="000D7D0D"/>
    <w:rsid w:val="000E5D72"/>
    <w:rsid w:val="00110492"/>
    <w:rsid w:val="0018481A"/>
    <w:rsid w:val="001A58AA"/>
    <w:rsid w:val="001D0DFC"/>
    <w:rsid w:val="00211622"/>
    <w:rsid w:val="0023679D"/>
    <w:rsid w:val="00265C04"/>
    <w:rsid w:val="00273763"/>
    <w:rsid w:val="002B3355"/>
    <w:rsid w:val="002B7FB1"/>
    <w:rsid w:val="002C2D27"/>
    <w:rsid w:val="002E110D"/>
    <w:rsid w:val="003A1538"/>
    <w:rsid w:val="003C4261"/>
    <w:rsid w:val="00403986"/>
    <w:rsid w:val="00420D65"/>
    <w:rsid w:val="00420DBC"/>
    <w:rsid w:val="00426DBE"/>
    <w:rsid w:val="005020CA"/>
    <w:rsid w:val="0055479F"/>
    <w:rsid w:val="00594DF4"/>
    <w:rsid w:val="00613AAC"/>
    <w:rsid w:val="006263C1"/>
    <w:rsid w:val="006C1ED6"/>
    <w:rsid w:val="006D1572"/>
    <w:rsid w:val="007321EE"/>
    <w:rsid w:val="00740ABF"/>
    <w:rsid w:val="00771BA4"/>
    <w:rsid w:val="00773746"/>
    <w:rsid w:val="007A6559"/>
    <w:rsid w:val="007B7697"/>
    <w:rsid w:val="007F4184"/>
    <w:rsid w:val="00806E79"/>
    <w:rsid w:val="009308A0"/>
    <w:rsid w:val="009465E2"/>
    <w:rsid w:val="00955C2D"/>
    <w:rsid w:val="00974355"/>
    <w:rsid w:val="00985ACC"/>
    <w:rsid w:val="00A0708F"/>
    <w:rsid w:val="00AC21DF"/>
    <w:rsid w:val="00B20CED"/>
    <w:rsid w:val="00C018FC"/>
    <w:rsid w:val="00C02372"/>
    <w:rsid w:val="00C025CB"/>
    <w:rsid w:val="00C337C3"/>
    <w:rsid w:val="00CC1AD1"/>
    <w:rsid w:val="00D040F3"/>
    <w:rsid w:val="00D40576"/>
    <w:rsid w:val="00D44086"/>
    <w:rsid w:val="00D941BC"/>
    <w:rsid w:val="00DF4506"/>
    <w:rsid w:val="00E03B62"/>
    <w:rsid w:val="00E86D54"/>
    <w:rsid w:val="00EF268E"/>
    <w:rsid w:val="00F021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850FD2628704094A63F15A82695B446">
    <w:name w:val="F850FD2628704094A63F15A82695B446"/>
    <w:rsid w:val="00041C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929C7-5FEE-4F17-A3C7-83C13D15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35</Pages>
  <Words>10312</Words>
  <Characters>58785</Characters>
  <Application>Microsoft Office Word</Application>
  <DocSecurity>0</DocSecurity>
  <Lines>489</Lines>
  <Paragraphs>137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Rauso</dc:creator>
  <cp:keywords/>
  <dc:description/>
  <cp:lastModifiedBy>Giuseppe Rauso</cp:lastModifiedBy>
  <cp:revision>45</cp:revision>
  <cp:lastPrinted>2018-01-29T13:23:00Z</cp:lastPrinted>
  <dcterms:created xsi:type="dcterms:W3CDTF">2018-01-10T13:54:00Z</dcterms:created>
  <dcterms:modified xsi:type="dcterms:W3CDTF">2018-01-30T08:52:00Z</dcterms:modified>
</cp:coreProperties>
</file>