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C5" w:rsidRPr="00FB302F" w:rsidRDefault="00D67A5F" w:rsidP="006308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b/>
          <w:sz w:val="28"/>
          <w:szCs w:val="28"/>
        </w:rPr>
      </w:pPr>
      <w:r>
        <w:t xml:space="preserve"> </w:t>
      </w:r>
      <w:r w:rsidR="00274C97" w:rsidRPr="00FB302F">
        <w:rPr>
          <w:b/>
          <w:sz w:val="28"/>
          <w:szCs w:val="28"/>
        </w:rPr>
        <w:t xml:space="preserve">SCIOGLIMENTO E </w:t>
      </w:r>
      <w:proofErr w:type="gramStart"/>
      <w:r w:rsidR="00274C97" w:rsidRPr="00FB302F">
        <w:rPr>
          <w:b/>
          <w:sz w:val="28"/>
          <w:szCs w:val="28"/>
        </w:rPr>
        <w:t xml:space="preserve">LIQUIDAZIONE </w:t>
      </w:r>
      <w:r w:rsidR="008F5331">
        <w:rPr>
          <w:b/>
          <w:sz w:val="28"/>
          <w:szCs w:val="28"/>
        </w:rPr>
        <w:t xml:space="preserve"> DI</w:t>
      </w:r>
      <w:proofErr w:type="gramEnd"/>
      <w:r w:rsidR="008F5331">
        <w:rPr>
          <w:b/>
          <w:sz w:val="28"/>
          <w:szCs w:val="28"/>
        </w:rPr>
        <w:t xml:space="preserve"> SOCIETA’ DI CAPITALI E SOC. COOPERATIVE</w:t>
      </w:r>
      <w:r w:rsidR="008750C5" w:rsidRPr="00FB302F">
        <w:rPr>
          <w:b/>
          <w:sz w:val="28"/>
          <w:szCs w:val="28"/>
        </w:rPr>
        <w:t xml:space="preserve"> </w:t>
      </w:r>
    </w:p>
    <w:p w:rsidR="003004A9" w:rsidRPr="008750C5" w:rsidRDefault="003004A9" w:rsidP="006308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ACCERTAMENTO DELLE CAUSE DI SCIOGLIMENTO E NOMINA DEL    LIQUIDATORE  </w:t>
      </w:r>
    </w:p>
    <w:p w:rsidR="00274C97" w:rsidRPr="009C13CB" w:rsidRDefault="00274C97" w:rsidP="00875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9C13CB">
        <w:rPr>
          <w:b/>
          <w:sz w:val="24"/>
          <w:szCs w:val="24"/>
        </w:rPr>
        <w:t>Norma di riferimento: art</w:t>
      </w:r>
      <w:r w:rsidR="006A7770" w:rsidRPr="009C13CB">
        <w:rPr>
          <w:b/>
          <w:sz w:val="24"/>
          <w:szCs w:val="24"/>
        </w:rPr>
        <w:t>t</w:t>
      </w:r>
      <w:r w:rsidRPr="009C13CB">
        <w:rPr>
          <w:b/>
          <w:sz w:val="24"/>
          <w:szCs w:val="24"/>
        </w:rPr>
        <w:t xml:space="preserve">.  2484    </w:t>
      </w:r>
      <w:proofErr w:type="gramStart"/>
      <w:r w:rsidRPr="009C13CB">
        <w:rPr>
          <w:b/>
          <w:sz w:val="24"/>
          <w:szCs w:val="24"/>
        </w:rPr>
        <w:t>comma  1</w:t>
      </w:r>
      <w:proofErr w:type="gramEnd"/>
      <w:r w:rsidR="00B972A1">
        <w:rPr>
          <w:b/>
          <w:sz w:val="24"/>
          <w:szCs w:val="24"/>
        </w:rPr>
        <w:t>,</w:t>
      </w:r>
      <w:r w:rsidRPr="009C13CB">
        <w:rPr>
          <w:b/>
          <w:sz w:val="24"/>
          <w:szCs w:val="24"/>
        </w:rPr>
        <w:t xml:space="preserve"> punto 1,2,3,4,5</w:t>
      </w:r>
      <w:r w:rsidR="008750C5">
        <w:rPr>
          <w:b/>
          <w:sz w:val="24"/>
          <w:szCs w:val="24"/>
        </w:rPr>
        <w:t xml:space="preserve">,6 ,7 </w:t>
      </w:r>
      <w:r w:rsidRPr="009C13CB">
        <w:rPr>
          <w:b/>
          <w:sz w:val="24"/>
          <w:szCs w:val="24"/>
        </w:rPr>
        <w:t xml:space="preserve"> </w:t>
      </w:r>
      <w:r w:rsidR="006A7770" w:rsidRPr="009C13CB">
        <w:rPr>
          <w:b/>
          <w:sz w:val="24"/>
          <w:szCs w:val="24"/>
        </w:rPr>
        <w:t>e  2487 c.c.</w:t>
      </w:r>
    </w:p>
    <w:p w:rsidR="00A11C57" w:rsidRPr="00B972A1" w:rsidRDefault="005B5E16" w:rsidP="00A11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E57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A11C57" w:rsidRPr="00B972A1">
        <w:rPr>
          <w:rFonts w:ascii="Times New Roman" w:hAnsi="Times New Roman" w:cs="Times New Roman"/>
          <w:b/>
          <w:sz w:val="24"/>
          <w:szCs w:val="24"/>
        </w:rPr>
        <w:t>L’art. 2484 c.c. comma 1, recita testualmente:</w:t>
      </w:r>
    </w:p>
    <w:p w:rsidR="00A11C57" w:rsidRPr="00B972A1" w:rsidRDefault="00A11C57" w:rsidP="00A11C57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sz w:val="24"/>
          <w:szCs w:val="24"/>
        </w:rPr>
        <w:t xml:space="preserve">Le </w:t>
      </w:r>
      <w:proofErr w:type="gramStart"/>
      <w:r w:rsidRPr="00B972A1">
        <w:rPr>
          <w:rFonts w:ascii="Times New Roman" w:hAnsi="Times New Roman" w:cs="Times New Roman"/>
          <w:sz w:val="24"/>
          <w:szCs w:val="24"/>
        </w:rPr>
        <w:t>società  per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azioni, in accomandita per azioni e a responsabilità limitata si sciolgono:</w:t>
      </w:r>
    </w:p>
    <w:p w:rsidR="00A11C57" w:rsidRPr="00B972A1" w:rsidRDefault="00A11C57" w:rsidP="00A11C5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il decorso del termine;</w:t>
      </w:r>
    </w:p>
    <w:p w:rsidR="00A11C57" w:rsidRPr="00B972A1" w:rsidRDefault="00A11C57" w:rsidP="00A11C5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il conseguimento dell’oggetto sociale o per la sopravvenuta impossibilità di conseguirlo, salvo che l’assemblea, all’uopo convocata senza indugio, non deliberi le opportune modifiche statutarie;</w:t>
      </w:r>
    </w:p>
    <w:p w:rsidR="00A11C57" w:rsidRPr="00B972A1" w:rsidRDefault="00A11C57" w:rsidP="00A11C5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l’impossibilità di funzionamento o per la continua inattività dell’assemblea;</w:t>
      </w:r>
    </w:p>
    <w:p w:rsidR="00A11C57" w:rsidRPr="00B972A1" w:rsidRDefault="00A11C57" w:rsidP="00A11C5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la riduzione del capitale al di sotto del minimo legale, salvo quanto disposto dagli art.2447 e 2482 – ter;</w:t>
      </w:r>
    </w:p>
    <w:p w:rsidR="00A11C57" w:rsidRPr="00B972A1" w:rsidRDefault="00A11C57" w:rsidP="00A11C5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nelle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ipotesi previste dagli artt. 2437 – quater e 2473;</w:t>
      </w:r>
    </w:p>
    <w:p w:rsidR="00A11C57" w:rsidRPr="00B972A1" w:rsidRDefault="00A11C57" w:rsidP="00A11C5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deliberazione dell’assemblea;</w:t>
      </w:r>
    </w:p>
    <w:p w:rsidR="00A11C57" w:rsidRDefault="00A11C57" w:rsidP="00A11C5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le altre cause previste dall’atto costitutivo o dallo statuto;</w:t>
      </w:r>
    </w:p>
    <w:p w:rsidR="006951CE" w:rsidRPr="006951CE" w:rsidRDefault="006951CE" w:rsidP="006951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1CE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Pr="006951CE">
        <w:rPr>
          <w:rFonts w:ascii="Times New Roman" w:hAnsi="Times New Roman" w:cs="Times New Roman"/>
          <w:sz w:val="24"/>
          <w:szCs w:val="24"/>
        </w:rPr>
        <w:t>società  inoltre</w:t>
      </w:r>
      <w:proofErr w:type="gramEnd"/>
      <w:r w:rsidRPr="006951CE">
        <w:rPr>
          <w:rFonts w:ascii="Times New Roman" w:hAnsi="Times New Roman" w:cs="Times New Roman"/>
          <w:sz w:val="24"/>
          <w:szCs w:val="24"/>
        </w:rPr>
        <w:t>, si scioglie   per le altre cause previste dalla legge; in queste ipotesi le disposizioni dei seguenti  articoli si applicano in quanto compatibili.</w:t>
      </w:r>
    </w:p>
    <w:p w:rsidR="002158AF" w:rsidRPr="00B972A1" w:rsidRDefault="006459B1" w:rsidP="006951CE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b/>
          <w:sz w:val="24"/>
          <w:szCs w:val="24"/>
        </w:rPr>
        <w:t>L’</w:t>
      </w:r>
      <w:r w:rsidR="000D6301" w:rsidRPr="00B972A1">
        <w:rPr>
          <w:rFonts w:ascii="Times New Roman" w:hAnsi="Times New Roman" w:cs="Times New Roman"/>
          <w:b/>
          <w:sz w:val="24"/>
          <w:szCs w:val="24"/>
        </w:rPr>
        <w:t xml:space="preserve">art 2484 </w:t>
      </w:r>
      <w:proofErr w:type="spellStart"/>
      <w:r w:rsidR="000D6301" w:rsidRPr="00B972A1">
        <w:rPr>
          <w:rFonts w:ascii="Times New Roman" w:hAnsi="Times New Roman" w:cs="Times New Roman"/>
          <w:b/>
          <w:sz w:val="24"/>
          <w:szCs w:val="24"/>
        </w:rPr>
        <w:t>c.c</w:t>
      </w:r>
      <w:proofErr w:type="spellEnd"/>
      <w:r w:rsidR="002906E5" w:rsidRPr="00B972A1">
        <w:rPr>
          <w:rFonts w:ascii="Times New Roman" w:hAnsi="Times New Roman" w:cs="Times New Roman"/>
          <w:sz w:val="24"/>
          <w:szCs w:val="24"/>
        </w:rPr>
        <w:t xml:space="preserve">, </w:t>
      </w:r>
      <w:r w:rsidRPr="00B972A1">
        <w:rPr>
          <w:rFonts w:ascii="Times New Roman" w:hAnsi="Times New Roman" w:cs="Times New Roman"/>
          <w:sz w:val="24"/>
          <w:szCs w:val="24"/>
        </w:rPr>
        <w:t>al comma 3,</w:t>
      </w:r>
      <w:r w:rsidR="000D6301" w:rsidRPr="00B972A1">
        <w:rPr>
          <w:rFonts w:ascii="Times New Roman" w:hAnsi="Times New Roman" w:cs="Times New Roman"/>
          <w:sz w:val="24"/>
          <w:szCs w:val="24"/>
        </w:rPr>
        <w:t xml:space="preserve"> dispone che gli effetti dello scioglimento si determinano, nelle ipotesi previste dai punti 1,2,3,4,5 del primo comma, alla data </w:t>
      </w:r>
      <w:proofErr w:type="gramStart"/>
      <w:r w:rsidR="000D6301" w:rsidRPr="00B972A1">
        <w:rPr>
          <w:rFonts w:ascii="Times New Roman" w:hAnsi="Times New Roman" w:cs="Times New Roman"/>
          <w:sz w:val="24"/>
          <w:szCs w:val="24"/>
        </w:rPr>
        <w:t>dell’ iscrizione</w:t>
      </w:r>
      <w:proofErr w:type="gramEnd"/>
      <w:r w:rsidR="000D6301" w:rsidRPr="00B972A1">
        <w:rPr>
          <w:rFonts w:ascii="Times New Roman" w:hAnsi="Times New Roman" w:cs="Times New Roman"/>
          <w:sz w:val="24"/>
          <w:szCs w:val="24"/>
        </w:rPr>
        <w:t xml:space="preserve"> presso l’ufficio del registro delle imprese della dichiarazione con cui gli amministratori ne accertano la causa</w:t>
      </w:r>
      <w:r w:rsidR="002158AF" w:rsidRPr="00B972A1">
        <w:rPr>
          <w:rFonts w:ascii="Times New Roman" w:hAnsi="Times New Roman" w:cs="Times New Roman"/>
          <w:sz w:val="24"/>
          <w:szCs w:val="24"/>
        </w:rPr>
        <w:t>.</w:t>
      </w:r>
    </w:p>
    <w:p w:rsidR="006B0E02" w:rsidRPr="00B972A1" w:rsidRDefault="002158AF" w:rsidP="008750C5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b/>
          <w:sz w:val="24"/>
          <w:szCs w:val="24"/>
        </w:rPr>
        <w:t>L’art. 2487 recita testualmente</w:t>
      </w:r>
      <w:r w:rsidRPr="00B972A1">
        <w:rPr>
          <w:rFonts w:ascii="Times New Roman" w:hAnsi="Times New Roman" w:cs="Times New Roman"/>
          <w:sz w:val="24"/>
          <w:szCs w:val="24"/>
        </w:rPr>
        <w:t xml:space="preserve">: salvo che nei casi previsti dai punti n° 2 e n° 4 e 6 del primo comma dell’art. 2484 non abbia </w:t>
      </w:r>
      <w:r w:rsidR="006B0E02" w:rsidRPr="00B972A1">
        <w:rPr>
          <w:rFonts w:ascii="Times New Roman" w:hAnsi="Times New Roman" w:cs="Times New Roman"/>
          <w:sz w:val="24"/>
          <w:szCs w:val="24"/>
        </w:rPr>
        <w:t xml:space="preserve">già provveduto l’assemblea e salvo che l’atto costitutivo o lo statuto non dispongano in materia, gli amministratori, contestualmente all’accertamento della causa di scioglimento, debbono convocare l’assemblea dei soci perché deliberi, con le maggioranze previste per le modificazioni dell’atto costitutivo o dello statuto, </w:t>
      </w:r>
      <w:proofErr w:type="gramStart"/>
      <w:r w:rsidR="006B0E02" w:rsidRPr="00B972A1">
        <w:rPr>
          <w:rFonts w:ascii="Times New Roman" w:hAnsi="Times New Roman" w:cs="Times New Roman"/>
          <w:sz w:val="24"/>
          <w:szCs w:val="24"/>
        </w:rPr>
        <w:t>su</w:t>
      </w:r>
      <w:r w:rsidR="008750C5" w:rsidRPr="00B972A1">
        <w:rPr>
          <w:rFonts w:ascii="Times New Roman" w:hAnsi="Times New Roman" w:cs="Times New Roman"/>
          <w:sz w:val="24"/>
          <w:szCs w:val="24"/>
        </w:rPr>
        <w:t xml:space="preserve">l </w:t>
      </w:r>
      <w:r w:rsidR="006B0E02" w:rsidRPr="00B972A1">
        <w:rPr>
          <w:rFonts w:ascii="Times New Roman" w:hAnsi="Times New Roman" w:cs="Times New Roman"/>
          <w:b/>
          <w:sz w:val="24"/>
          <w:szCs w:val="24"/>
        </w:rPr>
        <w:t xml:space="preserve"> numero</w:t>
      </w:r>
      <w:proofErr w:type="gramEnd"/>
      <w:r w:rsidR="006B0E02" w:rsidRPr="00B972A1">
        <w:rPr>
          <w:rFonts w:ascii="Times New Roman" w:hAnsi="Times New Roman" w:cs="Times New Roman"/>
          <w:b/>
          <w:sz w:val="24"/>
          <w:szCs w:val="24"/>
        </w:rPr>
        <w:t xml:space="preserve"> dei liquidatori………..omissis……….</w:t>
      </w:r>
    </w:p>
    <w:p w:rsidR="0053013A" w:rsidRPr="00B972A1" w:rsidRDefault="0053013A" w:rsidP="0053013A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sz w:val="24"/>
          <w:szCs w:val="24"/>
        </w:rPr>
        <w:t xml:space="preserve">Nell’ipotesi prevista </w:t>
      </w:r>
      <w:r w:rsidR="00EA54AC" w:rsidRPr="00B972A1">
        <w:rPr>
          <w:rFonts w:ascii="Times New Roman" w:hAnsi="Times New Roman" w:cs="Times New Roman"/>
          <w:sz w:val="24"/>
          <w:szCs w:val="24"/>
        </w:rPr>
        <w:t xml:space="preserve">dal punto n° 6 dell’art. 2484 </w:t>
      </w:r>
      <w:proofErr w:type="gramStart"/>
      <w:r w:rsidR="00EA54AC" w:rsidRPr="00B972A1">
        <w:rPr>
          <w:rFonts w:ascii="Times New Roman" w:hAnsi="Times New Roman" w:cs="Times New Roman"/>
          <w:sz w:val="24"/>
          <w:szCs w:val="24"/>
        </w:rPr>
        <w:t xml:space="preserve">c.c. </w:t>
      </w:r>
      <w:r w:rsidR="00B173AB" w:rsidRPr="00B972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73AB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853B18" w:rsidRPr="00B972A1">
        <w:rPr>
          <w:rFonts w:ascii="Times New Roman" w:hAnsi="Times New Roman" w:cs="Times New Roman"/>
          <w:sz w:val="24"/>
          <w:szCs w:val="24"/>
        </w:rPr>
        <w:t xml:space="preserve"> lo scioglimento</w:t>
      </w:r>
      <w:r w:rsidR="00B173AB" w:rsidRPr="00B972A1">
        <w:rPr>
          <w:rFonts w:ascii="Times New Roman" w:hAnsi="Times New Roman" w:cs="Times New Roman"/>
          <w:sz w:val="24"/>
          <w:szCs w:val="24"/>
        </w:rPr>
        <w:t xml:space="preserve"> deve essere deliberato dall’assemblea</w:t>
      </w:r>
      <w:r w:rsidR="00B972A1">
        <w:rPr>
          <w:rFonts w:ascii="Times New Roman" w:hAnsi="Times New Roman" w:cs="Times New Roman"/>
          <w:sz w:val="24"/>
          <w:szCs w:val="24"/>
        </w:rPr>
        <w:t>,</w:t>
      </w:r>
      <w:r w:rsidR="00B173AB" w:rsidRPr="00B972A1">
        <w:rPr>
          <w:rFonts w:ascii="Times New Roman" w:hAnsi="Times New Roman" w:cs="Times New Roman"/>
          <w:sz w:val="24"/>
          <w:szCs w:val="24"/>
        </w:rPr>
        <w:t xml:space="preserve">   con </w:t>
      </w:r>
      <w:r w:rsidR="00853B18" w:rsidRPr="00B972A1">
        <w:rPr>
          <w:rFonts w:ascii="Times New Roman" w:hAnsi="Times New Roman" w:cs="Times New Roman"/>
          <w:sz w:val="24"/>
          <w:szCs w:val="24"/>
        </w:rPr>
        <w:t>intervento del notaio</w:t>
      </w:r>
      <w:r w:rsidR="00B173AB" w:rsidRPr="00B972A1">
        <w:rPr>
          <w:rFonts w:ascii="Times New Roman" w:hAnsi="Times New Roman" w:cs="Times New Roman"/>
          <w:sz w:val="24"/>
          <w:szCs w:val="24"/>
        </w:rPr>
        <w:t>.</w:t>
      </w:r>
    </w:p>
    <w:p w:rsidR="00C64720" w:rsidRPr="00B972A1" w:rsidRDefault="00C64720" w:rsidP="0053013A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sz w:val="24"/>
          <w:szCs w:val="24"/>
        </w:rPr>
        <w:t>Nell’ipotesi previste dai punti n° 1, 2, 3,4,5</w:t>
      </w:r>
      <w:r w:rsidR="00B972A1">
        <w:rPr>
          <w:rFonts w:ascii="Times New Roman" w:hAnsi="Times New Roman" w:cs="Times New Roman"/>
          <w:sz w:val="24"/>
          <w:szCs w:val="24"/>
        </w:rPr>
        <w:t>,</w:t>
      </w:r>
      <w:r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B17922" w:rsidRPr="00B972A1">
        <w:rPr>
          <w:rFonts w:ascii="Times New Roman" w:hAnsi="Times New Roman" w:cs="Times New Roman"/>
          <w:sz w:val="24"/>
          <w:szCs w:val="24"/>
        </w:rPr>
        <w:t>è l’organo amministrativo</w:t>
      </w:r>
      <w:r w:rsidR="00B972A1">
        <w:rPr>
          <w:rFonts w:ascii="Times New Roman" w:hAnsi="Times New Roman" w:cs="Times New Roman"/>
          <w:sz w:val="24"/>
          <w:szCs w:val="24"/>
        </w:rPr>
        <w:t>,</w:t>
      </w:r>
      <w:r w:rsidR="00B17922" w:rsidRPr="00B972A1">
        <w:rPr>
          <w:rFonts w:ascii="Times New Roman" w:hAnsi="Times New Roman" w:cs="Times New Roman"/>
          <w:sz w:val="24"/>
          <w:szCs w:val="24"/>
        </w:rPr>
        <w:t xml:space="preserve"> ad accertare la causa di </w:t>
      </w:r>
      <w:proofErr w:type="gramStart"/>
      <w:r w:rsidR="00B17922" w:rsidRPr="00B972A1">
        <w:rPr>
          <w:rFonts w:ascii="Times New Roman" w:hAnsi="Times New Roman" w:cs="Times New Roman"/>
          <w:sz w:val="24"/>
          <w:szCs w:val="24"/>
        </w:rPr>
        <w:t>scioglimento  ed</w:t>
      </w:r>
      <w:proofErr w:type="gramEnd"/>
      <w:r w:rsidR="00B17922" w:rsidRPr="00B972A1">
        <w:rPr>
          <w:rFonts w:ascii="Times New Roman" w:hAnsi="Times New Roman" w:cs="Times New Roman"/>
          <w:sz w:val="24"/>
          <w:szCs w:val="24"/>
        </w:rPr>
        <w:t xml:space="preserve"> a convocare l’assemblea dei soci per la nomina del liquidatore.</w:t>
      </w:r>
    </w:p>
    <w:p w:rsidR="0088763F" w:rsidRDefault="0088763F" w:rsidP="00274C97">
      <w:pPr>
        <w:jc w:val="both"/>
        <w:rPr>
          <w:rFonts w:ascii="Times New Roman" w:hAnsi="Times New Roman" w:cs="Times New Roman"/>
          <w:b/>
        </w:rPr>
      </w:pPr>
    </w:p>
    <w:p w:rsidR="00E25031" w:rsidRPr="00B972A1" w:rsidRDefault="006B0E02" w:rsidP="00274C97">
      <w:pPr>
        <w:jc w:val="both"/>
        <w:rPr>
          <w:rFonts w:ascii="Times New Roman" w:hAnsi="Times New Roman" w:cs="Times New Roman"/>
          <w:b/>
        </w:rPr>
      </w:pPr>
      <w:r w:rsidRPr="00B972A1">
        <w:rPr>
          <w:rFonts w:ascii="Times New Roman" w:hAnsi="Times New Roman" w:cs="Times New Roman"/>
          <w:b/>
        </w:rPr>
        <w:t xml:space="preserve"> </w:t>
      </w:r>
      <w:r w:rsidR="006459B1" w:rsidRPr="00B972A1">
        <w:rPr>
          <w:rFonts w:ascii="Times New Roman" w:hAnsi="Times New Roman" w:cs="Times New Roman"/>
          <w:b/>
        </w:rPr>
        <w:t xml:space="preserve">MODALITA’ DI </w:t>
      </w:r>
      <w:r w:rsidRPr="00B972A1">
        <w:rPr>
          <w:rFonts w:ascii="Times New Roman" w:hAnsi="Times New Roman" w:cs="Times New Roman"/>
          <w:b/>
        </w:rPr>
        <w:t>ASSOLVIMENTO DELL’OBBLIGO PUBBLICITARIO</w:t>
      </w:r>
      <w:r w:rsidR="00E25031" w:rsidRPr="00B972A1">
        <w:rPr>
          <w:rFonts w:ascii="Times New Roman" w:hAnsi="Times New Roman" w:cs="Times New Roman"/>
          <w:b/>
        </w:rPr>
        <w:t>:</w:t>
      </w:r>
    </w:p>
    <w:p w:rsidR="006A7770" w:rsidRPr="00B972A1" w:rsidRDefault="00B173AB" w:rsidP="006B0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2A1">
        <w:rPr>
          <w:rFonts w:ascii="Times New Roman" w:hAnsi="Times New Roman" w:cs="Times New Roman"/>
          <w:b/>
        </w:rPr>
        <w:t>L</w:t>
      </w:r>
      <w:r w:rsidR="006A7770" w:rsidRPr="00B972A1">
        <w:rPr>
          <w:rFonts w:ascii="Times New Roman" w:hAnsi="Times New Roman" w:cs="Times New Roman"/>
          <w:b/>
        </w:rPr>
        <w:t>’</w:t>
      </w:r>
      <w:r w:rsidR="006A7770" w:rsidRPr="00B972A1">
        <w:rPr>
          <w:rFonts w:ascii="Times New Roman" w:hAnsi="Times New Roman" w:cs="Times New Roman"/>
          <w:b/>
          <w:sz w:val="24"/>
          <w:szCs w:val="24"/>
        </w:rPr>
        <w:t xml:space="preserve">iscrizione della </w:t>
      </w:r>
      <w:proofErr w:type="gramStart"/>
      <w:r w:rsidR="006A7770" w:rsidRPr="00B972A1">
        <w:rPr>
          <w:rFonts w:ascii="Times New Roman" w:hAnsi="Times New Roman" w:cs="Times New Roman"/>
          <w:b/>
          <w:sz w:val="24"/>
          <w:szCs w:val="24"/>
        </w:rPr>
        <w:t>dichiarazione</w:t>
      </w:r>
      <w:r w:rsidR="002356D5" w:rsidRPr="00B972A1">
        <w:rPr>
          <w:rFonts w:ascii="Times New Roman" w:hAnsi="Times New Roman" w:cs="Times New Roman"/>
          <w:b/>
          <w:sz w:val="24"/>
          <w:szCs w:val="24"/>
        </w:rPr>
        <w:t>,  con</w:t>
      </w:r>
      <w:proofErr w:type="gramEnd"/>
      <w:r w:rsidR="002356D5" w:rsidRPr="00B972A1">
        <w:rPr>
          <w:rFonts w:ascii="Times New Roman" w:hAnsi="Times New Roman" w:cs="Times New Roman"/>
          <w:b/>
          <w:sz w:val="24"/>
          <w:szCs w:val="24"/>
        </w:rPr>
        <w:t xml:space="preserve"> cui gli  amministratori accertano </w:t>
      </w:r>
      <w:r w:rsidR="006A7770" w:rsidRPr="00B972A1">
        <w:rPr>
          <w:rFonts w:ascii="Times New Roman" w:hAnsi="Times New Roman" w:cs="Times New Roman"/>
          <w:b/>
          <w:sz w:val="24"/>
          <w:szCs w:val="24"/>
        </w:rPr>
        <w:t>la causa di scioglimento</w:t>
      </w:r>
      <w:r w:rsidR="000D6301" w:rsidRPr="00B972A1">
        <w:rPr>
          <w:rFonts w:ascii="Times New Roman" w:hAnsi="Times New Roman" w:cs="Times New Roman"/>
          <w:b/>
          <w:sz w:val="24"/>
          <w:szCs w:val="24"/>
        </w:rPr>
        <w:t>,</w:t>
      </w:r>
      <w:r w:rsidR="006A7770" w:rsidRPr="00B9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031" w:rsidRPr="00B9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A60" w:rsidRPr="00B972A1">
        <w:rPr>
          <w:rFonts w:ascii="Times New Roman" w:hAnsi="Times New Roman" w:cs="Times New Roman"/>
          <w:b/>
          <w:sz w:val="24"/>
          <w:szCs w:val="24"/>
        </w:rPr>
        <w:t>operante</w:t>
      </w:r>
      <w:r w:rsidR="006A7770" w:rsidRPr="00B972A1">
        <w:rPr>
          <w:rFonts w:ascii="Times New Roman" w:hAnsi="Times New Roman" w:cs="Times New Roman"/>
          <w:b/>
          <w:sz w:val="24"/>
          <w:szCs w:val="24"/>
        </w:rPr>
        <w:t xml:space="preserve"> ex </w:t>
      </w:r>
      <w:proofErr w:type="spellStart"/>
      <w:r w:rsidR="006A7770" w:rsidRPr="00B972A1">
        <w:rPr>
          <w:rFonts w:ascii="Times New Roman" w:hAnsi="Times New Roman" w:cs="Times New Roman"/>
          <w:b/>
          <w:sz w:val="24"/>
          <w:szCs w:val="24"/>
        </w:rPr>
        <w:t>lege</w:t>
      </w:r>
      <w:proofErr w:type="spellEnd"/>
      <w:r w:rsidR="000D6301" w:rsidRPr="00B972A1">
        <w:rPr>
          <w:rFonts w:ascii="Times New Roman" w:hAnsi="Times New Roman" w:cs="Times New Roman"/>
          <w:b/>
          <w:sz w:val="24"/>
          <w:szCs w:val="24"/>
        </w:rPr>
        <w:t>,</w:t>
      </w:r>
      <w:r w:rsidR="006A7770" w:rsidRPr="00B9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E02" w:rsidRPr="00B972A1">
        <w:rPr>
          <w:rFonts w:ascii="Times New Roman" w:hAnsi="Times New Roman" w:cs="Times New Roman"/>
          <w:b/>
          <w:sz w:val="24"/>
          <w:szCs w:val="24"/>
        </w:rPr>
        <w:t xml:space="preserve"> e la nomina del </w:t>
      </w:r>
      <w:r w:rsidR="0003000C" w:rsidRPr="00B972A1">
        <w:rPr>
          <w:rFonts w:ascii="Times New Roman" w:hAnsi="Times New Roman" w:cs="Times New Roman"/>
          <w:b/>
          <w:sz w:val="24"/>
          <w:szCs w:val="24"/>
        </w:rPr>
        <w:t xml:space="preserve"> liquidatore </w:t>
      </w:r>
      <w:r w:rsidR="006A7770" w:rsidRPr="00B9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D5" w:rsidRPr="00B972A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03000C" w:rsidRPr="00B972A1">
        <w:rPr>
          <w:rFonts w:ascii="Times New Roman" w:hAnsi="Times New Roman" w:cs="Times New Roman"/>
          <w:b/>
          <w:sz w:val="24"/>
          <w:szCs w:val="24"/>
        </w:rPr>
        <w:t>ossono avvenire</w:t>
      </w:r>
      <w:r w:rsidR="006B0E02" w:rsidRPr="00B972A1">
        <w:rPr>
          <w:rFonts w:ascii="Times New Roman" w:hAnsi="Times New Roman" w:cs="Times New Roman"/>
          <w:b/>
          <w:sz w:val="24"/>
          <w:szCs w:val="24"/>
        </w:rPr>
        <w:t xml:space="preserve"> attraverso differenti modalità a seconda delle diverse ipotesi:</w:t>
      </w:r>
    </w:p>
    <w:p w:rsidR="001F3187" w:rsidRPr="00B972A1" w:rsidRDefault="006B0E02" w:rsidP="00E25031">
      <w:pPr>
        <w:jc w:val="both"/>
        <w:rPr>
          <w:rFonts w:ascii="Times New Roman" w:hAnsi="Times New Roman" w:cs="Times New Roman"/>
          <w:b/>
        </w:rPr>
      </w:pPr>
      <w:r w:rsidRPr="00B972A1">
        <w:rPr>
          <w:rFonts w:ascii="Times New Roman" w:hAnsi="Times New Roman" w:cs="Times New Roman"/>
          <w:b/>
        </w:rPr>
        <w:t xml:space="preserve"> </w:t>
      </w:r>
    </w:p>
    <w:p w:rsidR="00E42267" w:rsidRPr="00B972A1" w:rsidRDefault="00A65B2E" w:rsidP="00E25031">
      <w:pPr>
        <w:jc w:val="both"/>
        <w:rPr>
          <w:rFonts w:ascii="Times New Roman" w:hAnsi="Times New Roman" w:cs="Times New Roman"/>
          <w:b/>
        </w:rPr>
      </w:pPr>
      <w:r w:rsidRPr="00B972A1">
        <w:rPr>
          <w:rFonts w:ascii="Times New Roman" w:hAnsi="Times New Roman" w:cs="Times New Roman"/>
          <w:b/>
        </w:rPr>
        <w:t>PRIMA IPOTESI</w:t>
      </w:r>
      <w:r w:rsidR="0088763F" w:rsidRPr="00B972A1">
        <w:rPr>
          <w:rFonts w:ascii="Times New Roman" w:hAnsi="Times New Roman" w:cs="Times New Roman"/>
          <w:b/>
        </w:rPr>
        <w:t>,</w:t>
      </w:r>
      <w:r w:rsidR="0012346F" w:rsidRPr="00B972A1">
        <w:rPr>
          <w:rFonts w:ascii="Times New Roman" w:hAnsi="Times New Roman" w:cs="Times New Roman"/>
          <w:b/>
        </w:rPr>
        <w:t xml:space="preserve"> prevista per i punti n° 2 e</w:t>
      </w:r>
      <w:r w:rsidR="0006121A" w:rsidRPr="00B972A1">
        <w:rPr>
          <w:rFonts w:ascii="Times New Roman" w:hAnsi="Times New Roman" w:cs="Times New Roman"/>
          <w:b/>
        </w:rPr>
        <w:t xml:space="preserve"> n</w:t>
      </w:r>
      <w:proofErr w:type="gramStart"/>
      <w:r w:rsidR="0006121A" w:rsidRPr="00B972A1">
        <w:rPr>
          <w:rFonts w:ascii="Times New Roman" w:hAnsi="Times New Roman" w:cs="Times New Roman"/>
          <w:b/>
        </w:rPr>
        <w:t xml:space="preserve">° </w:t>
      </w:r>
      <w:r w:rsidR="0088763F" w:rsidRPr="00B972A1">
        <w:rPr>
          <w:rFonts w:ascii="Times New Roman" w:hAnsi="Times New Roman" w:cs="Times New Roman"/>
          <w:b/>
        </w:rPr>
        <w:t xml:space="preserve"> 4</w:t>
      </w:r>
      <w:proofErr w:type="gramEnd"/>
      <w:r w:rsidR="0088763F" w:rsidRPr="00B972A1">
        <w:rPr>
          <w:rFonts w:ascii="Times New Roman" w:hAnsi="Times New Roman" w:cs="Times New Roman"/>
          <w:b/>
        </w:rPr>
        <w:t xml:space="preserve"> dell’art. 2484 c.c.</w:t>
      </w:r>
      <w:r w:rsidR="0006121A" w:rsidRPr="00B972A1">
        <w:rPr>
          <w:rFonts w:ascii="Times New Roman" w:hAnsi="Times New Roman" w:cs="Times New Roman"/>
          <w:b/>
        </w:rPr>
        <w:t>, comma 1.</w:t>
      </w:r>
    </w:p>
    <w:p w:rsidR="00A0690D" w:rsidRPr="00B972A1" w:rsidRDefault="00A0690D" w:rsidP="00E25031">
      <w:pPr>
        <w:jc w:val="both"/>
        <w:rPr>
          <w:rFonts w:ascii="Times New Roman" w:hAnsi="Times New Roman" w:cs="Times New Roman"/>
          <w:b/>
        </w:rPr>
      </w:pPr>
      <w:proofErr w:type="gramStart"/>
      <w:r w:rsidRPr="00B972A1">
        <w:rPr>
          <w:rFonts w:ascii="Times New Roman" w:hAnsi="Times New Roman" w:cs="Times New Roman"/>
          <w:b/>
        </w:rPr>
        <w:t>Accertamento  dello</w:t>
      </w:r>
      <w:proofErr w:type="gramEnd"/>
      <w:r w:rsidRPr="00B972A1">
        <w:rPr>
          <w:rFonts w:ascii="Times New Roman" w:hAnsi="Times New Roman" w:cs="Times New Roman"/>
          <w:b/>
        </w:rPr>
        <w:t xml:space="preserve"> scioglimento di cui al:</w:t>
      </w:r>
    </w:p>
    <w:p w:rsidR="00E42267" w:rsidRPr="00B972A1" w:rsidRDefault="00E42267" w:rsidP="00E422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b/>
          <w:sz w:val="24"/>
          <w:szCs w:val="24"/>
        </w:rPr>
        <w:lastRenderedPageBreak/>
        <w:t>punto</w:t>
      </w:r>
      <w:proofErr w:type="gramEnd"/>
      <w:r w:rsidRPr="00B972A1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B972A1">
        <w:rPr>
          <w:rFonts w:ascii="Times New Roman" w:hAnsi="Times New Roman" w:cs="Times New Roman"/>
          <w:sz w:val="24"/>
          <w:szCs w:val="24"/>
        </w:rPr>
        <w:t xml:space="preserve"> per il conseguimento dell’oggetto sociale o per la sopravvenuta impossibilità di conseguirlo, salvo che l’assemblea, all’uopo convocata senza indugio, non deliberi le opportune modifiche statutarie;</w:t>
      </w:r>
    </w:p>
    <w:p w:rsidR="00E42267" w:rsidRPr="00B972A1" w:rsidRDefault="00E42267" w:rsidP="00E250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b/>
          <w:sz w:val="24"/>
          <w:szCs w:val="24"/>
        </w:rPr>
        <w:t>punto</w:t>
      </w:r>
      <w:proofErr w:type="gramEnd"/>
      <w:r w:rsidRPr="00B972A1">
        <w:rPr>
          <w:rFonts w:ascii="Times New Roman" w:hAnsi="Times New Roman" w:cs="Times New Roman"/>
          <w:b/>
          <w:sz w:val="24"/>
          <w:szCs w:val="24"/>
        </w:rPr>
        <w:t xml:space="preserve"> 4)</w:t>
      </w:r>
      <w:r w:rsidRPr="00B972A1">
        <w:rPr>
          <w:rFonts w:ascii="Times New Roman" w:hAnsi="Times New Roman" w:cs="Times New Roman"/>
          <w:sz w:val="24"/>
          <w:szCs w:val="24"/>
        </w:rPr>
        <w:t xml:space="preserve"> per la riduzione del capitale al di sotto del minimo legale, salvo quanto dispo</w:t>
      </w:r>
      <w:r w:rsidR="00A0690D" w:rsidRPr="00B972A1">
        <w:rPr>
          <w:rFonts w:ascii="Times New Roman" w:hAnsi="Times New Roman" w:cs="Times New Roman"/>
          <w:sz w:val="24"/>
          <w:szCs w:val="24"/>
        </w:rPr>
        <w:t>sto dagli art.2447 e 2482 – ter.</w:t>
      </w:r>
    </w:p>
    <w:p w:rsidR="00546A65" w:rsidRPr="00B972A1" w:rsidRDefault="00A0690D" w:rsidP="00E25031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b/>
          <w:sz w:val="24"/>
          <w:szCs w:val="24"/>
        </w:rPr>
        <w:t>N</w:t>
      </w:r>
      <w:r w:rsidR="0003000C" w:rsidRPr="00B972A1">
        <w:rPr>
          <w:rFonts w:ascii="Times New Roman" w:hAnsi="Times New Roman" w:cs="Times New Roman"/>
          <w:b/>
          <w:sz w:val="24"/>
          <w:szCs w:val="24"/>
        </w:rPr>
        <w:t xml:space="preserve">el caso in cui la causa di </w:t>
      </w:r>
      <w:proofErr w:type="gramStart"/>
      <w:r w:rsidR="0003000C" w:rsidRPr="00B972A1">
        <w:rPr>
          <w:rFonts w:ascii="Times New Roman" w:hAnsi="Times New Roman" w:cs="Times New Roman"/>
          <w:b/>
          <w:sz w:val="24"/>
          <w:szCs w:val="24"/>
        </w:rPr>
        <w:t>scioglimento</w:t>
      </w:r>
      <w:r w:rsidR="006F6900" w:rsidRPr="00B9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00C" w:rsidRPr="00B972A1">
        <w:rPr>
          <w:rFonts w:ascii="Times New Roman" w:hAnsi="Times New Roman" w:cs="Times New Roman"/>
          <w:b/>
          <w:sz w:val="24"/>
          <w:szCs w:val="24"/>
        </w:rPr>
        <w:t xml:space="preserve"> att</w:t>
      </w:r>
      <w:r w:rsidR="00B972A1">
        <w:rPr>
          <w:rFonts w:ascii="Times New Roman" w:hAnsi="Times New Roman" w:cs="Times New Roman"/>
          <w:b/>
          <w:sz w:val="24"/>
          <w:szCs w:val="24"/>
        </w:rPr>
        <w:t>iene</w:t>
      </w:r>
      <w:proofErr w:type="gramEnd"/>
      <w:r w:rsidR="0003000C" w:rsidRPr="00B972A1">
        <w:rPr>
          <w:rFonts w:ascii="Times New Roman" w:hAnsi="Times New Roman" w:cs="Times New Roman"/>
          <w:b/>
          <w:sz w:val="24"/>
          <w:szCs w:val="24"/>
        </w:rPr>
        <w:t xml:space="preserve"> al conseguimento dell’oggetto sociale od all’impossibilità di conseguirlo</w:t>
      </w:r>
      <w:r w:rsidR="006F6900" w:rsidRPr="00B972A1">
        <w:rPr>
          <w:rFonts w:ascii="Times New Roman" w:hAnsi="Times New Roman" w:cs="Times New Roman"/>
          <w:b/>
          <w:sz w:val="24"/>
          <w:szCs w:val="24"/>
        </w:rPr>
        <w:t>,</w:t>
      </w:r>
      <w:r w:rsidR="006F6900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12346F" w:rsidRPr="00B972A1">
        <w:rPr>
          <w:rFonts w:ascii="Times New Roman" w:hAnsi="Times New Roman" w:cs="Times New Roman"/>
          <w:sz w:val="24"/>
          <w:szCs w:val="24"/>
        </w:rPr>
        <w:t>gli amministratori, s</w:t>
      </w:r>
      <w:r w:rsidR="00910A7A" w:rsidRPr="00B972A1">
        <w:rPr>
          <w:rFonts w:ascii="Times New Roman" w:hAnsi="Times New Roman" w:cs="Times New Roman"/>
          <w:sz w:val="24"/>
          <w:szCs w:val="24"/>
        </w:rPr>
        <w:t xml:space="preserve">enza indugio, </w:t>
      </w:r>
      <w:r w:rsidR="0012346F" w:rsidRPr="00B972A1">
        <w:rPr>
          <w:rFonts w:ascii="Times New Roman" w:hAnsi="Times New Roman" w:cs="Times New Roman"/>
          <w:sz w:val="24"/>
          <w:szCs w:val="24"/>
        </w:rPr>
        <w:t xml:space="preserve">convocano l’assemblea per deliberare </w:t>
      </w:r>
      <w:r w:rsidR="00910A7A" w:rsidRPr="00B972A1">
        <w:rPr>
          <w:rFonts w:ascii="Times New Roman" w:hAnsi="Times New Roman" w:cs="Times New Roman"/>
          <w:sz w:val="24"/>
          <w:szCs w:val="24"/>
        </w:rPr>
        <w:t xml:space="preserve"> le opportune modifiche statutarie</w:t>
      </w:r>
      <w:r w:rsidR="0012346F" w:rsidRPr="00B972A1">
        <w:rPr>
          <w:rFonts w:ascii="Times New Roman" w:hAnsi="Times New Roman" w:cs="Times New Roman"/>
          <w:sz w:val="24"/>
          <w:szCs w:val="24"/>
        </w:rPr>
        <w:t xml:space="preserve">. In tal </w:t>
      </w:r>
      <w:proofErr w:type="gramStart"/>
      <w:r w:rsidR="0012346F" w:rsidRPr="00B972A1">
        <w:rPr>
          <w:rFonts w:ascii="Times New Roman" w:hAnsi="Times New Roman" w:cs="Times New Roman"/>
          <w:sz w:val="24"/>
          <w:szCs w:val="24"/>
        </w:rPr>
        <w:t>caso,</w:t>
      </w:r>
      <w:r w:rsidR="00121D0D" w:rsidRPr="00B972A1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="00121D0D" w:rsidRPr="00B972A1">
        <w:rPr>
          <w:rFonts w:ascii="Times New Roman" w:hAnsi="Times New Roman" w:cs="Times New Roman"/>
          <w:sz w:val="24"/>
          <w:szCs w:val="24"/>
        </w:rPr>
        <w:t xml:space="preserve"> delibera va  assunta </w:t>
      </w:r>
      <w:r w:rsidR="001F3187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480BEB" w:rsidRPr="00B972A1">
        <w:rPr>
          <w:rFonts w:ascii="Times New Roman" w:hAnsi="Times New Roman" w:cs="Times New Roman"/>
          <w:sz w:val="24"/>
          <w:szCs w:val="24"/>
        </w:rPr>
        <w:t>con intervento del notaio</w:t>
      </w:r>
      <w:r w:rsidR="00121D0D" w:rsidRPr="00B972A1">
        <w:rPr>
          <w:rFonts w:ascii="Times New Roman" w:hAnsi="Times New Roman" w:cs="Times New Roman"/>
          <w:sz w:val="24"/>
          <w:szCs w:val="24"/>
        </w:rPr>
        <w:t xml:space="preserve">, ai sensi dell’art. 2436 c.c.. </w:t>
      </w:r>
      <w:proofErr w:type="gramStart"/>
      <w:r w:rsidR="00480BEB" w:rsidRPr="00B972A1">
        <w:rPr>
          <w:rFonts w:ascii="Times New Roman" w:hAnsi="Times New Roman" w:cs="Times New Roman"/>
          <w:sz w:val="24"/>
          <w:szCs w:val="24"/>
        </w:rPr>
        <w:t xml:space="preserve">In </w:t>
      </w:r>
      <w:r w:rsidR="00546A65" w:rsidRPr="00B972A1">
        <w:rPr>
          <w:rFonts w:ascii="Times New Roman" w:hAnsi="Times New Roman" w:cs="Times New Roman"/>
          <w:sz w:val="24"/>
          <w:szCs w:val="24"/>
        </w:rPr>
        <w:t xml:space="preserve"> tale</w:t>
      </w:r>
      <w:proofErr w:type="gramEnd"/>
      <w:r w:rsidR="00546A65" w:rsidRPr="00B972A1">
        <w:rPr>
          <w:rFonts w:ascii="Times New Roman" w:hAnsi="Times New Roman" w:cs="Times New Roman"/>
          <w:sz w:val="24"/>
          <w:szCs w:val="24"/>
        </w:rPr>
        <w:t xml:space="preserve"> sede</w:t>
      </w:r>
      <w:r w:rsidR="0012346F" w:rsidRPr="00B972A1">
        <w:rPr>
          <w:rFonts w:ascii="Times New Roman" w:hAnsi="Times New Roman" w:cs="Times New Roman"/>
          <w:sz w:val="24"/>
          <w:szCs w:val="24"/>
        </w:rPr>
        <w:t xml:space="preserve">,  se l’assemblea non delibera </w:t>
      </w:r>
      <w:r w:rsidR="00546A65" w:rsidRPr="00B972A1">
        <w:rPr>
          <w:rFonts w:ascii="Times New Roman" w:hAnsi="Times New Roman" w:cs="Times New Roman"/>
          <w:sz w:val="24"/>
          <w:szCs w:val="24"/>
        </w:rPr>
        <w:t xml:space="preserve"> nulla circa le modifiche statutarie</w:t>
      </w:r>
      <w:r w:rsidR="0012346F" w:rsidRPr="00B972A1">
        <w:rPr>
          <w:rFonts w:ascii="Times New Roman" w:hAnsi="Times New Roman" w:cs="Times New Roman"/>
          <w:sz w:val="24"/>
          <w:szCs w:val="24"/>
        </w:rPr>
        <w:t xml:space="preserve">, perfezionandosi la causa </w:t>
      </w:r>
      <w:r w:rsidR="00AC69B8" w:rsidRPr="00B972A1">
        <w:rPr>
          <w:rFonts w:ascii="Times New Roman" w:hAnsi="Times New Roman" w:cs="Times New Roman"/>
          <w:sz w:val="24"/>
          <w:szCs w:val="24"/>
        </w:rPr>
        <w:t>di</w:t>
      </w:r>
      <w:r w:rsidR="00B972A1">
        <w:rPr>
          <w:rFonts w:ascii="Times New Roman" w:hAnsi="Times New Roman" w:cs="Times New Roman"/>
          <w:sz w:val="24"/>
          <w:szCs w:val="24"/>
        </w:rPr>
        <w:t xml:space="preserve"> scioglimento di cui al punto 2</w:t>
      </w:r>
      <w:r w:rsidR="00546A65" w:rsidRPr="00B972A1">
        <w:rPr>
          <w:rFonts w:ascii="Times New Roman" w:hAnsi="Times New Roman" w:cs="Times New Roman"/>
          <w:sz w:val="24"/>
          <w:szCs w:val="24"/>
        </w:rPr>
        <w:t xml:space="preserve">, </w:t>
      </w:r>
      <w:r w:rsidR="0006121A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12346F" w:rsidRPr="00B972A1">
        <w:rPr>
          <w:rFonts w:ascii="Times New Roman" w:hAnsi="Times New Roman" w:cs="Times New Roman"/>
          <w:sz w:val="24"/>
          <w:szCs w:val="24"/>
        </w:rPr>
        <w:t xml:space="preserve">può </w:t>
      </w:r>
      <w:r w:rsidR="00546A65" w:rsidRPr="00B972A1">
        <w:rPr>
          <w:rFonts w:ascii="Times New Roman" w:hAnsi="Times New Roman" w:cs="Times New Roman"/>
          <w:sz w:val="24"/>
          <w:szCs w:val="24"/>
        </w:rPr>
        <w:t xml:space="preserve"> deliberare la  nomina del </w:t>
      </w:r>
      <w:r w:rsidR="0012346F" w:rsidRPr="00B972A1">
        <w:rPr>
          <w:rFonts w:ascii="Times New Roman" w:hAnsi="Times New Roman" w:cs="Times New Roman"/>
          <w:sz w:val="24"/>
          <w:szCs w:val="24"/>
        </w:rPr>
        <w:t xml:space="preserve"> liquidatore.</w:t>
      </w:r>
    </w:p>
    <w:p w:rsidR="00121D0D" w:rsidRPr="00B972A1" w:rsidRDefault="006F6900" w:rsidP="00121D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b/>
          <w:sz w:val="24"/>
          <w:szCs w:val="24"/>
        </w:rPr>
        <w:t xml:space="preserve">Analogamente </w:t>
      </w:r>
      <w:r w:rsidR="009C13CB" w:rsidRPr="00B972A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AC69B8" w:rsidRPr="00B972A1">
        <w:rPr>
          <w:rFonts w:ascii="Times New Roman" w:hAnsi="Times New Roman" w:cs="Times New Roman"/>
          <w:b/>
          <w:sz w:val="24"/>
          <w:szCs w:val="24"/>
        </w:rPr>
        <w:t xml:space="preserve"> quando la causa di scioglimento </w:t>
      </w:r>
      <w:r w:rsidRPr="00B972A1">
        <w:rPr>
          <w:rFonts w:ascii="Times New Roman" w:hAnsi="Times New Roman" w:cs="Times New Roman"/>
          <w:b/>
          <w:sz w:val="24"/>
          <w:szCs w:val="24"/>
        </w:rPr>
        <w:t xml:space="preserve"> att</w:t>
      </w:r>
      <w:r w:rsidR="00121D0D" w:rsidRPr="00B972A1">
        <w:rPr>
          <w:rFonts w:ascii="Times New Roman" w:hAnsi="Times New Roman" w:cs="Times New Roman"/>
          <w:b/>
          <w:sz w:val="24"/>
          <w:szCs w:val="24"/>
        </w:rPr>
        <w:t xml:space="preserve">iene </w:t>
      </w:r>
      <w:r w:rsidRPr="00B972A1">
        <w:rPr>
          <w:rFonts w:ascii="Times New Roman" w:hAnsi="Times New Roman" w:cs="Times New Roman"/>
          <w:b/>
          <w:sz w:val="24"/>
          <w:szCs w:val="24"/>
        </w:rPr>
        <w:t xml:space="preserve"> alla riduzione del capitale  sotto il minimo legale, ai sensi dell’art 2482-ter </w:t>
      </w:r>
      <w:r w:rsidR="0006121A" w:rsidRPr="00B972A1">
        <w:rPr>
          <w:rFonts w:ascii="Times New Roman" w:hAnsi="Times New Roman" w:cs="Times New Roman"/>
          <w:b/>
          <w:sz w:val="24"/>
          <w:szCs w:val="24"/>
        </w:rPr>
        <w:t xml:space="preserve"> e 2447 </w:t>
      </w:r>
      <w:r w:rsidRPr="00B972A1">
        <w:rPr>
          <w:rFonts w:ascii="Times New Roman" w:hAnsi="Times New Roman" w:cs="Times New Roman"/>
          <w:b/>
          <w:sz w:val="24"/>
          <w:szCs w:val="24"/>
        </w:rPr>
        <w:t>c.c.</w:t>
      </w:r>
      <w:r w:rsidRPr="00B972A1">
        <w:rPr>
          <w:rFonts w:ascii="Times New Roman" w:hAnsi="Times New Roman" w:cs="Times New Roman"/>
          <w:sz w:val="24"/>
          <w:szCs w:val="24"/>
        </w:rPr>
        <w:t xml:space="preserve"> , gli amministratori devono</w:t>
      </w:r>
      <w:r w:rsidR="00121D0D" w:rsidRPr="00B972A1">
        <w:rPr>
          <w:rFonts w:ascii="Times New Roman" w:hAnsi="Times New Roman" w:cs="Times New Roman"/>
          <w:sz w:val="24"/>
          <w:szCs w:val="24"/>
        </w:rPr>
        <w:t>,</w:t>
      </w:r>
      <w:r w:rsidRPr="00B972A1">
        <w:rPr>
          <w:rFonts w:ascii="Times New Roman" w:hAnsi="Times New Roman" w:cs="Times New Roman"/>
          <w:sz w:val="24"/>
          <w:szCs w:val="24"/>
        </w:rPr>
        <w:t xml:space="preserve"> senza indugio</w:t>
      </w:r>
      <w:r w:rsidR="00121D0D" w:rsidRPr="00B972A1">
        <w:rPr>
          <w:rFonts w:ascii="Times New Roman" w:hAnsi="Times New Roman" w:cs="Times New Roman"/>
          <w:sz w:val="24"/>
          <w:szCs w:val="24"/>
        </w:rPr>
        <w:t>,</w:t>
      </w:r>
      <w:r w:rsidRPr="00B972A1">
        <w:rPr>
          <w:rFonts w:ascii="Times New Roman" w:hAnsi="Times New Roman" w:cs="Times New Roman"/>
          <w:sz w:val="24"/>
          <w:szCs w:val="24"/>
        </w:rPr>
        <w:t xml:space="preserve"> convocare l’assemblea </w:t>
      </w:r>
      <w:r w:rsidR="00AC69B8" w:rsidRPr="00B972A1">
        <w:rPr>
          <w:rFonts w:ascii="Times New Roman" w:hAnsi="Times New Roman" w:cs="Times New Roman"/>
          <w:sz w:val="24"/>
          <w:szCs w:val="24"/>
        </w:rPr>
        <w:t xml:space="preserve">per deliberare </w:t>
      </w:r>
      <w:r w:rsidR="00121D0D" w:rsidRPr="00B972A1">
        <w:rPr>
          <w:rFonts w:ascii="Times New Roman" w:hAnsi="Times New Roman" w:cs="Times New Roman"/>
          <w:sz w:val="24"/>
          <w:szCs w:val="24"/>
        </w:rPr>
        <w:t xml:space="preserve">circa </w:t>
      </w:r>
      <w:r w:rsidR="00AC69B8" w:rsidRPr="00B972A1">
        <w:rPr>
          <w:rFonts w:ascii="Times New Roman" w:hAnsi="Times New Roman" w:cs="Times New Roman"/>
          <w:sz w:val="24"/>
          <w:szCs w:val="24"/>
        </w:rPr>
        <w:t>un</w:t>
      </w:r>
      <w:r w:rsidR="00121D0D" w:rsidRPr="00B972A1">
        <w:rPr>
          <w:rFonts w:ascii="Times New Roman" w:hAnsi="Times New Roman" w:cs="Times New Roman"/>
          <w:sz w:val="24"/>
          <w:szCs w:val="24"/>
        </w:rPr>
        <w:t>’</w:t>
      </w:r>
      <w:r w:rsidR="00AC69B8" w:rsidRPr="00B972A1">
        <w:rPr>
          <w:rFonts w:ascii="Times New Roman" w:hAnsi="Times New Roman" w:cs="Times New Roman"/>
          <w:sz w:val="24"/>
          <w:szCs w:val="24"/>
        </w:rPr>
        <w:t xml:space="preserve"> eventuale ricapitalizzazione o trasformazione della società. </w:t>
      </w:r>
      <w:r w:rsidR="00121D0D" w:rsidRPr="00B972A1">
        <w:rPr>
          <w:rFonts w:ascii="Times New Roman" w:hAnsi="Times New Roman" w:cs="Times New Roman"/>
          <w:sz w:val="24"/>
          <w:szCs w:val="24"/>
        </w:rPr>
        <w:t xml:space="preserve">In tale ipotesi, la delibera va assunta con intervento del notaio, ai sensi dell’art. 2436 </w:t>
      </w:r>
      <w:proofErr w:type="gramStart"/>
      <w:r w:rsidR="00121D0D" w:rsidRPr="00B972A1">
        <w:rPr>
          <w:rFonts w:ascii="Times New Roman" w:hAnsi="Times New Roman" w:cs="Times New Roman"/>
          <w:sz w:val="24"/>
          <w:szCs w:val="24"/>
        </w:rPr>
        <w:t>c.c..</w:t>
      </w:r>
      <w:proofErr w:type="gramEnd"/>
      <w:r w:rsidR="00121D0D" w:rsidRPr="00B97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D0D" w:rsidRPr="00B972A1">
        <w:rPr>
          <w:rFonts w:ascii="Times New Roman" w:hAnsi="Times New Roman" w:cs="Times New Roman"/>
          <w:sz w:val="24"/>
          <w:szCs w:val="24"/>
        </w:rPr>
        <w:t>In  tale</w:t>
      </w:r>
      <w:proofErr w:type="gramEnd"/>
      <w:r w:rsidR="00121D0D" w:rsidRPr="00B972A1">
        <w:rPr>
          <w:rFonts w:ascii="Times New Roman" w:hAnsi="Times New Roman" w:cs="Times New Roman"/>
          <w:sz w:val="24"/>
          <w:szCs w:val="24"/>
        </w:rPr>
        <w:t xml:space="preserve"> sede,  se l’assemblea non delibera   circa le modifiche </w:t>
      </w:r>
      <w:r w:rsidR="006D09BC" w:rsidRPr="00B972A1">
        <w:rPr>
          <w:rFonts w:ascii="Times New Roman" w:hAnsi="Times New Roman" w:cs="Times New Roman"/>
          <w:sz w:val="24"/>
          <w:szCs w:val="24"/>
        </w:rPr>
        <w:t>suindicate</w:t>
      </w:r>
      <w:r w:rsidR="00121D0D" w:rsidRPr="00B972A1">
        <w:rPr>
          <w:rFonts w:ascii="Times New Roman" w:hAnsi="Times New Roman" w:cs="Times New Roman"/>
          <w:sz w:val="24"/>
          <w:szCs w:val="24"/>
        </w:rPr>
        <w:t xml:space="preserve">, perfezionandosi la causa di scioglimento di cui al punto 4 , può  </w:t>
      </w:r>
      <w:r w:rsidR="006D09BC" w:rsidRPr="00B972A1">
        <w:rPr>
          <w:rFonts w:ascii="Times New Roman" w:hAnsi="Times New Roman" w:cs="Times New Roman"/>
          <w:sz w:val="24"/>
          <w:szCs w:val="24"/>
        </w:rPr>
        <w:t>procedere al</w:t>
      </w:r>
      <w:r w:rsidR="00121D0D" w:rsidRPr="00B972A1">
        <w:rPr>
          <w:rFonts w:ascii="Times New Roman" w:hAnsi="Times New Roman" w:cs="Times New Roman"/>
          <w:sz w:val="24"/>
          <w:szCs w:val="24"/>
        </w:rPr>
        <w:t>la  nomina del  liquidatore.</w:t>
      </w:r>
    </w:p>
    <w:p w:rsidR="006F6900" w:rsidRPr="00B972A1" w:rsidRDefault="008750C5" w:rsidP="00E25031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sz w:val="24"/>
          <w:szCs w:val="24"/>
        </w:rPr>
        <w:t>In entrambi</w:t>
      </w:r>
      <w:r w:rsidR="00AC69B8" w:rsidRPr="00B97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D0D" w:rsidRPr="00B972A1">
        <w:rPr>
          <w:rFonts w:ascii="Times New Roman" w:hAnsi="Times New Roman" w:cs="Times New Roman"/>
          <w:sz w:val="24"/>
          <w:szCs w:val="24"/>
        </w:rPr>
        <w:t>i  casi</w:t>
      </w:r>
      <w:proofErr w:type="gramEnd"/>
      <w:r w:rsidR="00AC69B8" w:rsidRPr="00B972A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F3187" w:rsidRPr="00B972A1" w:rsidRDefault="00546A65" w:rsidP="00E25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b/>
          <w:sz w:val="24"/>
          <w:szCs w:val="24"/>
        </w:rPr>
        <w:t>l</w:t>
      </w:r>
      <w:r w:rsidR="001F3187" w:rsidRPr="00B972A1">
        <w:rPr>
          <w:rFonts w:ascii="Times New Roman" w:hAnsi="Times New Roman" w:cs="Times New Roman"/>
          <w:b/>
          <w:sz w:val="24"/>
          <w:szCs w:val="24"/>
        </w:rPr>
        <w:t xml:space="preserve">’iscrizione </w:t>
      </w:r>
      <w:r w:rsidR="00B301B2" w:rsidRPr="00B9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2A1">
        <w:rPr>
          <w:rFonts w:ascii="Times New Roman" w:hAnsi="Times New Roman" w:cs="Times New Roman"/>
          <w:b/>
          <w:sz w:val="24"/>
          <w:szCs w:val="24"/>
        </w:rPr>
        <w:t>avv</w:t>
      </w:r>
      <w:r w:rsidR="00B301B2" w:rsidRPr="00B972A1">
        <w:rPr>
          <w:rFonts w:ascii="Times New Roman" w:hAnsi="Times New Roman" w:cs="Times New Roman"/>
          <w:b/>
          <w:sz w:val="24"/>
          <w:szCs w:val="24"/>
        </w:rPr>
        <w:t>iene</w:t>
      </w:r>
      <w:proofErr w:type="gramEnd"/>
      <w:r w:rsidR="00B301B2" w:rsidRPr="00B9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2A1">
        <w:rPr>
          <w:rFonts w:ascii="Times New Roman" w:hAnsi="Times New Roman" w:cs="Times New Roman"/>
          <w:b/>
          <w:sz w:val="24"/>
          <w:szCs w:val="24"/>
        </w:rPr>
        <w:t xml:space="preserve"> nel modo seguente:</w:t>
      </w:r>
    </w:p>
    <w:p w:rsidR="00546A65" w:rsidRPr="00B972A1" w:rsidRDefault="00546A65" w:rsidP="00E250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termine:  30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gg dalla delibera assembleare</w:t>
      </w:r>
      <w:r w:rsidR="00037239" w:rsidRPr="00B972A1">
        <w:rPr>
          <w:rFonts w:ascii="Times New Roman" w:hAnsi="Times New Roman" w:cs="Times New Roman"/>
          <w:sz w:val="24"/>
          <w:szCs w:val="24"/>
        </w:rPr>
        <w:t xml:space="preserve"> del notaio;</w:t>
      </w:r>
    </w:p>
    <w:p w:rsidR="00546A65" w:rsidRPr="00B972A1" w:rsidRDefault="00480BEB" w:rsidP="00E250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soggetto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obbligato al deposito: il notaio</w:t>
      </w:r>
    </w:p>
    <w:p w:rsidR="00480BEB" w:rsidRPr="00B972A1" w:rsidRDefault="00480BEB" w:rsidP="00E250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modello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S3</w:t>
      </w:r>
      <w:r w:rsidR="00121D0D" w:rsidRPr="00B972A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121D0D" w:rsidRPr="00B972A1">
        <w:rPr>
          <w:rFonts w:ascii="Times New Roman" w:hAnsi="Times New Roman" w:cs="Times New Roman"/>
          <w:sz w:val="24"/>
          <w:szCs w:val="24"/>
        </w:rPr>
        <w:t>cod.atto</w:t>
      </w:r>
      <w:proofErr w:type="spellEnd"/>
      <w:r w:rsidR="00121D0D" w:rsidRPr="00B972A1">
        <w:rPr>
          <w:rFonts w:ascii="Times New Roman" w:hAnsi="Times New Roman" w:cs="Times New Roman"/>
          <w:sz w:val="24"/>
          <w:szCs w:val="24"/>
        </w:rPr>
        <w:t xml:space="preserve"> A13 e A09 )</w:t>
      </w:r>
      <w:r w:rsidRPr="00B972A1">
        <w:rPr>
          <w:rFonts w:ascii="Times New Roman" w:hAnsi="Times New Roman" w:cs="Times New Roman"/>
          <w:sz w:val="24"/>
          <w:szCs w:val="24"/>
        </w:rPr>
        <w:t xml:space="preserve">, la </w:t>
      </w:r>
      <w:r w:rsidR="00121D0D" w:rsidRPr="00B972A1">
        <w:rPr>
          <w:rFonts w:ascii="Times New Roman" w:hAnsi="Times New Roman" w:cs="Times New Roman"/>
          <w:sz w:val="24"/>
          <w:szCs w:val="24"/>
        </w:rPr>
        <w:t xml:space="preserve"> cui </w:t>
      </w:r>
      <w:r w:rsidRPr="00B972A1">
        <w:rPr>
          <w:rFonts w:ascii="Times New Roman" w:hAnsi="Times New Roman" w:cs="Times New Roman"/>
          <w:sz w:val="24"/>
          <w:szCs w:val="24"/>
        </w:rPr>
        <w:t>distinta dovrà essere sottoscritta digitalmente dal notaio;</w:t>
      </w:r>
    </w:p>
    <w:p w:rsidR="00480BEB" w:rsidRPr="00B972A1" w:rsidRDefault="00480BEB" w:rsidP="00E25031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sz w:val="24"/>
          <w:szCs w:val="24"/>
        </w:rPr>
        <w:t>inter. P di nomina del</w:t>
      </w:r>
      <w:r w:rsidR="008750C5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Pr="00B972A1">
        <w:rPr>
          <w:rFonts w:ascii="Times New Roman" w:hAnsi="Times New Roman" w:cs="Times New Roman"/>
          <w:sz w:val="24"/>
          <w:szCs w:val="24"/>
        </w:rPr>
        <w:t xml:space="preserve">  liquidato</w:t>
      </w:r>
      <w:r w:rsidR="008750C5" w:rsidRPr="00B972A1">
        <w:rPr>
          <w:rFonts w:ascii="Times New Roman" w:hAnsi="Times New Roman" w:cs="Times New Roman"/>
          <w:sz w:val="24"/>
          <w:szCs w:val="24"/>
        </w:rPr>
        <w:t>re;</w:t>
      </w:r>
    </w:p>
    <w:p w:rsidR="00121D0D" w:rsidRPr="00B972A1" w:rsidRDefault="00121D0D" w:rsidP="00E25031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b/>
          <w:sz w:val="24"/>
          <w:szCs w:val="24"/>
        </w:rPr>
        <w:t>Nota bene</w:t>
      </w:r>
      <w:r w:rsidRPr="00B972A1">
        <w:rPr>
          <w:rFonts w:ascii="Times New Roman" w:hAnsi="Times New Roman" w:cs="Times New Roman"/>
          <w:sz w:val="24"/>
          <w:szCs w:val="24"/>
        </w:rPr>
        <w:t xml:space="preserve">: nel caso in cui venga utilizzato l’applicativo   </w:t>
      </w:r>
      <w:proofErr w:type="spellStart"/>
      <w:r w:rsidRPr="00B972A1">
        <w:rPr>
          <w:rFonts w:ascii="Times New Roman" w:hAnsi="Times New Roman" w:cs="Times New Roman"/>
          <w:sz w:val="24"/>
          <w:szCs w:val="24"/>
        </w:rPr>
        <w:t>Starweb</w:t>
      </w:r>
      <w:proofErr w:type="spellEnd"/>
      <w:r w:rsidRPr="00B972A1">
        <w:rPr>
          <w:rFonts w:ascii="Times New Roman" w:hAnsi="Times New Roman" w:cs="Times New Roman"/>
          <w:sz w:val="24"/>
          <w:szCs w:val="24"/>
        </w:rPr>
        <w:t xml:space="preserve">, il sistema genera anche </w:t>
      </w:r>
      <w:proofErr w:type="gramStart"/>
      <w:r w:rsidRPr="00B972A1">
        <w:rPr>
          <w:rFonts w:ascii="Times New Roman" w:hAnsi="Times New Roman" w:cs="Times New Roman"/>
          <w:sz w:val="24"/>
          <w:szCs w:val="24"/>
        </w:rPr>
        <w:t xml:space="preserve">l’ </w:t>
      </w:r>
      <w:r w:rsidR="00480BEB" w:rsidRPr="00B972A1">
        <w:rPr>
          <w:rFonts w:ascii="Times New Roman" w:hAnsi="Times New Roman" w:cs="Times New Roman"/>
          <w:sz w:val="24"/>
          <w:szCs w:val="24"/>
        </w:rPr>
        <w:t>inter.</w:t>
      </w:r>
      <w:proofErr w:type="gramEnd"/>
      <w:r w:rsidR="00480BEB" w:rsidRPr="00B972A1">
        <w:rPr>
          <w:rFonts w:ascii="Times New Roman" w:hAnsi="Times New Roman" w:cs="Times New Roman"/>
          <w:sz w:val="24"/>
          <w:szCs w:val="24"/>
        </w:rPr>
        <w:t xml:space="preserve"> P di  cessazio</w:t>
      </w:r>
      <w:r w:rsidR="000C569A" w:rsidRPr="00B972A1">
        <w:rPr>
          <w:rFonts w:ascii="Times New Roman" w:hAnsi="Times New Roman" w:cs="Times New Roman"/>
          <w:sz w:val="24"/>
          <w:szCs w:val="24"/>
        </w:rPr>
        <w:t xml:space="preserve">ne  dell’organo amministrativo . In tal caso, d’ufficio, si procederà ad </w:t>
      </w:r>
      <w:proofErr w:type="gramStart"/>
      <w:r w:rsidR="000C569A" w:rsidRPr="00B972A1">
        <w:rPr>
          <w:rFonts w:ascii="Times New Roman" w:hAnsi="Times New Roman" w:cs="Times New Roman"/>
          <w:sz w:val="24"/>
          <w:szCs w:val="24"/>
        </w:rPr>
        <w:t>indicare ,</w:t>
      </w:r>
      <w:proofErr w:type="gramEnd"/>
      <w:r w:rsidR="000C569A" w:rsidRPr="00B972A1">
        <w:rPr>
          <w:rFonts w:ascii="Times New Roman" w:hAnsi="Times New Roman" w:cs="Times New Roman"/>
          <w:sz w:val="24"/>
          <w:szCs w:val="24"/>
        </w:rPr>
        <w:t xml:space="preserve"> quale data di cessazione dell’organo amministrativo</w:t>
      </w:r>
      <w:r w:rsidR="006D09BC" w:rsidRPr="00B972A1">
        <w:rPr>
          <w:rFonts w:ascii="Times New Roman" w:hAnsi="Times New Roman" w:cs="Times New Roman"/>
          <w:sz w:val="24"/>
          <w:szCs w:val="24"/>
        </w:rPr>
        <w:t>,</w:t>
      </w:r>
      <w:r w:rsidR="00902329" w:rsidRPr="00B972A1">
        <w:rPr>
          <w:rFonts w:ascii="Times New Roman" w:hAnsi="Times New Roman" w:cs="Times New Roman"/>
          <w:sz w:val="24"/>
          <w:szCs w:val="24"/>
        </w:rPr>
        <w:t xml:space="preserve"> quella </w:t>
      </w:r>
      <w:r w:rsidR="000C569A" w:rsidRPr="00B972A1">
        <w:rPr>
          <w:rFonts w:ascii="Times New Roman" w:hAnsi="Times New Roman" w:cs="Times New Roman"/>
          <w:sz w:val="24"/>
          <w:szCs w:val="24"/>
        </w:rPr>
        <w:t>d</w:t>
      </w:r>
      <w:r w:rsidR="006D09BC" w:rsidRPr="00B972A1">
        <w:rPr>
          <w:rFonts w:ascii="Times New Roman" w:hAnsi="Times New Roman" w:cs="Times New Roman"/>
          <w:sz w:val="24"/>
          <w:szCs w:val="24"/>
        </w:rPr>
        <w:t>ell’</w:t>
      </w:r>
      <w:r w:rsidR="000C569A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C14016" w:rsidRPr="00B972A1">
        <w:rPr>
          <w:rFonts w:ascii="Times New Roman" w:hAnsi="Times New Roman" w:cs="Times New Roman"/>
          <w:sz w:val="24"/>
          <w:szCs w:val="24"/>
        </w:rPr>
        <w:t xml:space="preserve">iscrizione del liquidatore </w:t>
      </w:r>
      <w:r w:rsidR="000C569A" w:rsidRPr="00B972A1">
        <w:rPr>
          <w:rFonts w:ascii="Times New Roman" w:hAnsi="Times New Roman" w:cs="Times New Roman"/>
          <w:sz w:val="24"/>
          <w:szCs w:val="24"/>
        </w:rPr>
        <w:t xml:space="preserve"> nel r</w:t>
      </w:r>
      <w:r w:rsidR="00C14016" w:rsidRPr="00B972A1">
        <w:rPr>
          <w:rFonts w:ascii="Times New Roman" w:hAnsi="Times New Roman" w:cs="Times New Roman"/>
          <w:sz w:val="24"/>
          <w:szCs w:val="24"/>
        </w:rPr>
        <w:t>egistro delle imprese, secondo  quanto disposto dall’art. 2487- bis,  comma 3.</w:t>
      </w:r>
    </w:p>
    <w:p w:rsidR="00480BEB" w:rsidRPr="00B972A1" w:rsidRDefault="002906E5" w:rsidP="00E25031">
      <w:pPr>
        <w:jc w:val="both"/>
        <w:rPr>
          <w:rFonts w:ascii="Times New Roman" w:hAnsi="Times New Roman" w:cs="Times New Roman"/>
          <w:sz w:val="24"/>
          <w:szCs w:val="24"/>
        </w:rPr>
      </w:pPr>
      <w:r w:rsidRPr="00B972A1">
        <w:rPr>
          <w:rFonts w:ascii="Times New Roman" w:hAnsi="Times New Roman" w:cs="Times New Roman"/>
          <w:sz w:val="24"/>
          <w:szCs w:val="24"/>
        </w:rPr>
        <w:t>Allegati:</w:t>
      </w:r>
      <w:r w:rsidR="00C14016" w:rsidRPr="00B97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6E5" w:rsidRPr="00B972A1" w:rsidRDefault="002906E5" w:rsidP="002906E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della dichiarazione degli amministratori con cui  si accerta la causa di scioglimento in .pdf/A</w:t>
      </w:r>
      <w:r w:rsidR="00736E79" w:rsidRPr="00B972A1">
        <w:rPr>
          <w:rFonts w:ascii="Times New Roman" w:hAnsi="Times New Roman" w:cs="Times New Roman"/>
          <w:sz w:val="24"/>
          <w:szCs w:val="24"/>
        </w:rPr>
        <w:t>,</w:t>
      </w:r>
      <w:r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736E79" w:rsidRPr="00B972A1">
        <w:rPr>
          <w:rFonts w:ascii="Times New Roman" w:hAnsi="Times New Roman" w:cs="Times New Roman"/>
          <w:sz w:val="24"/>
          <w:szCs w:val="24"/>
        </w:rPr>
        <w:t xml:space="preserve">dichiarata conforme  e </w:t>
      </w:r>
      <w:r w:rsidRPr="00B972A1">
        <w:rPr>
          <w:rFonts w:ascii="Times New Roman" w:hAnsi="Times New Roman" w:cs="Times New Roman"/>
          <w:sz w:val="24"/>
          <w:szCs w:val="24"/>
        </w:rPr>
        <w:t>sottoscritta digitalmente dal notaio</w:t>
      </w:r>
      <w:r w:rsidR="00736E79" w:rsidRPr="00B972A1">
        <w:rPr>
          <w:rFonts w:ascii="Times New Roman" w:hAnsi="Times New Roman" w:cs="Times New Roman"/>
          <w:sz w:val="24"/>
          <w:szCs w:val="24"/>
        </w:rPr>
        <w:t>;</w:t>
      </w:r>
    </w:p>
    <w:p w:rsidR="002906E5" w:rsidRPr="00B972A1" w:rsidRDefault="002906E5" w:rsidP="002906E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sz w:val="24"/>
          <w:szCs w:val="24"/>
        </w:rPr>
        <w:t>verbale</w:t>
      </w:r>
      <w:proofErr w:type="gramEnd"/>
      <w:r w:rsidRPr="00B972A1">
        <w:rPr>
          <w:rFonts w:ascii="Times New Roman" w:hAnsi="Times New Roman" w:cs="Times New Roman"/>
          <w:sz w:val="24"/>
          <w:szCs w:val="24"/>
        </w:rPr>
        <w:t xml:space="preserve"> dell’assemblea</w:t>
      </w:r>
      <w:r w:rsidR="00804080">
        <w:rPr>
          <w:rFonts w:ascii="Times New Roman" w:hAnsi="Times New Roman" w:cs="Times New Roman"/>
          <w:sz w:val="24"/>
          <w:szCs w:val="24"/>
        </w:rPr>
        <w:t>,</w:t>
      </w:r>
      <w:r w:rsidRPr="00B972A1">
        <w:rPr>
          <w:rFonts w:ascii="Times New Roman" w:hAnsi="Times New Roman" w:cs="Times New Roman"/>
          <w:sz w:val="24"/>
          <w:szCs w:val="24"/>
        </w:rPr>
        <w:t xml:space="preserve"> redatto dal notaio in formato .pdf/A</w:t>
      </w:r>
      <w:r w:rsidR="00804080">
        <w:rPr>
          <w:rFonts w:ascii="Times New Roman" w:hAnsi="Times New Roman" w:cs="Times New Roman"/>
          <w:sz w:val="24"/>
          <w:szCs w:val="24"/>
        </w:rPr>
        <w:t>,</w:t>
      </w:r>
      <w:r w:rsidRPr="00B972A1">
        <w:rPr>
          <w:rFonts w:ascii="Times New Roman" w:hAnsi="Times New Roman" w:cs="Times New Roman"/>
          <w:sz w:val="24"/>
          <w:szCs w:val="24"/>
        </w:rPr>
        <w:t xml:space="preserve"> firmato digitalmente dal notaio.</w:t>
      </w:r>
    </w:p>
    <w:p w:rsidR="00C004F0" w:rsidRPr="00B972A1" w:rsidRDefault="00A65B2E" w:rsidP="00C004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2A1">
        <w:rPr>
          <w:rFonts w:ascii="Times New Roman" w:hAnsi="Times New Roman" w:cs="Times New Roman"/>
          <w:b/>
          <w:sz w:val="24"/>
          <w:szCs w:val="24"/>
        </w:rPr>
        <w:t>SECONDA IPOTESI</w:t>
      </w:r>
      <w:r w:rsidR="00C004F0" w:rsidRPr="00B972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C004F0" w:rsidRPr="00B972A1">
        <w:rPr>
          <w:rFonts w:ascii="Times New Roman" w:hAnsi="Times New Roman" w:cs="Times New Roman"/>
          <w:b/>
          <w:sz w:val="24"/>
          <w:szCs w:val="24"/>
        </w:rPr>
        <w:t>prevista  per</w:t>
      </w:r>
      <w:proofErr w:type="gramEnd"/>
      <w:r w:rsidR="00C004F0" w:rsidRPr="00B972A1">
        <w:rPr>
          <w:rFonts w:ascii="Times New Roman" w:hAnsi="Times New Roman" w:cs="Times New Roman"/>
          <w:b/>
          <w:sz w:val="24"/>
          <w:szCs w:val="24"/>
        </w:rPr>
        <w:t xml:space="preserve"> i punti n° 2 e </w:t>
      </w:r>
      <w:r w:rsidR="005B5082">
        <w:rPr>
          <w:rFonts w:ascii="Times New Roman" w:hAnsi="Times New Roman" w:cs="Times New Roman"/>
          <w:b/>
          <w:sz w:val="24"/>
          <w:szCs w:val="24"/>
        </w:rPr>
        <w:t xml:space="preserve"> n°</w:t>
      </w:r>
      <w:r w:rsidR="00C004F0" w:rsidRPr="00B972A1">
        <w:rPr>
          <w:rFonts w:ascii="Times New Roman" w:hAnsi="Times New Roman" w:cs="Times New Roman"/>
          <w:b/>
          <w:sz w:val="24"/>
          <w:szCs w:val="24"/>
        </w:rPr>
        <w:t xml:space="preserve"> 4 dell’art. 2484 c.c.</w:t>
      </w:r>
      <w:r w:rsidR="005B5082">
        <w:rPr>
          <w:rFonts w:ascii="Times New Roman" w:hAnsi="Times New Roman" w:cs="Times New Roman"/>
          <w:b/>
          <w:sz w:val="24"/>
          <w:szCs w:val="24"/>
        </w:rPr>
        <w:t>, primo comma.</w:t>
      </w:r>
    </w:p>
    <w:p w:rsidR="00C004F0" w:rsidRPr="00B972A1" w:rsidRDefault="00C004F0" w:rsidP="00C004F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b/>
          <w:sz w:val="24"/>
          <w:szCs w:val="24"/>
        </w:rPr>
        <w:t>Accertamento  dello</w:t>
      </w:r>
      <w:proofErr w:type="gramEnd"/>
      <w:r w:rsidRPr="00B972A1">
        <w:rPr>
          <w:rFonts w:ascii="Times New Roman" w:hAnsi="Times New Roman" w:cs="Times New Roman"/>
          <w:b/>
          <w:sz w:val="24"/>
          <w:szCs w:val="24"/>
        </w:rPr>
        <w:t xml:space="preserve"> scioglimento di cui al:</w:t>
      </w:r>
    </w:p>
    <w:p w:rsidR="00C004F0" w:rsidRPr="00B972A1" w:rsidRDefault="00C004F0" w:rsidP="00C004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b/>
          <w:sz w:val="24"/>
          <w:szCs w:val="24"/>
        </w:rPr>
        <w:t>punto</w:t>
      </w:r>
      <w:proofErr w:type="gramEnd"/>
      <w:r w:rsidRPr="00B972A1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B972A1">
        <w:rPr>
          <w:rFonts w:ascii="Times New Roman" w:hAnsi="Times New Roman" w:cs="Times New Roman"/>
          <w:sz w:val="24"/>
          <w:szCs w:val="24"/>
        </w:rPr>
        <w:t xml:space="preserve"> per il conseguimento dell’oggetto sociale o per la sopravvenuta impossibilità di conseguirlo, salvo che l’assemblea, all’uopo convocata senza indugio, non deliberi le opportune modifiche statutarie;</w:t>
      </w:r>
    </w:p>
    <w:p w:rsidR="00C004F0" w:rsidRPr="00B972A1" w:rsidRDefault="00C004F0" w:rsidP="00C004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2A1">
        <w:rPr>
          <w:rFonts w:ascii="Times New Roman" w:hAnsi="Times New Roman" w:cs="Times New Roman"/>
          <w:b/>
          <w:sz w:val="24"/>
          <w:szCs w:val="24"/>
        </w:rPr>
        <w:t>punto</w:t>
      </w:r>
      <w:proofErr w:type="gramEnd"/>
      <w:r w:rsidRPr="00B972A1">
        <w:rPr>
          <w:rFonts w:ascii="Times New Roman" w:hAnsi="Times New Roman" w:cs="Times New Roman"/>
          <w:b/>
          <w:sz w:val="24"/>
          <w:szCs w:val="24"/>
        </w:rPr>
        <w:t xml:space="preserve"> 4)</w:t>
      </w:r>
      <w:r w:rsidRPr="00B972A1">
        <w:rPr>
          <w:rFonts w:ascii="Times New Roman" w:hAnsi="Times New Roman" w:cs="Times New Roman"/>
          <w:sz w:val="24"/>
          <w:szCs w:val="24"/>
        </w:rPr>
        <w:t xml:space="preserve"> per la riduzione del capitale al di sotto del minimo legale, salvo quanto disposto dagli art.2447 e 2482 – ter.</w:t>
      </w:r>
    </w:p>
    <w:p w:rsidR="00C004F0" w:rsidRPr="00C96483" w:rsidRDefault="005B05C1" w:rsidP="00C004F0">
      <w:pPr>
        <w:jc w:val="both"/>
        <w:rPr>
          <w:rFonts w:ascii="Times New Roman" w:hAnsi="Times New Roman" w:cs="Times New Roman"/>
          <w:sz w:val="24"/>
          <w:szCs w:val="24"/>
        </w:rPr>
      </w:pPr>
      <w:r w:rsidRPr="005B50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 entrambi i punti </w:t>
      </w:r>
      <w:proofErr w:type="gramStart"/>
      <w:r w:rsidRPr="005B5082">
        <w:rPr>
          <w:rFonts w:ascii="Times New Roman" w:hAnsi="Times New Roman" w:cs="Times New Roman"/>
          <w:b/>
          <w:sz w:val="24"/>
          <w:szCs w:val="24"/>
        </w:rPr>
        <w:t>( n</w:t>
      </w:r>
      <w:proofErr w:type="gramEnd"/>
      <w:r w:rsidRPr="005B5082">
        <w:rPr>
          <w:rFonts w:ascii="Times New Roman" w:hAnsi="Times New Roman" w:cs="Times New Roman"/>
          <w:b/>
          <w:sz w:val="24"/>
          <w:szCs w:val="24"/>
        </w:rPr>
        <w:t>° 2 e n° 4 ),</w:t>
      </w:r>
      <w:r w:rsidRPr="00B972A1">
        <w:rPr>
          <w:rFonts w:ascii="Times New Roman" w:hAnsi="Times New Roman" w:cs="Times New Roman"/>
          <w:sz w:val="24"/>
          <w:szCs w:val="24"/>
        </w:rPr>
        <w:t xml:space="preserve"> qualora l</w:t>
      </w:r>
      <w:r w:rsidR="00C96483" w:rsidRPr="00B972A1">
        <w:rPr>
          <w:rFonts w:ascii="Times New Roman" w:hAnsi="Times New Roman" w:cs="Times New Roman"/>
          <w:sz w:val="24"/>
          <w:szCs w:val="24"/>
        </w:rPr>
        <w:t>’assemblea</w:t>
      </w:r>
      <w:r w:rsidRPr="00B972A1">
        <w:rPr>
          <w:rFonts w:ascii="Times New Roman" w:hAnsi="Times New Roman" w:cs="Times New Roman"/>
          <w:sz w:val="24"/>
          <w:szCs w:val="24"/>
        </w:rPr>
        <w:t>,</w:t>
      </w:r>
      <w:r w:rsidR="00C96483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Pr="00B972A1">
        <w:rPr>
          <w:rFonts w:ascii="Times New Roman" w:hAnsi="Times New Roman" w:cs="Times New Roman"/>
          <w:sz w:val="24"/>
          <w:szCs w:val="24"/>
        </w:rPr>
        <w:t xml:space="preserve">ai </w:t>
      </w:r>
      <w:r w:rsidR="00C004F0" w:rsidRPr="00B972A1">
        <w:rPr>
          <w:rFonts w:ascii="Times New Roman" w:hAnsi="Times New Roman" w:cs="Times New Roman"/>
          <w:sz w:val="24"/>
          <w:szCs w:val="24"/>
        </w:rPr>
        <w:t xml:space="preserve"> sensi dell’art. 2436 c.c.</w:t>
      </w:r>
      <w:r w:rsidR="00C96483" w:rsidRPr="00B972A1">
        <w:rPr>
          <w:rFonts w:ascii="Times New Roman" w:hAnsi="Times New Roman" w:cs="Times New Roman"/>
          <w:sz w:val="24"/>
          <w:szCs w:val="24"/>
        </w:rPr>
        <w:t>,</w:t>
      </w:r>
      <w:r w:rsidR="00C004F0"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Pr="00B972A1">
        <w:rPr>
          <w:rFonts w:ascii="Times New Roman" w:hAnsi="Times New Roman" w:cs="Times New Roman"/>
          <w:sz w:val="24"/>
          <w:szCs w:val="24"/>
        </w:rPr>
        <w:t>non delibera nulla  circa le modifiche statutarie</w:t>
      </w:r>
      <w:r w:rsidR="005B5082">
        <w:rPr>
          <w:rFonts w:ascii="Times New Roman" w:hAnsi="Times New Roman" w:cs="Times New Roman"/>
          <w:sz w:val="24"/>
          <w:szCs w:val="24"/>
        </w:rPr>
        <w:t xml:space="preserve"> ( per il punto 2), </w:t>
      </w:r>
      <w:r w:rsidRPr="00B972A1">
        <w:rPr>
          <w:rFonts w:ascii="Times New Roman" w:hAnsi="Times New Roman" w:cs="Times New Roman"/>
          <w:sz w:val="24"/>
          <w:szCs w:val="24"/>
        </w:rPr>
        <w:t xml:space="preserve"> </w:t>
      </w:r>
      <w:r w:rsidR="00C96483" w:rsidRPr="00B972A1">
        <w:rPr>
          <w:rFonts w:ascii="Times New Roman" w:hAnsi="Times New Roman" w:cs="Times New Roman"/>
          <w:sz w:val="24"/>
          <w:szCs w:val="24"/>
        </w:rPr>
        <w:t>o</w:t>
      </w:r>
      <w:r w:rsidR="005B5082">
        <w:rPr>
          <w:rFonts w:ascii="Times New Roman" w:hAnsi="Times New Roman" w:cs="Times New Roman"/>
          <w:sz w:val="24"/>
          <w:szCs w:val="24"/>
        </w:rPr>
        <w:t xml:space="preserve"> circa </w:t>
      </w:r>
      <w:r w:rsidR="00FD6188" w:rsidRPr="00B972A1">
        <w:rPr>
          <w:rFonts w:ascii="Times New Roman" w:hAnsi="Times New Roman" w:cs="Times New Roman"/>
          <w:sz w:val="24"/>
          <w:szCs w:val="24"/>
        </w:rPr>
        <w:t xml:space="preserve"> la ricapitalizzazione o trasformazione della società</w:t>
      </w:r>
      <w:r w:rsidR="005B5082">
        <w:rPr>
          <w:rFonts w:ascii="Times New Roman" w:hAnsi="Times New Roman" w:cs="Times New Roman"/>
          <w:sz w:val="24"/>
          <w:szCs w:val="24"/>
        </w:rPr>
        <w:t xml:space="preserve"> ( per il punto 4)</w:t>
      </w:r>
      <w:r w:rsidR="00FD6188" w:rsidRPr="00B972A1">
        <w:rPr>
          <w:rFonts w:ascii="Times New Roman" w:hAnsi="Times New Roman" w:cs="Times New Roman"/>
          <w:sz w:val="24"/>
          <w:szCs w:val="24"/>
        </w:rPr>
        <w:t xml:space="preserve">, </w:t>
      </w:r>
      <w:r w:rsidR="00C96483" w:rsidRPr="00B972A1">
        <w:rPr>
          <w:rFonts w:ascii="Times New Roman" w:hAnsi="Times New Roman" w:cs="Times New Roman"/>
          <w:sz w:val="24"/>
          <w:szCs w:val="24"/>
        </w:rPr>
        <w:t>ed, altresì, non</w:t>
      </w:r>
      <w:r w:rsidR="00C96483">
        <w:rPr>
          <w:rFonts w:ascii="Times New Roman" w:hAnsi="Times New Roman" w:cs="Times New Roman"/>
          <w:sz w:val="24"/>
          <w:szCs w:val="24"/>
        </w:rPr>
        <w:t xml:space="preserve">  nomina il liquidatore, gli amministratori devono</w:t>
      </w:r>
      <w:r w:rsidR="003F00EE">
        <w:rPr>
          <w:rFonts w:ascii="Times New Roman" w:hAnsi="Times New Roman" w:cs="Times New Roman"/>
          <w:sz w:val="24"/>
          <w:szCs w:val="24"/>
        </w:rPr>
        <w:t>, successivamente,</w:t>
      </w:r>
      <w:r w:rsidR="00C96483">
        <w:rPr>
          <w:rFonts w:ascii="Times New Roman" w:hAnsi="Times New Roman" w:cs="Times New Roman"/>
          <w:sz w:val="24"/>
          <w:szCs w:val="24"/>
        </w:rPr>
        <w:t xml:space="preserve"> convocare l’assemblea dei soci </w:t>
      </w:r>
      <w:r w:rsidR="003F00EE">
        <w:rPr>
          <w:rFonts w:ascii="Times New Roman" w:hAnsi="Times New Roman" w:cs="Times New Roman"/>
          <w:sz w:val="24"/>
          <w:szCs w:val="24"/>
        </w:rPr>
        <w:t>per deliberare la nomina del liquidatore.</w:t>
      </w:r>
    </w:p>
    <w:p w:rsidR="00921B94" w:rsidRPr="00C96483" w:rsidRDefault="003F00EE" w:rsidP="00921B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301B2" w:rsidRPr="005B5082" w:rsidRDefault="007545D0" w:rsidP="00037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082">
        <w:rPr>
          <w:rFonts w:ascii="Times New Roman" w:hAnsi="Times New Roman" w:cs="Times New Roman"/>
          <w:b/>
          <w:sz w:val="24"/>
          <w:szCs w:val="24"/>
        </w:rPr>
        <w:t>In questo caso,</w:t>
      </w:r>
    </w:p>
    <w:p w:rsidR="00037239" w:rsidRPr="005B5082" w:rsidRDefault="00D97C24" w:rsidP="00037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b/>
          <w:sz w:val="24"/>
          <w:szCs w:val="24"/>
        </w:rPr>
        <w:t>l’scrizione</w:t>
      </w:r>
      <w:r w:rsidR="00037239" w:rsidRPr="005B5082">
        <w:rPr>
          <w:rFonts w:ascii="Times New Roman" w:hAnsi="Times New Roman" w:cs="Times New Roman"/>
          <w:b/>
          <w:sz w:val="24"/>
          <w:szCs w:val="24"/>
        </w:rPr>
        <w:t xml:space="preserve">  avv</w:t>
      </w:r>
      <w:r w:rsidR="00B301B2" w:rsidRPr="005B5082">
        <w:rPr>
          <w:rFonts w:ascii="Times New Roman" w:hAnsi="Times New Roman" w:cs="Times New Roman"/>
          <w:b/>
          <w:sz w:val="24"/>
          <w:szCs w:val="24"/>
        </w:rPr>
        <w:t>iene</w:t>
      </w:r>
      <w:proofErr w:type="gramEnd"/>
      <w:r w:rsidR="00B301B2" w:rsidRPr="005B5082">
        <w:rPr>
          <w:rFonts w:ascii="Times New Roman" w:hAnsi="Times New Roman" w:cs="Times New Roman"/>
          <w:b/>
          <w:sz w:val="24"/>
          <w:szCs w:val="24"/>
        </w:rPr>
        <w:t xml:space="preserve"> attraverso un doppio adempimento</w:t>
      </w:r>
      <w:r w:rsidRPr="005B5082">
        <w:rPr>
          <w:rFonts w:ascii="Times New Roman" w:hAnsi="Times New Roman" w:cs="Times New Roman"/>
          <w:b/>
          <w:sz w:val="24"/>
          <w:szCs w:val="24"/>
        </w:rPr>
        <w:t>:</w:t>
      </w:r>
    </w:p>
    <w:p w:rsidR="00037239" w:rsidRPr="005B5082" w:rsidRDefault="00B301B2" w:rsidP="00037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b/>
          <w:sz w:val="24"/>
          <w:szCs w:val="24"/>
        </w:rPr>
        <w:t xml:space="preserve">PRIMO </w:t>
      </w:r>
      <w:r w:rsidR="00037239" w:rsidRPr="005B5082">
        <w:rPr>
          <w:rFonts w:ascii="Times New Roman" w:hAnsi="Times New Roman" w:cs="Times New Roman"/>
          <w:b/>
          <w:sz w:val="24"/>
          <w:szCs w:val="24"/>
        </w:rPr>
        <w:t xml:space="preserve"> ADEMPIMENTO</w:t>
      </w:r>
      <w:proofErr w:type="gramEnd"/>
      <w:r w:rsidR="00AD4366" w:rsidRPr="005B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239" w:rsidRPr="005B50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37239" w:rsidRPr="005B5082" w:rsidRDefault="008A4D14" w:rsidP="000372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c</w:t>
      </w:r>
      <w:r w:rsidR="001233F4" w:rsidRPr="005B5082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1233F4" w:rsidRPr="005B5082">
        <w:rPr>
          <w:rFonts w:ascii="Times New Roman" w:hAnsi="Times New Roman" w:cs="Times New Roman"/>
          <w:sz w:val="24"/>
          <w:szCs w:val="24"/>
        </w:rPr>
        <w:t xml:space="preserve"> la pr</w:t>
      </w:r>
      <w:r w:rsidRPr="005B5082">
        <w:rPr>
          <w:rFonts w:ascii="Times New Roman" w:hAnsi="Times New Roman" w:cs="Times New Roman"/>
          <w:sz w:val="24"/>
          <w:szCs w:val="24"/>
        </w:rPr>
        <w:t xml:space="preserve">ima </w:t>
      </w:r>
      <w:r w:rsidR="001233F4" w:rsidRPr="005B5082">
        <w:rPr>
          <w:rFonts w:ascii="Times New Roman" w:hAnsi="Times New Roman" w:cs="Times New Roman"/>
          <w:sz w:val="24"/>
          <w:szCs w:val="24"/>
        </w:rPr>
        <w:t xml:space="preserve"> domanda si iscriverà </w:t>
      </w:r>
      <w:r w:rsidR="00037239" w:rsidRPr="005B5082">
        <w:rPr>
          <w:rFonts w:ascii="Times New Roman" w:hAnsi="Times New Roman" w:cs="Times New Roman"/>
          <w:sz w:val="24"/>
          <w:szCs w:val="24"/>
        </w:rPr>
        <w:t xml:space="preserve">la causa di scioglimento </w:t>
      </w:r>
      <w:r w:rsidR="001233F4" w:rsidRPr="005B5082">
        <w:rPr>
          <w:rFonts w:ascii="Times New Roman" w:hAnsi="Times New Roman" w:cs="Times New Roman"/>
          <w:sz w:val="24"/>
          <w:szCs w:val="24"/>
        </w:rPr>
        <w:t xml:space="preserve"> accertata </w:t>
      </w:r>
      <w:r w:rsidRPr="005B5082">
        <w:rPr>
          <w:rFonts w:ascii="Times New Roman" w:hAnsi="Times New Roman" w:cs="Times New Roman"/>
          <w:sz w:val="24"/>
          <w:szCs w:val="24"/>
        </w:rPr>
        <w:t>d</w:t>
      </w:r>
      <w:r w:rsidR="00CF1C83">
        <w:rPr>
          <w:rFonts w:ascii="Times New Roman" w:hAnsi="Times New Roman" w:cs="Times New Roman"/>
          <w:sz w:val="24"/>
          <w:szCs w:val="24"/>
        </w:rPr>
        <w:t>all’</w:t>
      </w:r>
      <w:r w:rsidRPr="005B5082">
        <w:rPr>
          <w:rFonts w:ascii="Times New Roman" w:hAnsi="Times New Roman" w:cs="Times New Roman"/>
          <w:sz w:val="24"/>
          <w:szCs w:val="24"/>
        </w:rPr>
        <w:t xml:space="preserve"> amministrator</w:t>
      </w:r>
      <w:r w:rsidR="00CF1C83">
        <w:rPr>
          <w:rFonts w:ascii="Times New Roman" w:hAnsi="Times New Roman" w:cs="Times New Roman"/>
          <w:sz w:val="24"/>
          <w:szCs w:val="24"/>
        </w:rPr>
        <w:t>e</w:t>
      </w:r>
      <w:r w:rsidRPr="005B5082">
        <w:rPr>
          <w:rFonts w:ascii="Times New Roman" w:hAnsi="Times New Roman" w:cs="Times New Roman"/>
          <w:sz w:val="24"/>
          <w:szCs w:val="24"/>
        </w:rPr>
        <w:t>;</w:t>
      </w:r>
    </w:p>
    <w:p w:rsidR="008A4D14" w:rsidRPr="005B5082" w:rsidRDefault="00037239" w:rsidP="000372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termine</w:t>
      </w:r>
      <w:proofErr w:type="gramEnd"/>
      <w:r w:rsidR="008A4D14" w:rsidRPr="005B5082">
        <w:rPr>
          <w:rFonts w:ascii="Times New Roman" w:hAnsi="Times New Roman" w:cs="Times New Roman"/>
          <w:sz w:val="24"/>
          <w:szCs w:val="24"/>
        </w:rPr>
        <w:t>: nessuno;</w:t>
      </w:r>
    </w:p>
    <w:p w:rsidR="00037239" w:rsidRPr="005B5082" w:rsidRDefault="00037239" w:rsidP="000372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soggetto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obbligato al deposito:  </w:t>
      </w:r>
      <w:r w:rsidR="005F54B2">
        <w:rPr>
          <w:rFonts w:ascii="Times New Roman" w:hAnsi="Times New Roman" w:cs="Times New Roman"/>
          <w:sz w:val="24"/>
          <w:szCs w:val="24"/>
        </w:rPr>
        <w:t>l’</w:t>
      </w:r>
      <w:r w:rsidR="005B5082">
        <w:rPr>
          <w:rFonts w:ascii="Times New Roman" w:hAnsi="Times New Roman" w:cs="Times New Roman"/>
          <w:sz w:val="24"/>
          <w:szCs w:val="24"/>
        </w:rPr>
        <w:t>amministrator</w:t>
      </w:r>
      <w:r w:rsidR="005F54B2">
        <w:rPr>
          <w:rFonts w:ascii="Times New Roman" w:hAnsi="Times New Roman" w:cs="Times New Roman"/>
          <w:sz w:val="24"/>
          <w:szCs w:val="24"/>
        </w:rPr>
        <w:t>e</w:t>
      </w:r>
      <w:r w:rsidR="005B5082">
        <w:rPr>
          <w:rFonts w:ascii="Times New Roman" w:hAnsi="Times New Roman" w:cs="Times New Roman"/>
          <w:sz w:val="24"/>
          <w:szCs w:val="24"/>
        </w:rPr>
        <w:t>;</w:t>
      </w:r>
    </w:p>
    <w:p w:rsidR="008A4D14" w:rsidRPr="005B5082" w:rsidRDefault="00037239" w:rsidP="002731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modello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S3</w:t>
      </w:r>
      <w:r w:rsidR="008A4D14" w:rsidRPr="005B5082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="008A4D14" w:rsidRPr="005B5082">
        <w:rPr>
          <w:rFonts w:ascii="Times New Roman" w:hAnsi="Times New Roman" w:cs="Times New Roman"/>
          <w:sz w:val="24"/>
          <w:szCs w:val="24"/>
        </w:rPr>
        <w:t>cod.atto</w:t>
      </w:r>
      <w:proofErr w:type="spellEnd"/>
      <w:r w:rsidR="008A4D14" w:rsidRPr="005B5082">
        <w:rPr>
          <w:rFonts w:ascii="Times New Roman" w:hAnsi="Times New Roman" w:cs="Times New Roman"/>
          <w:sz w:val="24"/>
          <w:szCs w:val="24"/>
        </w:rPr>
        <w:t xml:space="preserve"> A13 ), la  cui distinta dovrà essere sottoscritta digitalmente d</w:t>
      </w:r>
      <w:r w:rsidR="005F54B2">
        <w:rPr>
          <w:rFonts w:ascii="Times New Roman" w:hAnsi="Times New Roman" w:cs="Times New Roman"/>
          <w:sz w:val="24"/>
          <w:szCs w:val="24"/>
        </w:rPr>
        <w:t>all’</w:t>
      </w:r>
      <w:r w:rsidR="008A4D14" w:rsidRPr="005B5082">
        <w:rPr>
          <w:rFonts w:ascii="Times New Roman" w:hAnsi="Times New Roman" w:cs="Times New Roman"/>
          <w:sz w:val="24"/>
          <w:szCs w:val="24"/>
        </w:rPr>
        <w:t xml:space="preserve"> amministrator</w:t>
      </w:r>
      <w:r w:rsidR="005F54B2">
        <w:rPr>
          <w:rFonts w:ascii="Times New Roman" w:hAnsi="Times New Roman" w:cs="Times New Roman"/>
          <w:sz w:val="24"/>
          <w:szCs w:val="24"/>
        </w:rPr>
        <w:t>e</w:t>
      </w:r>
      <w:r w:rsidR="00273107" w:rsidRPr="005B5082">
        <w:rPr>
          <w:rFonts w:ascii="Times New Roman" w:hAnsi="Times New Roman" w:cs="Times New Roman"/>
          <w:sz w:val="24"/>
          <w:szCs w:val="24"/>
        </w:rPr>
        <w:t xml:space="preserve"> (salvo conferimento procura</w:t>
      </w:r>
      <w:r w:rsidR="005B5082">
        <w:rPr>
          <w:rFonts w:ascii="Times New Roman" w:hAnsi="Times New Roman" w:cs="Times New Roman"/>
          <w:sz w:val="24"/>
          <w:szCs w:val="24"/>
        </w:rPr>
        <w:t>,</w:t>
      </w:r>
      <w:r w:rsidR="00273107" w:rsidRPr="005B5082">
        <w:rPr>
          <w:rFonts w:ascii="Times New Roman" w:hAnsi="Times New Roman" w:cs="Times New Roman"/>
          <w:sz w:val="24"/>
          <w:szCs w:val="24"/>
        </w:rPr>
        <w:t xml:space="preserve"> con allegazione del documento  di identità in corso di validità)</w:t>
      </w:r>
      <w:r w:rsidR="008A4D14" w:rsidRPr="005B5082">
        <w:rPr>
          <w:rFonts w:ascii="Times New Roman" w:hAnsi="Times New Roman" w:cs="Times New Roman"/>
          <w:sz w:val="24"/>
          <w:szCs w:val="24"/>
        </w:rPr>
        <w:t>;</w:t>
      </w:r>
    </w:p>
    <w:p w:rsidR="00037239" w:rsidRPr="005B5082" w:rsidRDefault="00037239" w:rsidP="00037239">
      <w:pPr>
        <w:jc w:val="both"/>
        <w:rPr>
          <w:rFonts w:ascii="Times New Roman" w:hAnsi="Times New Roman" w:cs="Times New Roman"/>
          <w:sz w:val="24"/>
          <w:szCs w:val="24"/>
        </w:rPr>
      </w:pPr>
      <w:r w:rsidRPr="005B5082">
        <w:rPr>
          <w:rFonts w:ascii="Times New Roman" w:hAnsi="Times New Roman" w:cs="Times New Roman"/>
          <w:sz w:val="24"/>
          <w:szCs w:val="24"/>
        </w:rPr>
        <w:t>Allegati:</w:t>
      </w:r>
    </w:p>
    <w:p w:rsidR="00037239" w:rsidRPr="005B5082" w:rsidRDefault="00037239" w:rsidP="008A4D14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della dichiarazione de</w:t>
      </w:r>
      <w:r w:rsidR="005F54B2">
        <w:rPr>
          <w:rFonts w:ascii="Times New Roman" w:hAnsi="Times New Roman" w:cs="Times New Roman"/>
          <w:sz w:val="24"/>
          <w:szCs w:val="24"/>
        </w:rPr>
        <w:t>ll’</w:t>
      </w:r>
      <w:r w:rsidRPr="005B5082">
        <w:rPr>
          <w:rFonts w:ascii="Times New Roman" w:hAnsi="Times New Roman" w:cs="Times New Roman"/>
          <w:sz w:val="24"/>
          <w:szCs w:val="24"/>
        </w:rPr>
        <w:t xml:space="preserve"> amministrator</w:t>
      </w:r>
      <w:r w:rsidR="005F54B2">
        <w:rPr>
          <w:rFonts w:ascii="Times New Roman" w:hAnsi="Times New Roman" w:cs="Times New Roman"/>
          <w:sz w:val="24"/>
          <w:szCs w:val="24"/>
        </w:rPr>
        <w:t>e</w:t>
      </w:r>
      <w:r w:rsidRPr="005B5082">
        <w:rPr>
          <w:rFonts w:ascii="Times New Roman" w:hAnsi="Times New Roman" w:cs="Times New Roman"/>
          <w:sz w:val="24"/>
          <w:szCs w:val="24"/>
        </w:rPr>
        <w:t xml:space="preserve"> con cui  si accerta la causa di scioglimento in .pdf/A</w:t>
      </w:r>
      <w:r w:rsidR="005B5082">
        <w:rPr>
          <w:rFonts w:ascii="Times New Roman" w:hAnsi="Times New Roman" w:cs="Times New Roman"/>
          <w:sz w:val="24"/>
          <w:szCs w:val="24"/>
        </w:rPr>
        <w:t>,</w:t>
      </w:r>
      <w:r w:rsidRPr="005B5082">
        <w:rPr>
          <w:rFonts w:ascii="Times New Roman" w:hAnsi="Times New Roman" w:cs="Times New Roman"/>
          <w:sz w:val="24"/>
          <w:szCs w:val="24"/>
        </w:rPr>
        <w:t xml:space="preserve"> sottoscritta digitalmente dal</w:t>
      </w:r>
      <w:r w:rsidR="001A571F" w:rsidRPr="005B5082">
        <w:rPr>
          <w:rFonts w:ascii="Times New Roman" w:hAnsi="Times New Roman" w:cs="Times New Roman"/>
          <w:sz w:val="24"/>
          <w:szCs w:val="24"/>
        </w:rPr>
        <w:t>l’amministratore</w:t>
      </w:r>
      <w:r w:rsidR="005F54B2">
        <w:rPr>
          <w:rFonts w:ascii="Times New Roman" w:hAnsi="Times New Roman" w:cs="Times New Roman"/>
          <w:sz w:val="24"/>
          <w:szCs w:val="24"/>
        </w:rPr>
        <w:t xml:space="preserve"> stesso</w:t>
      </w:r>
      <w:r w:rsidR="001A571F" w:rsidRPr="005B5082">
        <w:rPr>
          <w:rFonts w:ascii="Times New Roman" w:hAnsi="Times New Roman" w:cs="Times New Roman"/>
          <w:sz w:val="24"/>
          <w:szCs w:val="24"/>
        </w:rPr>
        <w:t>;</w:t>
      </w:r>
    </w:p>
    <w:p w:rsidR="008C14E3" w:rsidRPr="0041434D" w:rsidRDefault="00BC0DE4" w:rsidP="008C14E3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434D">
        <w:rPr>
          <w:rFonts w:ascii="Times New Roman" w:hAnsi="Times New Roman" w:cs="Times New Roman"/>
          <w:b/>
          <w:sz w:val="24"/>
          <w:szCs w:val="24"/>
        </w:rPr>
        <w:t>copia</w:t>
      </w:r>
      <w:proofErr w:type="gramEnd"/>
      <w:r w:rsidRPr="0041434D">
        <w:rPr>
          <w:rFonts w:ascii="Times New Roman" w:hAnsi="Times New Roman" w:cs="Times New Roman"/>
          <w:b/>
          <w:sz w:val="24"/>
          <w:szCs w:val="24"/>
        </w:rPr>
        <w:t xml:space="preserve"> della </w:t>
      </w:r>
      <w:r w:rsidR="005F54B2">
        <w:rPr>
          <w:rFonts w:ascii="Times New Roman" w:hAnsi="Times New Roman" w:cs="Times New Roman"/>
          <w:b/>
          <w:sz w:val="24"/>
          <w:szCs w:val="24"/>
        </w:rPr>
        <w:t xml:space="preserve">dichiarazione dell’ </w:t>
      </w:r>
      <w:r w:rsidRPr="0041434D">
        <w:rPr>
          <w:rFonts w:ascii="Times New Roman" w:hAnsi="Times New Roman" w:cs="Times New Roman"/>
          <w:b/>
          <w:sz w:val="24"/>
          <w:szCs w:val="24"/>
        </w:rPr>
        <w:t>amministrator</w:t>
      </w:r>
      <w:r w:rsidR="005F54B2">
        <w:rPr>
          <w:rFonts w:ascii="Times New Roman" w:hAnsi="Times New Roman" w:cs="Times New Roman"/>
          <w:b/>
          <w:sz w:val="24"/>
          <w:szCs w:val="24"/>
        </w:rPr>
        <w:t>e</w:t>
      </w:r>
      <w:r w:rsidRPr="004143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attestan</w:t>
      </w:r>
      <w:r w:rsidR="005F54B2">
        <w:rPr>
          <w:rFonts w:ascii="Times New Roman" w:hAnsi="Times New Roman" w:cs="Times New Roman"/>
          <w:b/>
          <w:sz w:val="24"/>
          <w:szCs w:val="24"/>
        </w:rPr>
        <w:t xml:space="preserve">te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34D">
        <w:rPr>
          <w:rFonts w:ascii="Times New Roman" w:hAnsi="Times New Roman" w:cs="Times New Roman"/>
          <w:b/>
          <w:sz w:val="24"/>
          <w:szCs w:val="24"/>
        </w:rPr>
        <w:t xml:space="preserve"> che  i soci sono stati portati a conoscenza della causa di scioglimento escludendo la volontà di  apportare alcuna modifiche  statutaria all’oggetto sociale e che, pertanto,  accettano  </w:t>
      </w:r>
      <w:r>
        <w:rPr>
          <w:rFonts w:ascii="Times New Roman" w:hAnsi="Times New Roman" w:cs="Times New Roman"/>
          <w:b/>
          <w:sz w:val="24"/>
          <w:szCs w:val="24"/>
        </w:rPr>
        <w:t>il compiuto avveramento della causa di scioglimento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4324" w:rsidRPr="005B5082" w:rsidRDefault="00921B94" w:rsidP="00C85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082">
        <w:rPr>
          <w:rFonts w:ascii="Times New Roman" w:hAnsi="Times New Roman" w:cs="Times New Roman"/>
          <w:b/>
          <w:sz w:val="24"/>
          <w:szCs w:val="24"/>
        </w:rPr>
        <w:t>SECONDO ADEMPIMENTO</w:t>
      </w:r>
      <w:r w:rsidR="00604324" w:rsidRPr="005B5082">
        <w:rPr>
          <w:rFonts w:ascii="Times New Roman" w:hAnsi="Times New Roman" w:cs="Times New Roman"/>
          <w:b/>
          <w:sz w:val="24"/>
          <w:szCs w:val="24"/>
        </w:rPr>
        <w:t>:</w:t>
      </w:r>
    </w:p>
    <w:p w:rsidR="00C85892" w:rsidRPr="005B5082" w:rsidRDefault="005B6008" w:rsidP="00C85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c</w:t>
      </w:r>
      <w:r w:rsidR="001233F4" w:rsidRPr="005B5082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1233F4" w:rsidRPr="005B5082">
        <w:rPr>
          <w:rFonts w:ascii="Times New Roman" w:hAnsi="Times New Roman" w:cs="Times New Roman"/>
          <w:sz w:val="24"/>
          <w:szCs w:val="24"/>
        </w:rPr>
        <w:t xml:space="preserve"> la </w:t>
      </w:r>
      <w:r w:rsidR="00921B94" w:rsidRPr="005B5082">
        <w:rPr>
          <w:rFonts w:ascii="Times New Roman" w:hAnsi="Times New Roman" w:cs="Times New Roman"/>
          <w:sz w:val="24"/>
          <w:szCs w:val="24"/>
        </w:rPr>
        <w:t xml:space="preserve">seconda </w:t>
      </w:r>
      <w:r w:rsidR="001233F4" w:rsidRPr="005B5082">
        <w:rPr>
          <w:rFonts w:ascii="Times New Roman" w:hAnsi="Times New Roman" w:cs="Times New Roman"/>
          <w:sz w:val="24"/>
          <w:szCs w:val="24"/>
        </w:rPr>
        <w:t xml:space="preserve"> domanda si iscriverà l</w:t>
      </w:r>
      <w:r w:rsidR="00C85892" w:rsidRPr="005B5082">
        <w:rPr>
          <w:rFonts w:ascii="Times New Roman" w:hAnsi="Times New Roman" w:cs="Times New Roman"/>
          <w:sz w:val="24"/>
          <w:szCs w:val="24"/>
        </w:rPr>
        <w:t>a</w:t>
      </w:r>
      <w:r w:rsidR="00921B94" w:rsidRPr="005B5082">
        <w:rPr>
          <w:rFonts w:ascii="Times New Roman" w:hAnsi="Times New Roman" w:cs="Times New Roman"/>
          <w:sz w:val="24"/>
          <w:szCs w:val="24"/>
        </w:rPr>
        <w:t xml:space="preserve"> nomina del liquidatore</w:t>
      </w:r>
      <w:r w:rsidR="00C85892" w:rsidRPr="005B5082">
        <w:rPr>
          <w:rFonts w:ascii="Times New Roman" w:hAnsi="Times New Roman" w:cs="Times New Roman"/>
          <w:sz w:val="24"/>
          <w:szCs w:val="24"/>
        </w:rPr>
        <w:t>:</w:t>
      </w:r>
    </w:p>
    <w:p w:rsidR="00C85892" w:rsidRPr="005B5082" w:rsidRDefault="00C85892" w:rsidP="00C85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 xml:space="preserve">termine:  </w:t>
      </w:r>
      <w:r w:rsidR="00921B94" w:rsidRPr="005B5082">
        <w:rPr>
          <w:rFonts w:ascii="Times New Roman" w:hAnsi="Times New Roman" w:cs="Times New Roman"/>
          <w:sz w:val="24"/>
          <w:szCs w:val="24"/>
        </w:rPr>
        <w:t>nessuno</w:t>
      </w:r>
      <w:proofErr w:type="gramEnd"/>
    </w:p>
    <w:p w:rsidR="00C85892" w:rsidRPr="005B5082" w:rsidRDefault="00C85892" w:rsidP="00C85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soggetto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obbligato al deposito: </w:t>
      </w:r>
      <w:r w:rsidR="00921B94" w:rsidRPr="005B5082">
        <w:rPr>
          <w:rFonts w:ascii="Times New Roman" w:hAnsi="Times New Roman" w:cs="Times New Roman"/>
          <w:sz w:val="24"/>
          <w:szCs w:val="24"/>
        </w:rPr>
        <w:t>il liquidatore;</w:t>
      </w:r>
    </w:p>
    <w:p w:rsidR="00C85892" w:rsidRPr="005B5082" w:rsidRDefault="00C85892" w:rsidP="00C85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82">
        <w:rPr>
          <w:rFonts w:ascii="Times New Roman" w:hAnsi="Times New Roman" w:cs="Times New Roman"/>
          <w:sz w:val="24"/>
          <w:szCs w:val="24"/>
        </w:rPr>
        <w:t>modello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S3, </w:t>
      </w:r>
      <w:r w:rsidR="00921B94" w:rsidRPr="005B508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921B94" w:rsidRPr="005B5082">
        <w:rPr>
          <w:rFonts w:ascii="Times New Roman" w:hAnsi="Times New Roman" w:cs="Times New Roman"/>
          <w:sz w:val="24"/>
          <w:szCs w:val="24"/>
        </w:rPr>
        <w:t>cod</w:t>
      </w:r>
      <w:proofErr w:type="spellEnd"/>
      <w:r w:rsidR="00921B94" w:rsidRPr="005B5082">
        <w:rPr>
          <w:rFonts w:ascii="Times New Roman" w:hAnsi="Times New Roman" w:cs="Times New Roman"/>
          <w:sz w:val="24"/>
          <w:szCs w:val="24"/>
        </w:rPr>
        <w:t xml:space="preserve"> atto A09 ), </w:t>
      </w:r>
      <w:r w:rsidRPr="005B5082">
        <w:rPr>
          <w:rFonts w:ascii="Times New Roman" w:hAnsi="Times New Roman" w:cs="Times New Roman"/>
          <w:sz w:val="24"/>
          <w:szCs w:val="24"/>
        </w:rPr>
        <w:t>la</w:t>
      </w:r>
      <w:r w:rsidR="00921B94" w:rsidRPr="005B5082">
        <w:rPr>
          <w:rFonts w:ascii="Times New Roman" w:hAnsi="Times New Roman" w:cs="Times New Roman"/>
          <w:sz w:val="24"/>
          <w:szCs w:val="24"/>
        </w:rPr>
        <w:t xml:space="preserve"> cui </w:t>
      </w:r>
      <w:r w:rsidRPr="005B5082">
        <w:rPr>
          <w:rFonts w:ascii="Times New Roman" w:hAnsi="Times New Roman" w:cs="Times New Roman"/>
          <w:sz w:val="24"/>
          <w:szCs w:val="24"/>
        </w:rPr>
        <w:t xml:space="preserve"> distinta dovrà</w:t>
      </w:r>
      <w:r w:rsidR="006F48A2" w:rsidRPr="005B5082">
        <w:rPr>
          <w:rFonts w:ascii="Times New Roman" w:hAnsi="Times New Roman" w:cs="Times New Roman"/>
          <w:sz w:val="24"/>
          <w:szCs w:val="24"/>
        </w:rPr>
        <w:t xml:space="preserve"> </w:t>
      </w:r>
      <w:r w:rsidRPr="005B5082">
        <w:rPr>
          <w:rFonts w:ascii="Times New Roman" w:hAnsi="Times New Roman" w:cs="Times New Roman"/>
          <w:sz w:val="24"/>
          <w:szCs w:val="24"/>
        </w:rPr>
        <w:t>essere sottoscritta digitalmente  dal</w:t>
      </w:r>
      <w:r w:rsidR="00921B94" w:rsidRPr="005B5082">
        <w:rPr>
          <w:rFonts w:ascii="Times New Roman" w:hAnsi="Times New Roman" w:cs="Times New Roman"/>
          <w:sz w:val="24"/>
          <w:szCs w:val="24"/>
        </w:rPr>
        <w:t xml:space="preserve"> liquidatore</w:t>
      </w:r>
      <w:r w:rsidRPr="005B5082">
        <w:rPr>
          <w:rFonts w:ascii="Times New Roman" w:hAnsi="Times New Roman" w:cs="Times New Roman"/>
          <w:sz w:val="24"/>
          <w:szCs w:val="24"/>
        </w:rPr>
        <w:t>, (salvo conferimento procura</w:t>
      </w:r>
      <w:r w:rsidR="005B6008" w:rsidRPr="005B5082">
        <w:rPr>
          <w:rFonts w:ascii="Times New Roman" w:hAnsi="Times New Roman" w:cs="Times New Roman"/>
          <w:sz w:val="24"/>
          <w:szCs w:val="24"/>
        </w:rPr>
        <w:t>,</w:t>
      </w:r>
      <w:r w:rsidRPr="005B5082">
        <w:rPr>
          <w:rFonts w:ascii="Times New Roman" w:hAnsi="Times New Roman" w:cs="Times New Roman"/>
          <w:sz w:val="24"/>
          <w:szCs w:val="24"/>
        </w:rPr>
        <w:t xml:space="preserve"> con allegazione de</w:t>
      </w:r>
      <w:r w:rsidR="000C3B8B" w:rsidRPr="005B5082">
        <w:rPr>
          <w:rFonts w:ascii="Times New Roman" w:hAnsi="Times New Roman" w:cs="Times New Roman"/>
          <w:sz w:val="24"/>
          <w:szCs w:val="24"/>
        </w:rPr>
        <w:t>l</w:t>
      </w:r>
      <w:r w:rsidR="001233F4" w:rsidRPr="005B5082">
        <w:rPr>
          <w:rFonts w:ascii="Times New Roman" w:hAnsi="Times New Roman" w:cs="Times New Roman"/>
          <w:sz w:val="24"/>
          <w:szCs w:val="24"/>
        </w:rPr>
        <w:t xml:space="preserve"> documento</w:t>
      </w:r>
      <w:r w:rsidRPr="005B5082">
        <w:rPr>
          <w:rFonts w:ascii="Times New Roman" w:hAnsi="Times New Roman" w:cs="Times New Roman"/>
          <w:sz w:val="24"/>
          <w:szCs w:val="24"/>
        </w:rPr>
        <w:t xml:space="preserve">  di identità in corso di validità</w:t>
      </w:r>
      <w:r w:rsidR="006F48A2" w:rsidRPr="005B5082">
        <w:rPr>
          <w:rFonts w:ascii="Times New Roman" w:hAnsi="Times New Roman" w:cs="Times New Roman"/>
          <w:sz w:val="24"/>
          <w:szCs w:val="24"/>
        </w:rPr>
        <w:t>)</w:t>
      </w:r>
      <w:r w:rsidR="00A014CE" w:rsidRPr="005B5082">
        <w:rPr>
          <w:rFonts w:ascii="Times New Roman" w:hAnsi="Times New Roman" w:cs="Times New Roman"/>
          <w:sz w:val="24"/>
          <w:szCs w:val="24"/>
        </w:rPr>
        <w:t>;</w:t>
      </w:r>
    </w:p>
    <w:p w:rsidR="00A014CE" w:rsidRPr="005B5082" w:rsidRDefault="00A014CE" w:rsidP="00C85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082">
        <w:rPr>
          <w:rFonts w:ascii="Times New Roman" w:hAnsi="Times New Roman" w:cs="Times New Roman"/>
          <w:sz w:val="24"/>
          <w:szCs w:val="24"/>
        </w:rPr>
        <w:t>Interc</w:t>
      </w:r>
      <w:proofErr w:type="spellEnd"/>
      <w:r w:rsidRPr="005B5082">
        <w:rPr>
          <w:rFonts w:ascii="Times New Roman" w:hAnsi="Times New Roman" w:cs="Times New Roman"/>
          <w:sz w:val="24"/>
          <w:szCs w:val="24"/>
        </w:rPr>
        <w:t xml:space="preserve">. </w:t>
      </w:r>
      <w:r w:rsidR="005B5082">
        <w:rPr>
          <w:rFonts w:ascii="Times New Roman" w:hAnsi="Times New Roman" w:cs="Times New Roman"/>
          <w:sz w:val="24"/>
          <w:szCs w:val="24"/>
        </w:rPr>
        <w:t xml:space="preserve"> P </w:t>
      </w:r>
      <w:r w:rsidRPr="005B5082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Pr="005B5082">
        <w:rPr>
          <w:rFonts w:ascii="Times New Roman" w:hAnsi="Times New Roman" w:cs="Times New Roman"/>
          <w:sz w:val="24"/>
          <w:szCs w:val="24"/>
        </w:rPr>
        <w:t>nomina  del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liquidatore;</w:t>
      </w:r>
    </w:p>
    <w:p w:rsidR="00C14016" w:rsidRPr="005B5082" w:rsidRDefault="00C14016" w:rsidP="00C14016">
      <w:pPr>
        <w:jc w:val="both"/>
        <w:rPr>
          <w:rFonts w:ascii="Times New Roman" w:hAnsi="Times New Roman" w:cs="Times New Roman"/>
          <w:sz w:val="24"/>
          <w:szCs w:val="24"/>
        </w:rPr>
      </w:pPr>
      <w:r w:rsidRPr="00370636">
        <w:rPr>
          <w:rFonts w:ascii="Times New Roman" w:hAnsi="Times New Roman" w:cs="Times New Roman"/>
          <w:b/>
          <w:sz w:val="24"/>
          <w:szCs w:val="24"/>
        </w:rPr>
        <w:t>Nota bene</w:t>
      </w:r>
      <w:r w:rsidRPr="005B5082">
        <w:rPr>
          <w:rFonts w:ascii="Times New Roman" w:hAnsi="Times New Roman" w:cs="Times New Roman"/>
          <w:sz w:val="24"/>
          <w:szCs w:val="24"/>
        </w:rPr>
        <w:t xml:space="preserve">: nel caso in cui venga utilizzato l’applicativo   </w:t>
      </w:r>
      <w:proofErr w:type="spellStart"/>
      <w:r w:rsidRPr="005B5082">
        <w:rPr>
          <w:rFonts w:ascii="Times New Roman" w:hAnsi="Times New Roman" w:cs="Times New Roman"/>
          <w:sz w:val="24"/>
          <w:szCs w:val="24"/>
        </w:rPr>
        <w:t>Starweb</w:t>
      </w:r>
      <w:proofErr w:type="spellEnd"/>
      <w:r w:rsidRPr="005B5082">
        <w:rPr>
          <w:rFonts w:ascii="Times New Roman" w:hAnsi="Times New Roman" w:cs="Times New Roman"/>
          <w:sz w:val="24"/>
          <w:szCs w:val="24"/>
        </w:rPr>
        <w:t xml:space="preserve">, il sistema genera anche </w:t>
      </w:r>
      <w:proofErr w:type="gramStart"/>
      <w:r w:rsidRPr="005B5082">
        <w:rPr>
          <w:rFonts w:ascii="Times New Roman" w:hAnsi="Times New Roman" w:cs="Times New Roman"/>
          <w:sz w:val="24"/>
          <w:szCs w:val="24"/>
        </w:rPr>
        <w:t>l’ inter.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P di  cessazione  dell’organo amministrativo . In tal caso, d’ufficio, si procederà ad </w:t>
      </w:r>
      <w:proofErr w:type="gramStart"/>
      <w:r w:rsidRPr="005B5082">
        <w:rPr>
          <w:rFonts w:ascii="Times New Roman" w:hAnsi="Times New Roman" w:cs="Times New Roman"/>
          <w:sz w:val="24"/>
          <w:szCs w:val="24"/>
        </w:rPr>
        <w:t>indicare ,</w:t>
      </w:r>
      <w:proofErr w:type="gramEnd"/>
      <w:r w:rsidRPr="005B5082">
        <w:rPr>
          <w:rFonts w:ascii="Times New Roman" w:hAnsi="Times New Roman" w:cs="Times New Roman"/>
          <w:sz w:val="24"/>
          <w:szCs w:val="24"/>
        </w:rPr>
        <w:t xml:space="preserve"> quale data di cessazione dell’organo amministrativo quella di iscrizione del liquidatore  nel registro delle imprese, secondo  quanto disposto dall’art. 2487- bis,  comma 3.</w:t>
      </w:r>
    </w:p>
    <w:p w:rsidR="000C3B8B" w:rsidRPr="005B5082" w:rsidRDefault="000C3B8B" w:rsidP="000C3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8A2" w:rsidRPr="005B5082" w:rsidRDefault="006F48A2" w:rsidP="006F48A2">
      <w:pPr>
        <w:jc w:val="both"/>
        <w:rPr>
          <w:rFonts w:ascii="Times New Roman" w:hAnsi="Times New Roman" w:cs="Times New Roman"/>
          <w:sz w:val="24"/>
          <w:szCs w:val="24"/>
        </w:rPr>
      </w:pPr>
      <w:r w:rsidRPr="005B5082">
        <w:rPr>
          <w:rFonts w:ascii="Times New Roman" w:hAnsi="Times New Roman" w:cs="Times New Roman"/>
          <w:sz w:val="24"/>
          <w:szCs w:val="24"/>
        </w:rPr>
        <w:t>Allegati:</w:t>
      </w:r>
    </w:p>
    <w:p w:rsidR="005B6008" w:rsidRPr="00AF233D" w:rsidRDefault="005B6008" w:rsidP="005B6008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del verbale di assemblea dei soci  in .pdf/A, dichiarata conforme e  sottoscritta digitalmente dal liquidatore;</w:t>
      </w:r>
    </w:p>
    <w:p w:rsidR="00A014CE" w:rsidRPr="00AF233D" w:rsidRDefault="00A014CE" w:rsidP="00A014CE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sz w:val="24"/>
          <w:szCs w:val="24"/>
        </w:rPr>
        <w:lastRenderedPageBreak/>
        <w:t xml:space="preserve">Nota bene: nel modello xx note deve essere indicato che alla </w:t>
      </w:r>
      <w:proofErr w:type="gramStart"/>
      <w:r w:rsidRPr="00AF233D">
        <w:rPr>
          <w:rFonts w:ascii="Times New Roman" w:hAnsi="Times New Roman" w:cs="Times New Roman"/>
          <w:sz w:val="24"/>
          <w:szCs w:val="24"/>
        </w:rPr>
        <w:t>denominazione  della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società, viene aggiunta la dicitura “ in liquidazione”.</w:t>
      </w:r>
    </w:p>
    <w:p w:rsidR="003C5FBA" w:rsidRPr="00AF233D" w:rsidRDefault="003C5FBA" w:rsidP="003C5F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 xml:space="preserve">IPOTESI, </w:t>
      </w:r>
      <w:proofErr w:type="gramStart"/>
      <w:r w:rsidRPr="00AF233D">
        <w:rPr>
          <w:rFonts w:ascii="Times New Roman" w:hAnsi="Times New Roman" w:cs="Times New Roman"/>
          <w:b/>
          <w:sz w:val="24"/>
          <w:szCs w:val="24"/>
        </w:rPr>
        <w:t>prevista  per</w:t>
      </w:r>
      <w:proofErr w:type="gramEnd"/>
      <w:r w:rsidRPr="00AF233D">
        <w:rPr>
          <w:rFonts w:ascii="Times New Roman" w:hAnsi="Times New Roman" w:cs="Times New Roman"/>
          <w:b/>
          <w:sz w:val="24"/>
          <w:szCs w:val="24"/>
        </w:rPr>
        <w:t xml:space="preserve"> i punti n° 1,</w:t>
      </w:r>
      <w:r w:rsidR="00AF233D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Pr="00AF233D">
        <w:rPr>
          <w:rFonts w:ascii="Times New Roman" w:hAnsi="Times New Roman" w:cs="Times New Roman"/>
          <w:b/>
          <w:sz w:val="24"/>
          <w:szCs w:val="24"/>
        </w:rPr>
        <w:t>3 e</w:t>
      </w:r>
      <w:r w:rsidR="00AF233D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Pr="00AF233D">
        <w:rPr>
          <w:rFonts w:ascii="Times New Roman" w:hAnsi="Times New Roman" w:cs="Times New Roman"/>
          <w:b/>
          <w:sz w:val="24"/>
          <w:szCs w:val="24"/>
        </w:rPr>
        <w:t xml:space="preserve">  5  dell’art. 2484 c.c.</w:t>
      </w:r>
      <w:r w:rsidR="00AF233D">
        <w:rPr>
          <w:rFonts w:ascii="Times New Roman" w:hAnsi="Times New Roman" w:cs="Times New Roman"/>
          <w:b/>
          <w:sz w:val="24"/>
          <w:szCs w:val="24"/>
        </w:rPr>
        <w:t>, primo comma.</w:t>
      </w:r>
    </w:p>
    <w:p w:rsidR="003C5FBA" w:rsidRPr="00AF233D" w:rsidRDefault="003C5FBA" w:rsidP="003C5FB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b/>
          <w:sz w:val="24"/>
          <w:szCs w:val="24"/>
        </w:rPr>
        <w:t>Accertamento  dello</w:t>
      </w:r>
      <w:proofErr w:type="gramEnd"/>
      <w:r w:rsidRPr="00AF233D">
        <w:rPr>
          <w:rFonts w:ascii="Times New Roman" w:hAnsi="Times New Roman" w:cs="Times New Roman"/>
          <w:b/>
          <w:sz w:val="24"/>
          <w:szCs w:val="24"/>
        </w:rPr>
        <w:t xml:space="preserve"> scioglimento di cui al:</w:t>
      </w:r>
    </w:p>
    <w:p w:rsidR="003C5FBA" w:rsidRPr="00AF233D" w:rsidRDefault="007545D0" w:rsidP="003C5F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b/>
          <w:sz w:val="24"/>
          <w:szCs w:val="24"/>
        </w:rPr>
        <w:t xml:space="preserve">punto </w:t>
      </w:r>
      <w:r w:rsidR="003C5FBA" w:rsidRPr="00AF233D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End"/>
      <w:r w:rsidR="003C5FBA" w:rsidRPr="00AF233D">
        <w:rPr>
          <w:rFonts w:ascii="Times New Roman" w:hAnsi="Times New Roman" w:cs="Times New Roman"/>
          <w:sz w:val="24"/>
          <w:szCs w:val="24"/>
        </w:rPr>
        <w:t>)</w:t>
      </w:r>
      <w:r w:rsidRPr="00AF233D">
        <w:rPr>
          <w:rFonts w:ascii="Times New Roman" w:hAnsi="Times New Roman" w:cs="Times New Roman"/>
          <w:sz w:val="24"/>
          <w:szCs w:val="24"/>
        </w:rPr>
        <w:t xml:space="preserve"> </w:t>
      </w:r>
      <w:r w:rsidR="003C5FBA" w:rsidRPr="00AF233D">
        <w:rPr>
          <w:rFonts w:ascii="Times New Roman" w:hAnsi="Times New Roman" w:cs="Times New Roman"/>
          <w:sz w:val="24"/>
          <w:szCs w:val="24"/>
        </w:rPr>
        <w:t>per il decorso del termine;</w:t>
      </w:r>
    </w:p>
    <w:p w:rsidR="003C5FBA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b/>
          <w:sz w:val="24"/>
          <w:szCs w:val="24"/>
        </w:rPr>
        <w:t>punto</w:t>
      </w:r>
      <w:proofErr w:type="gramEnd"/>
      <w:r w:rsidRPr="00AF233D">
        <w:rPr>
          <w:rFonts w:ascii="Times New Roman" w:hAnsi="Times New Roman" w:cs="Times New Roman"/>
          <w:b/>
          <w:sz w:val="24"/>
          <w:szCs w:val="24"/>
        </w:rPr>
        <w:t xml:space="preserve"> 3)</w:t>
      </w:r>
      <w:r w:rsidRPr="00AF233D">
        <w:rPr>
          <w:rFonts w:ascii="Times New Roman" w:hAnsi="Times New Roman" w:cs="Times New Roman"/>
          <w:sz w:val="24"/>
          <w:szCs w:val="24"/>
        </w:rPr>
        <w:t xml:space="preserve"> </w:t>
      </w:r>
      <w:r w:rsidR="003C5FBA" w:rsidRPr="00AF233D">
        <w:rPr>
          <w:rFonts w:ascii="Times New Roman" w:hAnsi="Times New Roman" w:cs="Times New Roman"/>
          <w:sz w:val="24"/>
          <w:szCs w:val="24"/>
        </w:rPr>
        <w:t>per l’impossibilità di funzionamento o per la continua inattività dell’assemblea;</w:t>
      </w:r>
    </w:p>
    <w:p w:rsidR="003C5FBA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b/>
          <w:sz w:val="24"/>
          <w:szCs w:val="24"/>
        </w:rPr>
        <w:t>punto</w:t>
      </w:r>
      <w:proofErr w:type="gramEnd"/>
      <w:r w:rsidRPr="00AF233D">
        <w:rPr>
          <w:rFonts w:ascii="Times New Roman" w:hAnsi="Times New Roman" w:cs="Times New Roman"/>
          <w:b/>
          <w:sz w:val="24"/>
          <w:szCs w:val="24"/>
        </w:rPr>
        <w:t xml:space="preserve"> 5)</w:t>
      </w:r>
      <w:r w:rsidRPr="00AF233D">
        <w:rPr>
          <w:rFonts w:ascii="Times New Roman" w:hAnsi="Times New Roman" w:cs="Times New Roman"/>
          <w:sz w:val="24"/>
          <w:szCs w:val="24"/>
        </w:rPr>
        <w:t xml:space="preserve"> </w:t>
      </w:r>
      <w:r w:rsidR="003C5FBA" w:rsidRPr="00AF233D">
        <w:rPr>
          <w:rFonts w:ascii="Times New Roman" w:hAnsi="Times New Roman" w:cs="Times New Roman"/>
          <w:sz w:val="24"/>
          <w:szCs w:val="24"/>
        </w:rPr>
        <w:t>nelle ipotesi previste dagli artt. 2437 – quater e 2473;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>In questi casi,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233D">
        <w:rPr>
          <w:rFonts w:ascii="Times New Roman" w:hAnsi="Times New Roman" w:cs="Times New Roman"/>
          <w:b/>
          <w:sz w:val="24"/>
          <w:szCs w:val="24"/>
        </w:rPr>
        <w:t>l’scrizione  avviene</w:t>
      </w:r>
      <w:proofErr w:type="gramEnd"/>
      <w:r w:rsidRPr="00AF233D">
        <w:rPr>
          <w:rFonts w:ascii="Times New Roman" w:hAnsi="Times New Roman" w:cs="Times New Roman"/>
          <w:b/>
          <w:sz w:val="24"/>
          <w:szCs w:val="24"/>
        </w:rPr>
        <w:t xml:space="preserve"> attraverso un doppio adempimento:</w:t>
      </w:r>
    </w:p>
    <w:p w:rsidR="003F0406" w:rsidRPr="00AF233D" w:rsidRDefault="003F0406" w:rsidP="00754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5D0" w:rsidRPr="00AF233D" w:rsidRDefault="007545D0" w:rsidP="00754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b/>
          <w:sz w:val="24"/>
          <w:szCs w:val="24"/>
        </w:rPr>
        <w:t>PRIMO  ADEMPIMENTO</w:t>
      </w:r>
      <w:proofErr w:type="gramEnd"/>
      <w:r w:rsidRPr="00AF233D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la prima  domanda si iscriverà la causa di scioglimento  accertata da</w:t>
      </w:r>
      <w:r w:rsidR="00CF1C83">
        <w:rPr>
          <w:rFonts w:ascii="Times New Roman" w:hAnsi="Times New Roman" w:cs="Times New Roman"/>
          <w:sz w:val="24"/>
          <w:szCs w:val="24"/>
        </w:rPr>
        <w:t>ll’</w:t>
      </w:r>
      <w:r w:rsidRPr="00AF233D">
        <w:rPr>
          <w:rFonts w:ascii="Times New Roman" w:hAnsi="Times New Roman" w:cs="Times New Roman"/>
          <w:sz w:val="24"/>
          <w:szCs w:val="24"/>
        </w:rPr>
        <w:t xml:space="preserve"> amministrator</w:t>
      </w:r>
      <w:r w:rsidR="00CF1C83">
        <w:rPr>
          <w:rFonts w:ascii="Times New Roman" w:hAnsi="Times New Roman" w:cs="Times New Roman"/>
          <w:sz w:val="24"/>
          <w:szCs w:val="24"/>
        </w:rPr>
        <w:t>e</w:t>
      </w:r>
      <w:r w:rsidRPr="00AF233D">
        <w:rPr>
          <w:rFonts w:ascii="Times New Roman" w:hAnsi="Times New Roman" w:cs="Times New Roman"/>
          <w:sz w:val="24"/>
          <w:szCs w:val="24"/>
        </w:rPr>
        <w:t>;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termine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>: nessuno;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33D">
        <w:rPr>
          <w:rFonts w:ascii="Times New Roman" w:hAnsi="Times New Roman" w:cs="Times New Roman"/>
          <w:sz w:val="24"/>
          <w:szCs w:val="24"/>
        </w:rPr>
        <w:t>soggetto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obbligato al deposito:  </w:t>
      </w:r>
      <w:r w:rsidR="005F54B2">
        <w:rPr>
          <w:rFonts w:ascii="Times New Roman" w:hAnsi="Times New Roman" w:cs="Times New Roman"/>
          <w:sz w:val="24"/>
          <w:szCs w:val="24"/>
        </w:rPr>
        <w:t>l’amministratore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modello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S3 ( </w:t>
      </w:r>
      <w:proofErr w:type="spellStart"/>
      <w:r w:rsidRPr="00AF233D">
        <w:rPr>
          <w:rFonts w:ascii="Times New Roman" w:hAnsi="Times New Roman" w:cs="Times New Roman"/>
          <w:sz w:val="24"/>
          <w:szCs w:val="24"/>
        </w:rPr>
        <w:t>cod.atto</w:t>
      </w:r>
      <w:proofErr w:type="spellEnd"/>
      <w:r w:rsidRPr="00AF233D">
        <w:rPr>
          <w:rFonts w:ascii="Times New Roman" w:hAnsi="Times New Roman" w:cs="Times New Roman"/>
          <w:sz w:val="24"/>
          <w:szCs w:val="24"/>
        </w:rPr>
        <w:t xml:space="preserve"> A13 ), la  cui distinta dovrà essere sottoscritta digitalmente da</w:t>
      </w:r>
      <w:r w:rsidR="005F54B2">
        <w:rPr>
          <w:rFonts w:ascii="Times New Roman" w:hAnsi="Times New Roman" w:cs="Times New Roman"/>
          <w:sz w:val="24"/>
          <w:szCs w:val="24"/>
        </w:rPr>
        <w:t>ll’</w:t>
      </w:r>
      <w:r w:rsidRPr="00AF233D">
        <w:rPr>
          <w:rFonts w:ascii="Times New Roman" w:hAnsi="Times New Roman" w:cs="Times New Roman"/>
          <w:sz w:val="24"/>
          <w:szCs w:val="24"/>
        </w:rPr>
        <w:t xml:space="preserve"> am</w:t>
      </w:r>
      <w:r w:rsidR="005F54B2">
        <w:rPr>
          <w:rFonts w:ascii="Times New Roman" w:hAnsi="Times New Roman" w:cs="Times New Roman"/>
          <w:sz w:val="24"/>
          <w:szCs w:val="24"/>
        </w:rPr>
        <w:t xml:space="preserve">ministratore </w:t>
      </w:r>
      <w:r w:rsidRPr="00AF233D">
        <w:rPr>
          <w:rFonts w:ascii="Times New Roman" w:hAnsi="Times New Roman" w:cs="Times New Roman"/>
          <w:sz w:val="24"/>
          <w:szCs w:val="24"/>
        </w:rPr>
        <w:t>(salvo conferimento procura</w:t>
      </w:r>
      <w:r w:rsidR="00DC3EED" w:rsidRPr="00AF233D">
        <w:rPr>
          <w:rFonts w:ascii="Times New Roman" w:hAnsi="Times New Roman" w:cs="Times New Roman"/>
          <w:sz w:val="24"/>
          <w:szCs w:val="24"/>
        </w:rPr>
        <w:t>,</w:t>
      </w:r>
      <w:r w:rsidRPr="00AF233D">
        <w:rPr>
          <w:rFonts w:ascii="Times New Roman" w:hAnsi="Times New Roman" w:cs="Times New Roman"/>
          <w:sz w:val="24"/>
          <w:szCs w:val="24"/>
        </w:rPr>
        <w:t xml:space="preserve"> con allegazione del documento  di identità in corso di validità);</w:t>
      </w:r>
    </w:p>
    <w:p w:rsidR="003F0406" w:rsidRPr="00AF233D" w:rsidRDefault="003F0406" w:rsidP="0075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sz w:val="24"/>
          <w:szCs w:val="24"/>
        </w:rPr>
        <w:t>Allegati:</w:t>
      </w:r>
    </w:p>
    <w:p w:rsidR="007545D0" w:rsidRPr="00A37BBE" w:rsidRDefault="007545D0" w:rsidP="00A37BBE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BBE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A37BBE">
        <w:rPr>
          <w:rFonts w:ascii="Times New Roman" w:hAnsi="Times New Roman" w:cs="Times New Roman"/>
          <w:sz w:val="24"/>
          <w:szCs w:val="24"/>
        </w:rPr>
        <w:t xml:space="preserve"> della dichiarazione de</w:t>
      </w:r>
      <w:r w:rsidR="005F54B2">
        <w:rPr>
          <w:rFonts w:ascii="Times New Roman" w:hAnsi="Times New Roman" w:cs="Times New Roman"/>
          <w:sz w:val="24"/>
          <w:szCs w:val="24"/>
        </w:rPr>
        <w:t>ll’ amministratore</w:t>
      </w:r>
      <w:r w:rsidRPr="00A37BBE">
        <w:rPr>
          <w:rFonts w:ascii="Times New Roman" w:hAnsi="Times New Roman" w:cs="Times New Roman"/>
          <w:sz w:val="24"/>
          <w:szCs w:val="24"/>
        </w:rPr>
        <w:t xml:space="preserve"> con cui  si accerta la causa di scioglimento in .pdf/A</w:t>
      </w:r>
      <w:r w:rsidR="00DC3EED" w:rsidRPr="00A37BBE">
        <w:rPr>
          <w:rFonts w:ascii="Times New Roman" w:hAnsi="Times New Roman" w:cs="Times New Roman"/>
          <w:sz w:val="24"/>
          <w:szCs w:val="24"/>
        </w:rPr>
        <w:t>,</w:t>
      </w:r>
      <w:r w:rsidRPr="00A37BBE">
        <w:rPr>
          <w:rFonts w:ascii="Times New Roman" w:hAnsi="Times New Roman" w:cs="Times New Roman"/>
          <w:sz w:val="24"/>
          <w:szCs w:val="24"/>
        </w:rPr>
        <w:t xml:space="preserve"> </w:t>
      </w:r>
      <w:r w:rsidR="00DC3EED" w:rsidRPr="00A37BBE">
        <w:rPr>
          <w:rFonts w:ascii="Times New Roman" w:hAnsi="Times New Roman" w:cs="Times New Roman"/>
          <w:sz w:val="24"/>
          <w:szCs w:val="24"/>
        </w:rPr>
        <w:t xml:space="preserve">dichiarata conforme e </w:t>
      </w:r>
      <w:r w:rsidRPr="00A37BBE">
        <w:rPr>
          <w:rFonts w:ascii="Times New Roman" w:hAnsi="Times New Roman" w:cs="Times New Roman"/>
          <w:sz w:val="24"/>
          <w:szCs w:val="24"/>
        </w:rPr>
        <w:t>sottoscritta digitalmente dall’amministratore</w:t>
      </w:r>
      <w:r w:rsidR="005F54B2">
        <w:rPr>
          <w:rFonts w:ascii="Times New Roman" w:hAnsi="Times New Roman" w:cs="Times New Roman"/>
          <w:sz w:val="24"/>
          <w:szCs w:val="24"/>
        </w:rPr>
        <w:t xml:space="preserve"> stesso</w:t>
      </w:r>
      <w:r w:rsidRPr="00A37BBE">
        <w:rPr>
          <w:rFonts w:ascii="Times New Roman" w:hAnsi="Times New Roman" w:cs="Times New Roman"/>
          <w:sz w:val="24"/>
          <w:szCs w:val="24"/>
        </w:rPr>
        <w:t>;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5D0" w:rsidRPr="00AF233D" w:rsidRDefault="007545D0" w:rsidP="00754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>SECONDO ADEMPIMENTO: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la seconda  domanda si iscriverà la nomina del liquidatore: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termine:  nessuno</w:t>
      </w:r>
      <w:proofErr w:type="gramEnd"/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soggetto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obbligato al deposito: il liquidatore;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modello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S3,  ( </w:t>
      </w:r>
      <w:proofErr w:type="spellStart"/>
      <w:r w:rsidRPr="00AF233D">
        <w:rPr>
          <w:rFonts w:ascii="Times New Roman" w:hAnsi="Times New Roman" w:cs="Times New Roman"/>
          <w:sz w:val="24"/>
          <w:szCs w:val="24"/>
        </w:rPr>
        <w:t>cod</w:t>
      </w:r>
      <w:proofErr w:type="spellEnd"/>
      <w:r w:rsidRPr="00AF233D">
        <w:rPr>
          <w:rFonts w:ascii="Times New Roman" w:hAnsi="Times New Roman" w:cs="Times New Roman"/>
          <w:sz w:val="24"/>
          <w:szCs w:val="24"/>
        </w:rPr>
        <w:t xml:space="preserve"> atto A09 ), la cui  distinta dovrà essere sottoscritta digitalmente  dal liquidatore, (salvo conferimento procura, con allegazione del documento  di identità in corso di validità);</w:t>
      </w: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33D">
        <w:rPr>
          <w:rFonts w:ascii="Times New Roman" w:hAnsi="Times New Roman" w:cs="Times New Roman"/>
          <w:sz w:val="24"/>
          <w:szCs w:val="24"/>
        </w:rPr>
        <w:t>Interc</w:t>
      </w:r>
      <w:proofErr w:type="spellEnd"/>
      <w:r w:rsidRPr="00AF233D">
        <w:rPr>
          <w:rFonts w:ascii="Times New Roman" w:hAnsi="Times New Roman" w:cs="Times New Roman"/>
          <w:sz w:val="24"/>
          <w:szCs w:val="24"/>
        </w:rPr>
        <w:t xml:space="preserve">. </w:t>
      </w:r>
      <w:r w:rsidR="00DC3EED" w:rsidRPr="00AF233D">
        <w:rPr>
          <w:rFonts w:ascii="Times New Roman" w:hAnsi="Times New Roman" w:cs="Times New Roman"/>
          <w:sz w:val="24"/>
          <w:szCs w:val="24"/>
        </w:rPr>
        <w:t xml:space="preserve"> P </w:t>
      </w:r>
      <w:r w:rsidRPr="00AF233D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Pr="00AF233D">
        <w:rPr>
          <w:rFonts w:ascii="Times New Roman" w:hAnsi="Times New Roman" w:cs="Times New Roman"/>
          <w:sz w:val="24"/>
          <w:szCs w:val="24"/>
        </w:rPr>
        <w:t>nomina  del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liquidatore;</w:t>
      </w:r>
    </w:p>
    <w:p w:rsidR="00C14016" w:rsidRPr="00AF233D" w:rsidRDefault="00C14016" w:rsidP="00C14016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>Nota bene</w:t>
      </w:r>
      <w:r w:rsidRPr="00AF233D">
        <w:rPr>
          <w:rFonts w:ascii="Times New Roman" w:hAnsi="Times New Roman" w:cs="Times New Roman"/>
          <w:sz w:val="24"/>
          <w:szCs w:val="24"/>
        </w:rPr>
        <w:t xml:space="preserve">: nel caso in cui venga utilizzato l’applicativo   </w:t>
      </w:r>
      <w:proofErr w:type="spellStart"/>
      <w:r w:rsidRPr="00AF233D">
        <w:rPr>
          <w:rFonts w:ascii="Times New Roman" w:hAnsi="Times New Roman" w:cs="Times New Roman"/>
          <w:sz w:val="24"/>
          <w:szCs w:val="24"/>
        </w:rPr>
        <w:t>Starweb</w:t>
      </w:r>
      <w:proofErr w:type="spellEnd"/>
      <w:r w:rsidRPr="00AF233D">
        <w:rPr>
          <w:rFonts w:ascii="Times New Roman" w:hAnsi="Times New Roman" w:cs="Times New Roman"/>
          <w:sz w:val="24"/>
          <w:szCs w:val="24"/>
        </w:rPr>
        <w:t xml:space="preserve">, il sistema genera anche </w:t>
      </w:r>
      <w:proofErr w:type="gramStart"/>
      <w:r w:rsidRPr="00AF233D">
        <w:rPr>
          <w:rFonts w:ascii="Times New Roman" w:hAnsi="Times New Roman" w:cs="Times New Roman"/>
          <w:sz w:val="24"/>
          <w:szCs w:val="24"/>
        </w:rPr>
        <w:t>l’ inter.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P di  cessazione  dell’organo amministrativo . In tal caso, d’ufficio, si procederà ad </w:t>
      </w:r>
      <w:proofErr w:type="gramStart"/>
      <w:r w:rsidRPr="00AF233D">
        <w:rPr>
          <w:rFonts w:ascii="Times New Roman" w:hAnsi="Times New Roman" w:cs="Times New Roman"/>
          <w:sz w:val="24"/>
          <w:szCs w:val="24"/>
        </w:rPr>
        <w:t>indicare ,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quale data di cessazione dell’organo amministrativo quella di iscrizione del liquidatore  nel registro delle imprese, secondo  quanto disposto dall’art. 2487- bis,  comma 3.</w:t>
      </w:r>
    </w:p>
    <w:p w:rsidR="007545D0" w:rsidRDefault="007545D0" w:rsidP="007545D0">
      <w:pPr>
        <w:jc w:val="both"/>
      </w:pPr>
    </w:p>
    <w:p w:rsidR="003F0406" w:rsidRDefault="003F0406" w:rsidP="007545D0">
      <w:pPr>
        <w:jc w:val="both"/>
      </w:pPr>
    </w:p>
    <w:p w:rsidR="007545D0" w:rsidRPr="00AF233D" w:rsidRDefault="007545D0" w:rsidP="007545D0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sz w:val="24"/>
          <w:szCs w:val="24"/>
        </w:rPr>
        <w:lastRenderedPageBreak/>
        <w:t>Allegati:</w:t>
      </w:r>
    </w:p>
    <w:p w:rsidR="007545D0" w:rsidRPr="00AF233D" w:rsidRDefault="007545D0" w:rsidP="001F61F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del verbale di assemblea dei soci  in .pdf/A, dichiarata conforme e  sottoscritta digitalmente dal liquidatore;</w:t>
      </w:r>
    </w:p>
    <w:p w:rsidR="00120717" w:rsidRPr="00AF233D" w:rsidRDefault="007545D0" w:rsidP="00C85892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>Nota bene</w:t>
      </w:r>
      <w:r w:rsidRPr="00AF233D">
        <w:rPr>
          <w:rFonts w:ascii="Times New Roman" w:hAnsi="Times New Roman" w:cs="Times New Roman"/>
          <w:sz w:val="24"/>
          <w:szCs w:val="24"/>
        </w:rPr>
        <w:t xml:space="preserve">: nel modello xx note deve essere indicato che alla </w:t>
      </w:r>
      <w:proofErr w:type="gramStart"/>
      <w:r w:rsidRPr="00AF233D">
        <w:rPr>
          <w:rFonts w:ascii="Times New Roman" w:hAnsi="Times New Roman" w:cs="Times New Roman"/>
          <w:sz w:val="24"/>
          <w:szCs w:val="24"/>
        </w:rPr>
        <w:t>denominazione  della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società, viene aggiunta la dicitura “ in liquidazione”.</w:t>
      </w:r>
    </w:p>
    <w:p w:rsidR="00120717" w:rsidRPr="00AF233D" w:rsidRDefault="00120717" w:rsidP="00C85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892" w:rsidRPr="00AF233D" w:rsidRDefault="00AD43B9" w:rsidP="00C85892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>In alternativa,  è possibile, n</w:t>
      </w:r>
      <w:r w:rsidR="00DC3EED" w:rsidRPr="00AF233D">
        <w:rPr>
          <w:rFonts w:ascii="Times New Roman" w:hAnsi="Times New Roman" w:cs="Times New Roman"/>
          <w:b/>
          <w:sz w:val="24"/>
          <w:szCs w:val="24"/>
        </w:rPr>
        <w:t xml:space="preserve">elle ipotesi previste </w:t>
      </w:r>
      <w:r w:rsidR="00EB0A20" w:rsidRPr="00AF233D">
        <w:rPr>
          <w:rFonts w:ascii="Times New Roman" w:hAnsi="Times New Roman" w:cs="Times New Roman"/>
          <w:b/>
          <w:sz w:val="24"/>
          <w:szCs w:val="24"/>
        </w:rPr>
        <w:t xml:space="preserve"> al primo comma dell’art. 2484 , punto </w:t>
      </w:r>
      <w:r w:rsidR="00AF233D" w:rsidRPr="00AF233D">
        <w:rPr>
          <w:rFonts w:ascii="Times New Roman" w:hAnsi="Times New Roman" w:cs="Times New Roman"/>
          <w:b/>
          <w:sz w:val="24"/>
          <w:szCs w:val="24"/>
        </w:rPr>
        <w:t>n°</w:t>
      </w:r>
      <w:r w:rsidRPr="00AF233D">
        <w:rPr>
          <w:rFonts w:ascii="Times New Roman" w:hAnsi="Times New Roman" w:cs="Times New Roman"/>
          <w:b/>
          <w:sz w:val="24"/>
          <w:szCs w:val="24"/>
        </w:rPr>
        <w:t>1,</w:t>
      </w:r>
      <w:r w:rsidR="00AF233D" w:rsidRPr="00AF233D">
        <w:rPr>
          <w:rFonts w:ascii="Times New Roman" w:hAnsi="Times New Roman" w:cs="Times New Roman"/>
          <w:b/>
          <w:sz w:val="24"/>
          <w:szCs w:val="24"/>
        </w:rPr>
        <w:t>n°</w:t>
      </w:r>
      <w:r w:rsidR="00DC3EED" w:rsidRPr="00AF233D">
        <w:rPr>
          <w:rFonts w:ascii="Times New Roman" w:hAnsi="Times New Roman" w:cs="Times New Roman"/>
          <w:b/>
          <w:sz w:val="24"/>
          <w:szCs w:val="24"/>
        </w:rPr>
        <w:t>2</w:t>
      </w:r>
      <w:r w:rsidRPr="00AF233D">
        <w:rPr>
          <w:rFonts w:ascii="Times New Roman" w:hAnsi="Times New Roman" w:cs="Times New Roman"/>
          <w:b/>
          <w:sz w:val="24"/>
          <w:szCs w:val="24"/>
        </w:rPr>
        <w:t>,</w:t>
      </w:r>
      <w:r w:rsidR="00AF233D" w:rsidRPr="00AF233D">
        <w:rPr>
          <w:rFonts w:ascii="Times New Roman" w:hAnsi="Times New Roman" w:cs="Times New Roman"/>
          <w:b/>
          <w:sz w:val="24"/>
          <w:szCs w:val="24"/>
        </w:rPr>
        <w:t xml:space="preserve">n° </w:t>
      </w:r>
      <w:r w:rsidRPr="00AF233D">
        <w:rPr>
          <w:rFonts w:ascii="Times New Roman" w:hAnsi="Times New Roman" w:cs="Times New Roman"/>
          <w:b/>
          <w:sz w:val="24"/>
          <w:szCs w:val="24"/>
        </w:rPr>
        <w:t>3</w:t>
      </w:r>
      <w:r w:rsidR="00AF233D" w:rsidRPr="00AF233D">
        <w:rPr>
          <w:rFonts w:ascii="Times New Roman" w:hAnsi="Times New Roman" w:cs="Times New Roman"/>
          <w:b/>
          <w:sz w:val="24"/>
          <w:szCs w:val="24"/>
        </w:rPr>
        <w:t xml:space="preserve">, n° </w:t>
      </w:r>
      <w:r w:rsidR="00DC3EED" w:rsidRPr="00AF233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F233D">
        <w:rPr>
          <w:rFonts w:ascii="Times New Roman" w:hAnsi="Times New Roman" w:cs="Times New Roman"/>
          <w:b/>
          <w:sz w:val="24"/>
          <w:szCs w:val="24"/>
        </w:rPr>
        <w:t>,</w:t>
      </w:r>
      <w:r w:rsidR="00AF233D" w:rsidRPr="00AF233D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Pr="00AF233D">
        <w:rPr>
          <w:rFonts w:ascii="Times New Roman" w:hAnsi="Times New Roman" w:cs="Times New Roman"/>
          <w:b/>
          <w:sz w:val="24"/>
          <w:szCs w:val="24"/>
        </w:rPr>
        <w:t>5</w:t>
      </w:r>
      <w:r w:rsidR="00AF233D" w:rsidRPr="00AF233D">
        <w:rPr>
          <w:rFonts w:ascii="Times New Roman" w:hAnsi="Times New Roman" w:cs="Times New Roman"/>
          <w:b/>
          <w:sz w:val="24"/>
          <w:szCs w:val="24"/>
        </w:rPr>
        <w:t>,</w:t>
      </w:r>
      <w:r w:rsidRPr="00AF2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EED" w:rsidRPr="00AF2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AEE" w:rsidRPr="00AF233D">
        <w:rPr>
          <w:rFonts w:ascii="Times New Roman" w:hAnsi="Times New Roman" w:cs="Times New Roman"/>
          <w:b/>
          <w:sz w:val="24"/>
          <w:szCs w:val="24"/>
        </w:rPr>
        <w:t xml:space="preserve"> un unico adempimento e</w:t>
      </w:r>
      <w:r w:rsidR="00AF233D" w:rsidRPr="00AF233D">
        <w:rPr>
          <w:rFonts w:ascii="Times New Roman" w:hAnsi="Times New Roman" w:cs="Times New Roman"/>
          <w:b/>
          <w:sz w:val="24"/>
          <w:szCs w:val="24"/>
        </w:rPr>
        <w:t>,</w:t>
      </w:r>
      <w:r w:rsidR="00E63AEE" w:rsidRPr="00AF233D">
        <w:rPr>
          <w:rFonts w:ascii="Times New Roman" w:hAnsi="Times New Roman" w:cs="Times New Roman"/>
          <w:b/>
          <w:sz w:val="24"/>
          <w:szCs w:val="24"/>
        </w:rPr>
        <w:t xml:space="preserve"> l’iscrizione può avvenire nel seguente modo:</w:t>
      </w:r>
    </w:p>
    <w:p w:rsidR="00E02D45" w:rsidRPr="00AF233D" w:rsidRDefault="00E02D45" w:rsidP="00E02D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la presentazione di una solo domanda si iscriverà la causa di scioglimento  accertata da</w:t>
      </w:r>
      <w:r w:rsidR="00CF1C83">
        <w:rPr>
          <w:rFonts w:ascii="Times New Roman" w:hAnsi="Times New Roman" w:cs="Times New Roman"/>
          <w:sz w:val="24"/>
          <w:szCs w:val="24"/>
        </w:rPr>
        <w:t>ll’ amministratore</w:t>
      </w:r>
      <w:bookmarkStart w:id="0" w:name="_GoBack"/>
      <w:bookmarkEnd w:id="0"/>
      <w:r w:rsidRPr="00AF233D">
        <w:rPr>
          <w:rFonts w:ascii="Times New Roman" w:hAnsi="Times New Roman" w:cs="Times New Roman"/>
          <w:sz w:val="24"/>
          <w:szCs w:val="24"/>
        </w:rPr>
        <w:t xml:space="preserve"> e la nomina del liquidatore.</w:t>
      </w:r>
    </w:p>
    <w:p w:rsidR="00E02D45" w:rsidRPr="00AF233D" w:rsidRDefault="00E02D45" w:rsidP="00E02D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termine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>: nessuno;</w:t>
      </w:r>
    </w:p>
    <w:p w:rsidR="00E02D45" w:rsidRPr="00AF233D" w:rsidRDefault="00E02D45" w:rsidP="00E02D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soggetto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obbligato al deposito:  per la determina </w:t>
      </w:r>
      <w:r w:rsidR="005F54B2">
        <w:rPr>
          <w:rFonts w:ascii="Times New Roman" w:hAnsi="Times New Roman" w:cs="Times New Roman"/>
          <w:sz w:val="24"/>
          <w:szCs w:val="24"/>
        </w:rPr>
        <w:t>l’ amministratore</w:t>
      </w:r>
      <w:r w:rsidRPr="00AF233D">
        <w:rPr>
          <w:rFonts w:ascii="Times New Roman" w:hAnsi="Times New Roman" w:cs="Times New Roman"/>
          <w:sz w:val="24"/>
          <w:szCs w:val="24"/>
        </w:rPr>
        <w:t xml:space="preserve">, per il verbale dell’assemblea il liquidatore; </w:t>
      </w:r>
    </w:p>
    <w:p w:rsidR="00605EAC" w:rsidRPr="00AF233D" w:rsidRDefault="00E02D45" w:rsidP="00605E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modello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S3 ( </w:t>
      </w:r>
      <w:proofErr w:type="spellStart"/>
      <w:r w:rsidRPr="00AF233D">
        <w:rPr>
          <w:rFonts w:ascii="Times New Roman" w:hAnsi="Times New Roman" w:cs="Times New Roman"/>
          <w:sz w:val="24"/>
          <w:szCs w:val="24"/>
        </w:rPr>
        <w:t>cod.atto</w:t>
      </w:r>
      <w:proofErr w:type="spellEnd"/>
      <w:r w:rsidRPr="00AF233D">
        <w:rPr>
          <w:rFonts w:ascii="Times New Roman" w:hAnsi="Times New Roman" w:cs="Times New Roman"/>
          <w:sz w:val="24"/>
          <w:szCs w:val="24"/>
        </w:rPr>
        <w:t xml:space="preserve"> A13  e A 09) , la  cui distinta dovrà  contenere la “ doppia firma” e quindi sottoscritta digitalmente sia dall’amministratore, che dal liquidatore (salvo conferimento procura, con allegazione del docume</w:t>
      </w:r>
      <w:r w:rsidR="00CB4F5F" w:rsidRPr="00AF233D">
        <w:rPr>
          <w:rFonts w:ascii="Times New Roman" w:hAnsi="Times New Roman" w:cs="Times New Roman"/>
          <w:sz w:val="24"/>
          <w:szCs w:val="24"/>
        </w:rPr>
        <w:t>nti di identità in corso di validità di entrambi</w:t>
      </w:r>
      <w:r w:rsidR="00120717" w:rsidRPr="00AF233D">
        <w:rPr>
          <w:rFonts w:ascii="Times New Roman" w:hAnsi="Times New Roman" w:cs="Times New Roman"/>
          <w:sz w:val="24"/>
          <w:szCs w:val="24"/>
        </w:rPr>
        <w:t>)</w:t>
      </w:r>
      <w:r w:rsidR="00CB4F5F" w:rsidRPr="00AF233D">
        <w:rPr>
          <w:rFonts w:ascii="Times New Roman" w:hAnsi="Times New Roman" w:cs="Times New Roman"/>
          <w:sz w:val="24"/>
          <w:szCs w:val="24"/>
        </w:rPr>
        <w:t>;</w:t>
      </w:r>
    </w:p>
    <w:p w:rsidR="00247D9E" w:rsidRPr="00AF233D" w:rsidRDefault="00247D9E" w:rsidP="00605E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233D">
        <w:rPr>
          <w:rFonts w:ascii="Times New Roman" w:hAnsi="Times New Roman" w:cs="Times New Roman"/>
          <w:sz w:val="24"/>
          <w:szCs w:val="24"/>
        </w:rPr>
        <w:t>interc</w:t>
      </w:r>
      <w:proofErr w:type="spellEnd"/>
      <w:proofErr w:type="gramEnd"/>
      <w:r w:rsidRPr="00AF233D">
        <w:rPr>
          <w:rFonts w:ascii="Times New Roman" w:hAnsi="Times New Roman" w:cs="Times New Roman"/>
          <w:sz w:val="24"/>
          <w:szCs w:val="24"/>
        </w:rPr>
        <w:t>. P di nomina del liquidatore;</w:t>
      </w:r>
    </w:p>
    <w:p w:rsidR="00605EAC" w:rsidRPr="00AF233D" w:rsidRDefault="00605EAC" w:rsidP="00605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D45" w:rsidRPr="00AF233D" w:rsidRDefault="00605EAC" w:rsidP="00E02D45">
      <w:pPr>
        <w:jc w:val="both"/>
        <w:rPr>
          <w:rFonts w:ascii="Times New Roman" w:hAnsi="Times New Roman" w:cs="Times New Roman"/>
          <w:sz w:val="24"/>
          <w:szCs w:val="24"/>
        </w:rPr>
      </w:pPr>
      <w:r w:rsidRPr="00AF233D">
        <w:rPr>
          <w:rFonts w:ascii="Times New Roman" w:hAnsi="Times New Roman" w:cs="Times New Roman"/>
          <w:sz w:val="24"/>
          <w:szCs w:val="24"/>
        </w:rPr>
        <w:t xml:space="preserve"> </w:t>
      </w:r>
      <w:r w:rsidR="00E02D45" w:rsidRPr="00AF233D">
        <w:rPr>
          <w:rFonts w:ascii="Times New Roman" w:hAnsi="Times New Roman" w:cs="Times New Roman"/>
          <w:sz w:val="24"/>
          <w:szCs w:val="24"/>
        </w:rPr>
        <w:t>Allegati:</w:t>
      </w:r>
    </w:p>
    <w:p w:rsidR="00E02D45" w:rsidRPr="00AF233D" w:rsidRDefault="00E02D45" w:rsidP="00E02D45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della dichiarazione d</w:t>
      </w:r>
      <w:r w:rsidR="005F54B2">
        <w:rPr>
          <w:rFonts w:ascii="Times New Roman" w:hAnsi="Times New Roman" w:cs="Times New Roman"/>
          <w:sz w:val="24"/>
          <w:szCs w:val="24"/>
        </w:rPr>
        <w:t>ell’</w:t>
      </w:r>
      <w:r w:rsidRPr="00AF233D">
        <w:rPr>
          <w:rFonts w:ascii="Times New Roman" w:hAnsi="Times New Roman" w:cs="Times New Roman"/>
          <w:sz w:val="24"/>
          <w:szCs w:val="24"/>
        </w:rPr>
        <w:t xml:space="preserve"> amministrator</w:t>
      </w:r>
      <w:r w:rsidR="005F54B2">
        <w:rPr>
          <w:rFonts w:ascii="Times New Roman" w:hAnsi="Times New Roman" w:cs="Times New Roman"/>
          <w:sz w:val="24"/>
          <w:szCs w:val="24"/>
        </w:rPr>
        <w:t>e</w:t>
      </w:r>
      <w:r w:rsidRPr="00AF233D">
        <w:rPr>
          <w:rFonts w:ascii="Times New Roman" w:hAnsi="Times New Roman" w:cs="Times New Roman"/>
          <w:sz w:val="24"/>
          <w:szCs w:val="24"/>
        </w:rPr>
        <w:t xml:space="preserve"> con cui  si accerta la causa di scioglimento in .pdf/A, dichiarata conforme e sottoscritta digitalmente dall’amministratore</w:t>
      </w:r>
      <w:r w:rsidR="005F54B2">
        <w:rPr>
          <w:rFonts w:ascii="Times New Roman" w:hAnsi="Times New Roman" w:cs="Times New Roman"/>
          <w:sz w:val="24"/>
          <w:szCs w:val="24"/>
        </w:rPr>
        <w:t xml:space="preserve"> stesso</w:t>
      </w:r>
      <w:r w:rsidRPr="00AF233D">
        <w:rPr>
          <w:rFonts w:ascii="Times New Roman" w:hAnsi="Times New Roman" w:cs="Times New Roman"/>
          <w:sz w:val="24"/>
          <w:szCs w:val="24"/>
        </w:rPr>
        <w:t>;</w:t>
      </w:r>
    </w:p>
    <w:p w:rsidR="00AD43B9" w:rsidRPr="00B92EDE" w:rsidRDefault="00B92EDE" w:rsidP="00B92EDE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434D">
        <w:rPr>
          <w:rFonts w:ascii="Times New Roman" w:hAnsi="Times New Roman" w:cs="Times New Roman"/>
          <w:b/>
          <w:sz w:val="24"/>
          <w:szCs w:val="24"/>
        </w:rPr>
        <w:t>copia</w:t>
      </w:r>
      <w:proofErr w:type="gramEnd"/>
      <w:r w:rsidRPr="0041434D">
        <w:rPr>
          <w:rFonts w:ascii="Times New Roman" w:hAnsi="Times New Roman" w:cs="Times New Roman"/>
          <w:b/>
          <w:sz w:val="24"/>
          <w:szCs w:val="24"/>
        </w:rPr>
        <w:t xml:space="preserve"> della dichiarazione de</w:t>
      </w:r>
      <w:r w:rsidR="005F54B2">
        <w:rPr>
          <w:rFonts w:ascii="Times New Roman" w:hAnsi="Times New Roman" w:cs="Times New Roman"/>
          <w:b/>
          <w:sz w:val="24"/>
          <w:szCs w:val="24"/>
        </w:rPr>
        <w:t>ll’ amministratore</w:t>
      </w:r>
      <w:r w:rsidRPr="004143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attestan</w:t>
      </w:r>
      <w:r w:rsidR="005F54B2">
        <w:rPr>
          <w:rFonts w:ascii="Times New Roman" w:hAnsi="Times New Roman" w:cs="Times New Roman"/>
          <w:b/>
          <w:sz w:val="24"/>
          <w:szCs w:val="24"/>
        </w:rPr>
        <w:t>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34D">
        <w:rPr>
          <w:rFonts w:ascii="Times New Roman" w:hAnsi="Times New Roman" w:cs="Times New Roman"/>
          <w:b/>
          <w:sz w:val="24"/>
          <w:szCs w:val="24"/>
        </w:rPr>
        <w:t xml:space="preserve"> che  i soci sono stati portati a conoscenza della causa di scioglimento escludendo la volontà di  apportare alcuna modifiche  statutaria all’oggetto sociale e che, pertanto,  accettano  </w:t>
      </w:r>
      <w:r>
        <w:rPr>
          <w:rFonts w:ascii="Times New Roman" w:hAnsi="Times New Roman" w:cs="Times New Roman"/>
          <w:b/>
          <w:sz w:val="24"/>
          <w:szCs w:val="24"/>
        </w:rPr>
        <w:t>il compiuto avveramento della causa di scioglimento.</w:t>
      </w:r>
    </w:p>
    <w:p w:rsidR="00605EAC" w:rsidRPr="00AF233D" w:rsidRDefault="00605EAC" w:rsidP="00605EAC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del verbale di assemblea dei soci  in .pdf/A, dichiarata conforme e  sottoscritta digitalmente dal liquidatore;</w:t>
      </w:r>
    </w:p>
    <w:p w:rsidR="00605EAC" w:rsidRPr="00AF233D" w:rsidRDefault="00605EAC" w:rsidP="00605EAC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4224A" w:rsidRPr="00AF233D" w:rsidRDefault="00E02D45" w:rsidP="00E02D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3D">
        <w:rPr>
          <w:rFonts w:ascii="Times New Roman" w:hAnsi="Times New Roman" w:cs="Times New Roman"/>
          <w:b/>
          <w:sz w:val="24"/>
          <w:szCs w:val="24"/>
        </w:rPr>
        <w:t xml:space="preserve">Nota bene: </w:t>
      </w:r>
    </w:p>
    <w:p w:rsidR="0024224A" w:rsidRPr="00AF233D" w:rsidRDefault="005F54B2" w:rsidP="0024224A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dichiarazione dell’amministratore</w:t>
      </w:r>
      <w:r w:rsidR="00B92EDE">
        <w:rPr>
          <w:rFonts w:ascii="Times New Roman" w:hAnsi="Times New Roman" w:cs="Times New Roman"/>
          <w:b/>
          <w:sz w:val="24"/>
          <w:szCs w:val="24"/>
        </w:rPr>
        <w:t xml:space="preserve"> attestante</w:t>
      </w:r>
      <w:r w:rsidR="00F51BAC">
        <w:rPr>
          <w:rFonts w:ascii="Times New Roman" w:hAnsi="Times New Roman" w:cs="Times New Roman"/>
          <w:b/>
          <w:sz w:val="24"/>
          <w:szCs w:val="24"/>
        </w:rPr>
        <w:t xml:space="preserve"> che i soci accettano la causa di scioglimento avverata dovrà essere a</w:t>
      </w:r>
      <w:r w:rsidR="0024224A" w:rsidRPr="00AF233D">
        <w:rPr>
          <w:rFonts w:ascii="Times New Roman" w:hAnsi="Times New Roman" w:cs="Times New Roman"/>
          <w:b/>
          <w:sz w:val="24"/>
          <w:szCs w:val="24"/>
        </w:rPr>
        <w:t>llegata solo se la cau</w:t>
      </w:r>
      <w:r w:rsidR="001F61F6" w:rsidRPr="00AF233D">
        <w:rPr>
          <w:rFonts w:ascii="Times New Roman" w:hAnsi="Times New Roman" w:cs="Times New Roman"/>
          <w:b/>
          <w:sz w:val="24"/>
          <w:szCs w:val="24"/>
        </w:rPr>
        <w:t>sa di scioglimento</w:t>
      </w:r>
      <w:r w:rsidR="0024224A" w:rsidRPr="00AF233D">
        <w:rPr>
          <w:rFonts w:ascii="Times New Roman" w:hAnsi="Times New Roman" w:cs="Times New Roman"/>
          <w:b/>
          <w:sz w:val="24"/>
          <w:szCs w:val="24"/>
        </w:rPr>
        <w:t xml:space="preserve"> accertata si riferisce al punto </w:t>
      </w:r>
      <w:r w:rsidR="00247D9E" w:rsidRPr="00AF233D">
        <w:rPr>
          <w:rFonts w:ascii="Times New Roman" w:hAnsi="Times New Roman" w:cs="Times New Roman"/>
          <w:b/>
          <w:sz w:val="24"/>
          <w:szCs w:val="24"/>
        </w:rPr>
        <w:t xml:space="preserve"> n°</w:t>
      </w:r>
      <w:r w:rsidR="0024224A" w:rsidRPr="00AF233D">
        <w:rPr>
          <w:rFonts w:ascii="Times New Roman" w:hAnsi="Times New Roman" w:cs="Times New Roman"/>
          <w:b/>
          <w:sz w:val="24"/>
          <w:szCs w:val="24"/>
        </w:rPr>
        <w:t xml:space="preserve">2 o al punto </w:t>
      </w:r>
      <w:r w:rsidR="00247D9E" w:rsidRPr="00AF233D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="0024224A" w:rsidRPr="00AF233D">
        <w:rPr>
          <w:rFonts w:ascii="Times New Roman" w:hAnsi="Times New Roman" w:cs="Times New Roman"/>
          <w:b/>
          <w:sz w:val="24"/>
          <w:szCs w:val="24"/>
        </w:rPr>
        <w:t>4 dell’art. 2484, primo comma</w:t>
      </w:r>
      <w:r w:rsidR="00247D9E" w:rsidRPr="00AF233D">
        <w:rPr>
          <w:rFonts w:ascii="Times New Roman" w:hAnsi="Times New Roman" w:cs="Times New Roman"/>
          <w:b/>
          <w:sz w:val="24"/>
          <w:szCs w:val="24"/>
        </w:rPr>
        <w:t>;</w:t>
      </w:r>
    </w:p>
    <w:p w:rsidR="00E02D45" w:rsidRPr="00AF233D" w:rsidRDefault="00E02D45" w:rsidP="0024224A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33D">
        <w:rPr>
          <w:rFonts w:ascii="Times New Roman" w:hAnsi="Times New Roman" w:cs="Times New Roman"/>
          <w:sz w:val="24"/>
          <w:szCs w:val="24"/>
        </w:rPr>
        <w:t>nel</w:t>
      </w:r>
      <w:proofErr w:type="gramEnd"/>
      <w:r w:rsidRPr="00AF233D">
        <w:rPr>
          <w:rFonts w:ascii="Times New Roman" w:hAnsi="Times New Roman" w:cs="Times New Roman"/>
          <w:sz w:val="24"/>
          <w:szCs w:val="24"/>
        </w:rPr>
        <w:t xml:space="preserve"> modello xx note deve essere indicato che alla denominazione  della società, viene aggiunta la dicitura “ in liquidazione”.</w:t>
      </w:r>
    </w:p>
    <w:p w:rsidR="00C85892" w:rsidRPr="00AF233D" w:rsidRDefault="00C85892" w:rsidP="00C858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717" w:rsidRPr="008C14E3" w:rsidRDefault="00247D9E" w:rsidP="00120717">
      <w:pPr>
        <w:jc w:val="both"/>
      </w:pPr>
      <w:r>
        <w:rPr>
          <w:b/>
        </w:rPr>
        <w:t xml:space="preserve"> </w:t>
      </w:r>
    </w:p>
    <w:p w:rsidR="00037239" w:rsidRPr="00037239" w:rsidRDefault="00247D9E" w:rsidP="00037239">
      <w:pPr>
        <w:jc w:val="both"/>
        <w:rPr>
          <w:b/>
        </w:rPr>
      </w:pPr>
      <w:r>
        <w:t xml:space="preserve"> </w:t>
      </w:r>
    </w:p>
    <w:p w:rsidR="00480BEB" w:rsidRDefault="00480BEB" w:rsidP="00E25031">
      <w:pPr>
        <w:jc w:val="both"/>
        <w:rPr>
          <w:b/>
        </w:rPr>
      </w:pPr>
    </w:p>
    <w:p w:rsidR="00480BEB" w:rsidRDefault="00480BEB" w:rsidP="00E25031">
      <w:pPr>
        <w:jc w:val="both"/>
        <w:rPr>
          <w:b/>
        </w:rPr>
      </w:pPr>
    </w:p>
    <w:p w:rsidR="00546A65" w:rsidRDefault="00546A65" w:rsidP="00E25031">
      <w:pPr>
        <w:jc w:val="both"/>
        <w:rPr>
          <w:b/>
        </w:rPr>
      </w:pPr>
    </w:p>
    <w:p w:rsidR="002906E5" w:rsidRDefault="002906E5" w:rsidP="00E25031">
      <w:pPr>
        <w:jc w:val="both"/>
        <w:rPr>
          <w:b/>
        </w:rPr>
      </w:pPr>
      <w:r>
        <w:rPr>
          <w:b/>
        </w:rPr>
        <w:t xml:space="preserve"> </w:t>
      </w:r>
    </w:p>
    <w:p w:rsidR="002906E5" w:rsidRDefault="002906E5" w:rsidP="00E25031">
      <w:pPr>
        <w:jc w:val="both"/>
        <w:rPr>
          <w:b/>
        </w:rPr>
      </w:pPr>
    </w:p>
    <w:p w:rsidR="00546A65" w:rsidRDefault="00546A65" w:rsidP="00E25031">
      <w:pPr>
        <w:jc w:val="both"/>
        <w:rPr>
          <w:b/>
        </w:rPr>
      </w:pPr>
    </w:p>
    <w:p w:rsidR="00546A65" w:rsidRPr="00546A65" w:rsidRDefault="00546A65" w:rsidP="00E25031">
      <w:pPr>
        <w:jc w:val="both"/>
        <w:rPr>
          <w:b/>
        </w:rPr>
      </w:pPr>
    </w:p>
    <w:p w:rsidR="00546A65" w:rsidRPr="00910A7A" w:rsidRDefault="00546A65" w:rsidP="00E25031">
      <w:pPr>
        <w:jc w:val="both"/>
      </w:pPr>
    </w:p>
    <w:p w:rsidR="00E25031" w:rsidRPr="00910A7A" w:rsidRDefault="00910A7A" w:rsidP="00274C97">
      <w:pPr>
        <w:jc w:val="both"/>
      </w:pPr>
      <w:r w:rsidRPr="00910A7A">
        <w:t xml:space="preserve"> </w:t>
      </w:r>
    </w:p>
    <w:p w:rsidR="00E25031" w:rsidRDefault="00E25031" w:rsidP="00274C97">
      <w:pPr>
        <w:jc w:val="both"/>
        <w:rPr>
          <w:b/>
        </w:rPr>
      </w:pPr>
    </w:p>
    <w:p w:rsidR="00E25031" w:rsidRDefault="00E25031" w:rsidP="00274C97">
      <w:pPr>
        <w:jc w:val="both"/>
        <w:rPr>
          <w:b/>
        </w:rPr>
      </w:pPr>
    </w:p>
    <w:p w:rsidR="000D6301" w:rsidRPr="00BF4A60" w:rsidRDefault="000D6301" w:rsidP="00274C97">
      <w:pPr>
        <w:jc w:val="both"/>
        <w:rPr>
          <w:b/>
          <w:sz w:val="20"/>
          <w:szCs w:val="20"/>
        </w:rPr>
      </w:pPr>
    </w:p>
    <w:p w:rsidR="00BF4A60" w:rsidRPr="006A7770" w:rsidRDefault="00BF4A60" w:rsidP="00274C97">
      <w:pPr>
        <w:jc w:val="both"/>
        <w:rPr>
          <w:b/>
        </w:rPr>
      </w:pPr>
    </w:p>
    <w:p w:rsidR="00274C97" w:rsidRDefault="006A7770" w:rsidP="00274C97">
      <w:pPr>
        <w:jc w:val="both"/>
      </w:pPr>
      <w:r>
        <w:t xml:space="preserve"> </w:t>
      </w:r>
    </w:p>
    <w:p w:rsidR="006A7770" w:rsidRDefault="006A7770" w:rsidP="00274C97">
      <w:pPr>
        <w:jc w:val="both"/>
      </w:pPr>
      <w:r>
        <w:tab/>
      </w:r>
      <w:r>
        <w:tab/>
        <w:t xml:space="preserve">             </w:t>
      </w:r>
    </w:p>
    <w:p w:rsidR="00274C97" w:rsidRDefault="00274C97" w:rsidP="00274C97">
      <w:pPr>
        <w:jc w:val="both"/>
      </w:pPr>
    </w:p>
    <w:sectPr w:rsidR="00274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303"/>
    <w:multiLevelType w:val="hybridMultilevel"/>
    <w:tmpl w:val="4E8EEC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5FB"/>
    <w:multiLevelType w:val="hybridMultilevel"/>
    <w:tmpl w:val="A9E40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6C35"/>
    <w:multiLevelType w:val="hybridMultilevel"/>
    <w:tmpl w:val="9C5AA810"/>
    <w:lvl w:ilvl="0" w:tplc="F3222A0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3D63FE2"/>
    <w:multiLevelType w:val="hybridMultilevel"/>
    <w:tmpl w:val="E6BA0BD0"/>
    <w:lvl w:ilvl="0" w:tplc="69544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322A"/>
    <w:multiLevelType w:val="hybridMultilevel"/>
    <w:tmpl w:val="0E183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64D4"/>
    <w:multiLevelType w:val="hybridMultilevel"/>
    <w:tmpl w:val="ECF411FA"/>
    <w:lvl w:ilvl="0" w:tplc="9F7279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C6830"/>
    <w:multiLevelType w:val="hybridMultilevel"/>
    <w:tmpl w:val="A9303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50A4"/>
    <w:multiLevelType w:val="hybridMultilevel"/>
    <w:tmpl w:val="D77C3108"/>
    <w:lvl w:ilvl="0" w:tplc="9F727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63D86"/>
    <w:multiLevelType w:val="hybridMultilevel"/>
    <w:tmpl w:val="D36A38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19DB"/>
    <w:multiLevelType w:val="hybridMultilevel"/>
    <w:tmpl w:val="3C6C7B3A"/>
    <w:lvl w:ilvl="0" w:tplc="28C6808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63EC"/>
    <w:multiLevelType w:val="hybridMultilevel"/>
    <w:tmpl w:val="C48CD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E11F6"/>
    <w:multiLevelType w:val="hybridMultilevel"/>
    <w:tmpl w:val="BE960AB4"/>
    <w:lvl w:ilvl="0" w:tplc="8A045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D4367"/>
    <w:multiLevelType w:val="hybridMultilevel"/>
    <w:tmpl w:val="1CC03F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18A9"/>
    <w:multiLevelType w:val="hybridMultilevel"/>
    <w:tmpl w:val="81004A1C"/>
    <w:lvl w:ilvl="0" w:tplc="03CAA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75C51"/>
    <w:multiLevelType w:val="hybridMultilevel"/>
    <w:tmpl w:val="7B8294FC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847072"/>
    <w:multiLevelType w:val="hybridMultilevel"/>
    <w:tmpl w:val="A9E40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C730E"/>
    <w:multiLevelType w:val="hybridMultilevel"/>
    <w:tmpl w:val="89CCE8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95B94"/>
    <w:multiLevelType w:val="hybridMultilevel"/>
    <w:tmpl w:val="89E45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0B58"/>
    <w:multiLevelType w:val="hybridMultilevel"/>
    <w:tmpl w:val="7F66F2DA"/>
    <w:lvl w:ilvl="0" w:tplc="6F1E5F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49115A"/>
    <w:multiLevelType w:val="hybridMultilevel"/>
    <w:tmpl w:val="8FA07072"/>
    <w:lvl w:ilvl="0" w:tplc="6504A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E305AC"/>
    <w:multiLevelType w:val="hybridMultilevel"/>
    <w:tmpl w:val="DA928E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6DE"/>
    <w:multiLevelType w:val="hybridMultilevel"/>
    <w:tmpl w:val="878A1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422FE"/>
    <w:multiLevelType w:val="hybridMultilevel"/>
    <w:tmpl w:val="C1A67D2C"/>
    <w:lvl w:ilvl="0" w:tplc="EE303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914E1"/>
    <w:multiLevelType w:val="hybridMultilevel"/>
    <w:tmpl w:val="33C6B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10"/>
  </w:num>
  <w:num w:numId="5">
    <w:abstractNumId w:val="23"/>
  </w:num>
  <w:num w:numId="6">
    <w:abstractNumId w:val="12"/>
  </w:num>
  <w:num w:numId="7">
    <w:abstractNumId w:val="16"/>
  </w:num>
  <w:num w:numId="8">
    <w:abstractNumId w:val="21"/>
  </w:num>
  <w:num w:numId="9">
    <w:abstractNumId w:val="17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13"/>
  </w:num>
  <w:num w:numId="15">
    <w:abstractNumId w:val="20"/>
  </w:num>
  <w:num w:numId="16">
    <w:abstractNumId w:val="6"/>
  </w:num>
  <w:num w:numId="17">
    <w:abstractNumId w:val="11"/>
  </w:num>
  <w:num w:numId="18">
    <w:abstractNumId w:val="1"/>
  </w:num>
  <w:num w:numId="19">
    <w:abstractNumId w:val="5"/>
  </w:num>
  <w:num w:numId="20">
    <w:abstractNumId w:val="7"/>
  </w:num>
  <w:num w:numId="21">
    <w:abstractNumId w:val="2"/>
  </w:num>
  <w:num w:numId="22">
    <w:abstractNumId w:val="8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E8"/>
    <w:rsid w:val="0003000C"/>
    <w:rsid w:val="00037239"/>
    <w:rsid w:val="0006121A"/>
    <w:rsid w:val="000B39A2"/>
    <w:rsid w:val="000C3B8B"/>
    <w:rsid w:val="000C569A"/>
    <w:rsid w:val="000D6301"/>
    <w:rsid w:val="000F13F6"/>
    <w:rsid w:val="00120717"/>
    <w:rsid w:val="00121D0D"/>
    <w:rsid w:val="001233F4"/>
    <w:rsid w:val="0012346F"/>
    <w:rsid w:val="001263C1"/>
    <w:rsid w:val="001802D8"/>
    <w:rsid w:val="001A571F"/>
    <w:rsid w:val="001F3187"/>
    <w:rsid w:val="001F61F6"/>
    <w:rsid w:val="002158AF"/>
    <w:rsid w:val="002356D5"/>
    <w:rsid w:val="0024224A"/>
    <w:rsid w:val="00247D9E"/>
    <w:rsid w:val="00250E57"/>
    <w:rsid w:val="00267F62"/>
    <w:rsid w:val="00273107"/>
    <w:rsid w:val="00274C97"/>
    <w:rsid w:val="002906E5"/>
    <w:rsid w:val="002B2D1D"/>
    <w:rsid w:val="003004A9"/>
    <w:rsid w:val="00302E59"/>
    <w:rsid w:val="00331134"/>
    <w:rsid w:val="00370636"/>
    <w:rsid w:val="003C5FBA"/>
    <w:rsid w:val="003F00EE"/>
    <w:rsid w:val="003F0406"/>
    <w:rsid w:val="003F2E2A"/>
    <w:rsid w:val="003F5612"/>
    <w:rsid w:val="0040563B"/>
    <w:rsid w:val="0041434D"/>
    <w:rsid w:val="004358B0"/>
    <w:rsid w:val="00480BEB"/>
    <w:rsid w:val="004F6F49"/>
    <w:rsid w:val="0053013A"/>
    <w:rsid w:val="00546A65"/>
    <w:rsid w:val="0055249C"/>
    <w:rsid w:val="005B05C1"/>
    <w:rsid w:val="005B5082"/>
    <w:rsid w:val="005B5E16"/>
    <w:rsid w:val="005B6008"/>
    <w:rsid w:val="005F54B2"/>
    <w:rsid w:val="00600C99"/>
    <w:rsid w:val="00604324"/>
    <w:rsid w:val="00605EAC"/>
    <w:rsid w:val="00630847"/>
    <w:rsid w:val="006459B1"/>
    <w:rsid w:val="006951CE"/>
    <w:rsid w:val="006966EF"/>
    <w:rsid w:val="006A7770"/>
    <w:rsid w:val="006B0E02"/>
    <w:rsid w:val="006D09BC"/>
    <w:rsid w:val="006F48A2"/>
    <w:rsid w:val="006F6900"/>
    <w:rsid w:val="00736E79"/>
    <w:rsid w:val="007545D0"/>
    <w:rsid w:val="007C42E8"/>
    <w:rsid w:val="007D2920"/>
    <w:rsid w:val="00804080"/>
    <w:rsid w:val="00837189"/>
    <w:rsid w:val="00853B18"/>
    <w:rsid w:val="008750C5"/>
    <w:rsid w:val="00877702"/>
    <w:rsid w:val="0088763F"/>
    <w:rsid w:val="008A4D14"/>
    <w:rsid w:val="008C14E3"/>
    <w:rsid w:val="008F5331"/>
    <w:rsid w:val="008F725F"/>
    <w:rsid w:val="00902329"/>
    <w:rsid w:val="00910A7A"/>
    <w:rsid w:val="009123DE"/>
    <w:rsid w:val="00912793"/>
    <w:rsid w:val="00921B94"/>
    <w:rsid w:val="0095476B"/>
    <w:rsid w:val="009C13CB"/>
    <w:rsid w:val="00A014CE"/>
    <w:rsid w:val="00A0690D"/>
    <w:rsid w:val="00A11C57"/>
    <w:rsid w:val="00A37BBE"/>
    <w:rsid w:val="00A40827"/>
    <w:rsid w:val="00A45436"/>
    <w:rsid w:val="00A659D2"/>
    <w:rsid w:val="00A65B2E"/>
    <w:rsid w:val="00AC69B8"/>
    <w:rsid w:val="00AD4366"/>
    <w:rsid w:val="00AD43B9"/>
    <w:rsid w:val="00AF233D"/>
    <w:rsid w:val="00B173AB"/>
    <w:rsid w:val="00B17922"/>
    <w:rsid w:val="00B2170F"/>
    <w:rsid w:val="00B301B2"/>
    <w:rsid w:val="00B67CB2"/>
    <w:rsid w:val="00B92EDE"/>
    <w:rsid w:val="00B972A1"/>
    <w:rsid w:val="00B97986"/>
    <w:rsid w:val="00BC0DE4"/>
    <w:rsid w:val="00BC0EDD"/>
    <w:rsid w:val="00BC575A"/>
    <w:rsid w:val="00BF4A60"/>
    <w:rsid w:val="00C004F0"/>
    <w:rsid w:val="00C14016"/>
    <w:rsid w:val="00C51AE1"/>
    <w:rsid w:val="00C61084"/>
    <w:rsid w:val="00C64720"/>
    <w:rsid w:val="00C85892"/>
    <w:rsid w:val="00C96483"/>
    <w:rsid w:val="00CB4F5F"/>
    <w:rsid w:val="00CF1C83"/>
    <w:rsid w:val="00D67A5F"/>
    <w:rsid w:val="00D7246B"/>
    <w:rsid w:val="00D876FC"/>
    <w:rsid w:val="00D97C24"/>
    <w:rsid w:val="00DC3EED"/>
    <w:rsid w:val="00E02D45"/>
    <w:rsid w:val="00E25031"/>
    <w:rsid w:val="00E42267"/>
    <w:rsid w:val="00E50247"/>
    <w:rsid w:val="00E63AEE"/>
    <w:rsid w:val="00EA54AC"/>
    <w:rsid w:val="00EB0A20"/>
    <w:rsid w:val="00EC18CC"/>
    <w:rsid w:val="00F00F81"/>
    <w:rsid w:val="00F24C69"/>
    <w:rsid w:val="00F51BAC"/>
    <w:rsid w:val="00FB302F"/>
    <w:rsid w:val="00FD1334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EA60-2C86-4D5D-86A3-F1D323C8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9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6F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BF4A60"/>
    <w:rPr>
      <w:rFonts w:ascii="Verdana" w:hAnsi="Verdana" w:hint="default"/>
      <w:color w:val="0000FF"/>
      <w:u w:val="singl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D'Angiolella</dc:creator>
  <cp:keywords/>
  <dc:description/>
  <cp:lastModifiedBy>Marianna D'Angiolella</cp:lastModifiedBy>
  <cp:revision>2</cp:revision>
  <cp:lastPrinted>2015-12-22T10:53:00Z</cp:lastPrinted>
  <dcterms:created xsi:type="dcterms:W3CDTF">2018-05-11T09:34:00Z</dcterms:created>
  <dcterms:modified xsi:type="dcterms:W3CDTF">2018-05-11T09:34:00Z</dcterms:modified>
</cp:coreProperties>
</file>